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8C" w:rsidRPr="00AC4D8C" w:rsidRDefault="00AC4D8C" w:rsidP="00CA6052">
      <w:pPr>
        <w:autoSpaceDE w:val="0"/>
        <w:autoSpaceDN w:val="0"/>
        <w:adjustRightInd w:val="0"/>
        <w:spacing w:after="0" w:line="240" w:lineRule="auto"/>
        <w:jc w:val="both"/>
        <w:rPr>
          <w:rFonts w:ascii="Marianne" w:hAnsi="Marianne" w:cs="Marianne"/>
          <w:color w:val="000000"/>
          <w:sz w:val="24"/>
          <w:szCs w:val="24"/>
        </w:rPr>
      </w:pPr>
    </w:p>
    <w:p w:rsidR="0086022B" w:rsidRDefault="0086022B" w:rsidP="00CA6052">
      <w:pPr>
        <w:autoSpaceDE w:val="0"/>
        <w:autoSpaceDN w:val="0"/>
        <w:adjustRightInd w:val="0"/>
        <w:spacing w:after="0" w:line="240" w:lineRule="auto"/>
        <w:jc w:val="center"/>
        <w:rPr>
          <w:rFonts w:ascii="Marianne ExtraBold" w:hAnsi="Marianne ExtraBold" w:cs="Marianne ExtraBold"/>
          <w:b/>
          <w:color w:val="000000"/>
          <w:sz w:val="40"/>
          <w:szCs w:val="40"/>
        </w:rPr>
      </w:pPr>
      <w:r w:rsidRPr="00CA6052">
        <w:rPr>
          <w:rFonts w:ascii="Marianne ExtraBold" w:hAnsi="Marianne ExtraBold" w:cs="Marianne ExtraBold"/>
          <w:b/>
          <w:color w:val="000000"/>
          <w:sz w:val="40"/>
          <w:szCs w:val="40"/>
        </w:rPr>
        <w:t>Synthèse SVT</w:t>
      </w:r>
      <w:r w:rsidR="006F5759">
        <w:rPr>
          <w:rFonts w:ascii="Marianne ExtraBold" w:hAnsi="Marianne ExtraBold" w:cs="Marianne ExtraBold"/>
          <w:b/>
          <w:color w:val="000000"/>
          <w:sz w:val="40"/>
          <w:szCs w:val="40"/>
        </w:rPr>
        <w:t xml:space="preserve"> </w:t>
      </w:r>
    </w:p>
    <w:p w:rsidR="006F5759" w:rsidRPr="00CA6052" w:rsidRDefault="006F5759" w:rsidP="00CA6052">
      <w:pPr>
        <w:autoSpaceDE w:val="0"/>
        <w:autoSpaceDN w:val="0"/>
        <w:adjustRightInd w:val="0"/>
        <w:spacing w:after="0" w:line="240" w:lineRule="auto"/>
        <w:jc w:val="center"/>
        <w:rPr>
          <w:rFonts w:ascii="Marianne ExtraBold" w:hAnsi="Marianne ExtraBold" w:cs="Marianne ExtraBold"/>
          <w:b/>
          <w:color w:val="000000"/>
          <w:sz w:val="40"/>
          <w:szCs w:val="40"/>
        </w:rPr>
      </w:pPr>
      <w:r>
        <w:rPr>
          <w:rFonts w:ascii="Marianne ExtraBold" w:hAnsi="Marianne ExtraBold" w:cs="Marianne ExtraBold"/>
          <w:b/>
          <w:color w:val="000000"/>
          <w:sz w:val="40"/>
          <w:szCs w:val="40"/>
        </w:rPr>
        <w:t>Cycle 4</w:t>
      </w:r>
      <w:bookmarkStart w:id="0" w:name="_GoBack"/>
      <w:bookmarkEnd w:id="0"/>
    </w:p>
    <w:p w:rsidR="0086022B" w:rsidRPr="00CA6052" w:rsidRDefault="00CA6052" w:rsidP="00CA6052">
      <w:pPr>
        <w:autoSpaceDE w:val="0"/>
        <w:autoSpaceDN w:val="0"/>
        <w:adjustRightInd w:val="0"/>
        <w:spacing w:after="0" w:line="240" w:lineRule="auto"/>
        <w:jc w:val="center"/>
        <w:rPr>
          <w:rFonts w:ascii="Marianne ExtraBold" w:hAnsi="Marianne ExtraBold" w:cs="Marianne ExtraBold"/>
          <w:b/>
          <w:color w:val="000000"/>
          <w:sz w:val="40"/>
          <w:szCs w:val="40"/>
        </w:rPr>
      </w:pPr>
      <w:r w:rsidRPr="00CA6052">
        <w:rPr>
          <w:rFonts w:ascii="Marianne ExtraBold" w:hAnsi="Marianne ExtraBold" w:cs="Marianne ExtraBold"/>
          <w:b/>
          <w:color w:val="000000"/>
          <w:sz w:val="40"/>
          <w:szCs w:val="40"/>
        </w:rPr>
        <w:t>F</w:t>
      </w:r>
      <w:r w:rsidR="0086022B" w:rsidRPr="00CA6052">
        <w:rPr>
          <w:rFonts w:ascii="Marianne ExtraBold" w:hAnsi="Marianne ExtraBold" w:cs="Marianne ExtraBold"/>
          <w:b/>
          <w:color w:val="000000"/>
          <w:sz w:val="40"/>
          <w:szCs w:val="40"/>
        </w:rPr>
        <w:t xml:space="preserve">iches </w:t>
      </w:r>
      <w:r w:rsidRPr="00CA6052">
        <w:rPr>
          <w:rFonts w:ascii="Marianne ExtraBold" w:hAnsi="Marianne ExtraBold" w:cs="Marianne ExtraBold"/>
          <w:b/>
          <w:color w:val="000000"/>
          <w:sz w:val="40"/>
          <w:szCs w:val="40"/>
        </w:rPr>
        <w:t>« </w:t>
      </w:r>
      <w:r w:rsidR="0086022B" w:rsidRPr="00CA6052">
        <w:rPr>
          <w:rFonts w:ascii="Marianne ExtraBold" w:hAnsi="Marianne ExtraBold" w:cs="Marianne ExtraBold"/>
          <w:b/>
          <w:color w:val="000000"/>
          <w:sz w:val="40"/>
          <w:szCs w:val="40"/>
        </w:rPr>
        <w:t>collège</w:t>
      </w:r>
      <w:r w:rsidRPr="00CA6052">
        <w:rPr>
          <w:rFonts w:ascii="Marianne ExtraBold" w:hAnsi="Marianne ExtraBold" w:cs="Marianne ExtraBold"/>
          <w:b/>
          <w:color w:val="000000"/>
          <w:sz w:val="40"/>
          <w:szCs w:val="40"/>
        </w:rPr>
        <w:t> »</w:t>
      </w:r>
      <w:r w:rsidR="0086022B" w:rsidRPr="00CA6052">
        <w:rPr>
          <w:rFonts w:ascii="Marianne ExtraBold" w:hAnsi="Marianne ExtraBold" w:cs="Marianne ExtraBold"/>
          <w:b/>
          <w:color w:val="000000"/>
          <w:sz w:val="40"/>
          <w:szCs w:val="40"/>
        </w:rPr>
        <w:t xml:space="preserve"> 5</w:t>
      </w:r>
      <w:r w:rsidR="0086022B" w:rsidRPr="00CA6052">
        <w:rPr>
          <w:rFonts w:ascii="Marianne ExtraBold" w:hAnsi="Marianne ExtraBold" w:cs="Marianne ExtraBold"/>
          <w:b/>
          <w:color w:val="000000"/>
          <w:sz w:val="40"/>
          <w:szCs w:val="40"/>
          <w:vertAlign w:val="superscript"/>
        </w:rPr>
        <w:t>e</w:t>
      </w:r>
      <w:r w:rsidR="0086022B" w:rsidRPr="00CA6052">
        <w:rPr>
          <w:rFonts w:ascii="Marianne ExtraBold" w:hAnsi="Marianne ExtraBold" w:cs="Marianne ExtraBold"/>
          <w:b/>
          <w:color w:val="000000"/>
          <w:sz w:val="40"/>
          <w:szCs w:val="40"/>
        </w:rPr>
        <w:t xml:space="preserve"> / 4</w:t>
      </w:r>
      <w:r w:rsidR="0086022B" w:rsidRPr="00CA6052">
        <w:rPr>
          <w:rFonts w:ascii="Marianne ExtraBold" w:hAnsi="Marianne ExtraBold" w:cs="Marianne ExtraBold"/>
          <w:b/>
          <w:color w:val="000000"/>
          <w:sz w:val="40"/>
          <w:szCs w:val="40"/>
          <w:vertAlign w:val="superscript"/>
        </w:rPr>
        <w:t>e</w:t>
      </w:r>
      <w:r w:rsidR="0086022B" w:rsidRPr="00CA6052">
        <w:rPr>
          <w:rFonts w:ascii="Marianne ExtraBold" w:hAnsi="Marianne ExtraBold" w:cs="Marianne ExtraBold"/>
          <w:b/>
          <w:color w:val="000000"/>
          <w:sz w:val="40"/>
          <w:szCs w:val="40"/>
        </w:rPr>
        <w:t xml:space="preserve"> et 3</w:t>
      </w:r>
      <w:r w:rsidR="0086022B" w:rsidRPr="00CA6052">
        <w:rPr>
          <w:rFonts w:ascii="Marianne ExtraBold" w:hAnsi="Marianne ExtraBold" w:cs="Marianne ExtraBold"/>
          <w:b/>
          <w:color w:val="000000"/>
          <w:sz w:val="40"/>
          <w:szCs w:val="40"/>
          <w:vertAlign w:val="superscript"/>
        </w:rPr>
        <w:t>e</w:t>
      </w:r>
    </w:p>
    <w:p w:rsidR="00AC4D8C" w:rsidRDefault="0086022B" w:rsidP="00CA6052">
      <w:pPr>
        <w:autoSpaceDE w:val="0"/>
        <w:autoSpaceDN w:val="0"/>
        <w:adjustRightInd w:val="0"/>
        <w:spacing w:after="0" w:line="240" w:lineRule="auto"/>
        <w:jc w:val="center"/>
        <w:rPr>
          <w:rFonts w:ascii="Marianne ExtraBold" w:hAnsi="Marianne ExtraBold" w:cs="Marianne ExtraBold"/>
          <w:i/>
          <w:color w:val="000000"/>
          <w:sz w:val="24"/>
          <w:szCs w:val="24"/>
        </w:rPr>
      </w:pPr>
      <w:r w:rsidRPr="0086022B">
        <w:rPr>
          <w:rFonts w:ascii="Marianne ExtraBold" w:hAnsi="Marianne ExtraBold" w:cs="Marianne ExtraBold"/>
          <w:i/>
          <w:color w:val="000000"/>
          <w:sz w:val="24"/>
          <w:szCs w:val="24"/>
        </w:rPr>
        <w:t>(N° 1280085 / 86 et 87)</w:t>
      </w:r>
    </w:p>
    <w:p w:rsidR="0086022B" w:rsidRDefault="0086022B" w:rsidP="00CA6052">
      <w:pPr>
        <w:autoSpaceDE w:val="0"/>
        <w:autoSpaceDN w:val="0"/>
        <w:adjustRightInd w:val="0"/>
        <w:spacing w:after="0" w:line="240" w:lineRule="auto"/>
        <w:jc w:val="both"/>
        <w:rPr>
          <w:rFonts w:ascii="Marianne ExtraBold" w:hAnsi="Marianne ExtraBold" w:cs="Marianne ExtraBold"/>
          <w:i/>
          <w:color w:val="000000"/>
          <w:sz w:val="24"/>
          <w:szCs w:val="24"/>
        </w:rPr>
      </w:pPr>
    </w:p>
    <w:p w:rsidR="00CA6052" w:rsidRDefault="00CA6052" w:rsidP="00CA6052">
      <w:pPr>
        <w:autoSpaceDE w:val="0"/>
        <w:autoSpaceDN w:val="0"/>
        <w:adjustRightInd w:val="0"/>
        <w:spacing w:after="0" w:line="240" w:lineRule="auto"/>
        <w:jc w:val="both"/>
        <w:rPr>
          <w:rFonts w:ascii="Marianne ExtraBold" w:hAnsi="Marianne ExtraBold" w:cs="Marianne ExtraBold"/>
          <w:i/>
          <w:color w:val="000000"/>
          <w:sz w:val="24"/>
          <w:szCs w:val="24"/>
        </w:rPr>
      </w:pPr>
    </w:p>
    <w:p w:rsidR="00CA6052" w:rsidRDefault="00CA6052" w:rsidP="00CA6052">
      <w:pPr>
        <w:autoSpaceDE w:val="0"/>
        <w:autoSpaceDN w:val="0"/>
        <w:adjustRightInd w:val="0"/>
        <w:spacing w:after="0" w:line="240" w:lineRule="auto"/>
        <w:jc w:val="both"/>
        <w:rPr>
          <w:rFonts w:ascii="Marianne ExtraBold" w:hAnsi="Marianne ExtraBold" w:cs="Marianne ExtraBold"/>
          <w:i/>
          <w:color w:val="000000"/>
          <w:sz w:val="24"/>
          <w:szCs w:val="24"/>
        </w:rPr>
      </w:pPr>
    </w:p>
    <w:p w:rsidR="00CA6052" w:rsidRDefault="00CA6052" w:rsidP="00CA6052">
      <w:pPr>
        <w:autoSpaceDE w:val="0"/>
        <w:autoSpaceDN w:val="0"/>
        <w:adjustRightInd w:val="0"/>
        <w:spacing w:after="0" w:line="240" w:lineRule="auto"/>
        <w:jc w:val="both"/>
        <w:rPr>
          <w:rFonts w:ascii="Marianne ExtraBold" w:hAnsi="Marianne ExtraBold" w:cs="Marianne ExtraBold"/>
          <w:i/>
          <w:color w:val="000000"/>
          <w:sz w:val="24"/>
          <w:szCs w:val="24"/>
        </w:rPr>
      </w:pPr>
    </w:p>
    <w:p w:rsidR="00CA6052" w:rsidRDefault="00CA6052" w:rsidP="00CA6052">
      <w:pPr>
        <w:autoSpaceDE w:val="0"/>
        <w:autoSpaceDN w:val="0"/>
        <w:adjustRightInd w:val="0"/>
        <w:spacing w:after="0" w:line="240" w:lineRule="auto"/>
        <w:jc w:val="both"/>
        <w:rPr>
          <w:rFonts w:ascii="Marianne ExtraBold" w:hAnsi="Marianne ExtraBold" w:cs="Marianne ExtraBold"/>
          <w:i/>
          <w:color w:val="000000"/>
          <w:sz w:val="24"/>
          <w:szCs w:val="24"/>
        </w:rPr>
      </w:pPr>
    </w:p>
    <w:p w:rsidR="00CA6052" w:rsidRDefault="00CA6052" w:rsidP="00CA6052">
      <w:pPr>
        <w:autoSpaceDE w:val="0"/>
        <w:autoSpaceDN w:val="0"/>
        <w:adjustRightInd w:val="0"/>
        <w:spacing w:after="0" w:line="240" w:lineRule="auto"/>
        <w:jc w:val="both"/>
        <w:rPr>
          <w:rFonts w:ascii="Marianne ExtraBold" w:hAnsi="Marianne ExtraBold" w:cs="Marianne ExtraBold"/>
          <w:i/>
          <w:color w:val="000000"/>
          <w:sz w:val="24"/>
          <w:szCs w:val="24"/>
        </w:rPr>
      </w:pPr>
    </w:p>
    <w:p w:rsidR="00CA6052" w:rsidRPr="0086022B" w:rsidRDefault="00CA6052" w:rsidP="00CA6052">
      <w:pPr>
        <w:autoSpaceDE w:val="0"/>
        <w:autoSpaceDN w:val="0"/>
        <w:adjustRightInd w:val="0"/>
        <w:spacing w:after="0" w:line="240" w:lineRule="auto"/>
        <w:jc w:val="both"/>
        <w:rPr>
          <w:rFonts w:ascii="Marianne ExtraBold" w:hAnsi="Marianne ExtraBold" w:cs="Marianne ExtraBold"/>
          <w:i/>
          <w:color w:val="000000"/>
          <w:sz w:val="24"/>
          <w:szCs w:val="24"/>
        </w:rPr>
      </w:pPr>
    </w:p>
    <w:p w:rsidR="0086022B" w:rsidRDefault="0086022B" w:rsidP="00CA6052">
      <w:pPr>
        <w:autoSpaceDE w:val="0"/>
        <w:autoSpaceDN w:val="0"/>
        <w:adjustRightInd w:val="0"/>
        <w:spacing w:after="0" w:line="240" w:lineRule="auto"/>
        <w:jc w:val="both"/>
        <w:rPr>
          <w:rFonts w:ascii="Marianne ExtraBold" w:hAnsi="Marianne ExtraBold" w:cs="Marianne ExtraBold"/>
          <w:color w:val="000000"/>
          <w:sz w:val="24"/>
          <w:szCs w:val="24"/>
        </w:rPr>
      </w:pPr>
    </w:p>
    <w:p w:rsidR="00AC4D8C" w:rsidRPr="0086022B" w:rsidRDefault="0086022B" w:rsidP="00CA6052">
      <w:pPr>
        <w:autoSpaceDE w:val="0"/>
        <w:autoSpaceDN w:val="0"/>
        <w:adjustRightInd w:val="0"/>
        <w:spacing w:after="0" w:line="240" w:lineRule="auto"/>
        <w:jc w:val="both"/>
        <w:rPr>
          <w:rFonts w:ascii="Marianne ExtraBold" w:hAnsi="Marianne ExtraBold" w:cs="Marianne ExtraBold"/>
          <w:b/>
          <w:bCs/>
          <w:color w:val="A6A6A6" w:themeColor="background1" w:themeShade="A6"/>
          <w:position w:val="10"/>
          <w:sz w:val="17"/>
          <w:szCs w:val="17"/>
          <w:vertAlign w:val="superscript"/>
        </w:rPr>
      </w:pPr>
      <w:r w:rsidRPr="0086022B">
        <w:rPr>
          <w:rFonts w:ascii="Marianne ExtraBold" w:hAnsi="Marianne ExtraBold" w:cs="Marianne ExtraBold"/>
          <w:color w:val="A6A6A6" w:themeColor="background1" w:themeShade="A6"/>
          <w:sz w:val="24"/>
          <w:szCs w:val="24"/>
        </w:rPr>
        <w:t xml:space="preserve">Introduction générale de la </w:t>
      </w:r>
      <w:r w:rsidR="00AC4D8C" w:rsidRPr="0086022B">
        <w:rPr>
          <w:rFonts w:ascii="Marianne ExtraBold" w:hAnsi="Marianne ExtraBold" w:cs="Marianne ExtraBold"/>
          <w:b/>
          <w:bCs/>
          <w:color w:val="A6A6A6" w:themeColor="background1" w:themeShade="A6"/>
          <w:sz w:val="30"/>
          <w:szCs w:val="30"/>
        </w:rPr>
        <w:t>Fiche Collège 5</w:t>
      </w:r>
      <w:r w:rsidR="00AC4D8C" w:rsidRPr="0086022B">
        <w:rPr>
          <w:rFonts w:ascii="Marianne ExtraBold" w:hAnsi="Marianne ExtraBold" w:cs="Marianne ExtraBold"/>
          <w:b/>
          <w:bCs/>
          <w:color w:val="A6A6A6" w:themeColor="background1" w:themeShade="A6"/>
          <w:position w:val="10"/>
          <w:sz w:val="17"/>
          <w:szCs w:val="17"/>
          <w:vertAlign w:val="superscript"/>
        </w:rPr>
        <w:t>e</w:t>
      </w:r>
    </w:p>
    <w:p w:rsidR="00AC4D8C" w:rsidRPr="007256DC" w:rsidRDefault="00AC4D8C" w:rsidP="00CA6052">
      <w:pPr>
        <w:autoSpaceDE w:val="0"/>
        <w:autoSpaceDN w:val="0"/>
        <w:adjustRightInd w:val="0"/>
        <w:spacing w:after="0" w:line="240" w:lineRule="auto"/>
        <w:jc w:val="both"/>
        <w:rPr>
          <w:rFonts w:ascii="Marianne" w:hAnsi="Marianne" w:cs="Marianne"/>
          <w:b/>
          <w:bCs/>
          <w:color w:val="A6A6A6" w:themeColor="background1" w:themeShade="A6"/>
          <w:position w:val="18"/>
          <w:sz w:val="32"/>
          <w:szCs w:val="32"/>
          <w:vertAlign w:val="superscript"/>
        </w:rPr>
      </w:pPr>
      <w:r w:rsidRPr="00AC4D8C">
        <w:rPr>
          <w:rFonts w:ascii="Marianne" w:hAnsi="Marianne" w:cs="Marianne"/>
          <w:b/>
          <w:bCs/>
          <w:color w:val="A6A6A6" w:themeColor="background1" w:themeShade="A6"/>
          <w:sz w:val="32"/>
          <w:szCs w:val="32"/>
        </w:rPr>
        <w:t>Attendus de Fin de 5</w:t>
      </w:r>
      <w:r w:rsidRPr="00AC4D8C">
        <w:rPr>
          <w:rFonts w:ascii="Marianne" w:hAnsi="Marianne" w:cs="Marianne"/>
          <w:b/>
          <w:bCs/>
          <w:color w:val="A6A6A6" w:themeColor="background1" w:themeShade="A6"/>
          <w:position w:val="18"/>
          <w:sz w:val="32"/>
          <w:szCs w:val="32"/>
          <w:vertAlign w:val="superscript"/>
        </w:rPr>
        <w:t xml:space="preserve">e </w:t>
      </w:r>
    </w:p>
    <w:p w:rsidR="007256DC" w:rsidRDefault="007256DC" w:rsidP="00CA6052">
      <w:pPr>
        <w:autoSpaceDE w:val="0"/>
        <w:autoSpaceDN w:val="0"/>
        <w:adjustRightInd w:val="0"/>
        <w:spacing w:after="220" w:line="240" w:lineRule="auto"/>
        <w:jc w:val="both"/>
        <w:rPr>
          <w:rFonts w:ascii="Marianne Light" w:hAnsi="Marianne Light" w:cs="Marianne Light"/>
          <w:color w:val="A6A6A6" w:themeColor="background1" w:themeShade="A6"/>
          <w:sz w:val="20"/>
          <w:szCs w:val="20"/>
        </w:rPr>
      </w:pPr>
    </w:p>
    <w:p w:rsidR="00AC4D8C" w:rsidRPr="00AC4D8C" w:rsidRDefault="00AC4D8C" w:rsidP="00CA6052">
      <w:pPr>
        <w:autoSpaceDE w:val="0"/>
        <w:autoSpaceDN w:val="0"/>
        <w:adjustRightInd w:val="0"/>
        <w:spacing w:after="220" w:line="240" w:lineRule="auto"/>
        <w:jc w:val="both"/>
        <w:rPr>
          <w:rFonts w:ascii="Marianne Light" w:hAnsi="Marianne Light" w:cs="Marianne Light"/>
          <w:color w:val="A6A6A6" w:themeColor="background1" w:themeShade="A6"/>
          <w:sz w:val="20"/>
          <w:szCs w:val="20"/>
        </w:rPr>
      </w:pPr>
      <w:r w:rsidRPr="00AC4D8C">
        <w:rPr>
          <w:rFonts w:ascii="Marianne Light" w:hAnsi="Marianne Light" w:cs="Marianne Light"/>
          <w:color w:val="A6A6A6" w:themeColor="background1" w:themeShade="A6"/>
          <w:sz w:val="20"/>
          <w:szCs w:val="20"/>
        </w:rPr>
        <w:t xml:space="preserve">La mise en </w:t>
      </w:r>
      <w:r w:rsidR="00CA6052" w:rsidRPr="00AC4D8C">
        <w:rPr>
          <w:rFonts w:ascii="Marianne Light" w:hAnsi="Marianne Light" w:cs="Marianne Light"/>
          <w:color w:val="A6A6A6" w:themeColor="background1" w:themeShade="A6"/>
          <w:sz w:val="20"/>
          <w:szCs w:val="20"/>
        </w:rPr>
        <w:t>œuvre</w:t>
      </w:r>
      <w:r w:rsidRPr="00AC4D8C">
        <w:rPr>
          <w:rFonts w:ascii="Marianne Light" w:hAnsi="Marianne Light" w:cs="Marianne Light"/>
          <w:color w:val="A6A6A6" w:themeColor="background1" w:themeShade="A6"/>
          <w:sz w:val="20"/>
          <w:szCs w:val="20"/>
        </w:rPr>
        <w:t xml:space="preserve"> des programmes d’enseignement en présentiel a été interrompue le 13</w:t>
      </w:r>
      <w:r w:rsidRPr="0086022B">
        <w:rPr>
          <w:rFonts w:ascii="Marianne Light" w:hAnsi="Marianne Light" w:cs="Marianne Light"/>
          <w:color w:val="A6A6A6" w:themeColor="background1" w:themeShade="A6"/>
          <w:sz w:val="54"/>
          <w:szCs w:val="54"/>
        </w:rPr>
        <w:t xml:space="preserve"> </w:t>
      </w:r>
      <w:r w:rsidRPr="00AC4D8C">
        <w:rPr>
          <w:rFonts w:ascii="Marianne Light" w:hAnsi="Marianne Light" w:cs="Marianne Light"/>
          <w:color w:val="A6A6A6" w:themeColor="background1" w:themeShade="A6"/>
          <w:sz w:val="20"/>
          <w:szCs w:val="20"/>
        </w:rPr>
        <w:t xml:space="preserve">mars 2020. Le présent document a donc pour objet d’identifier les points prioritaires dans la mise en </w:t>
      </w:r>
      <w:r w:rsidRPr="0086022B">
        <w:rPr>
          <w:rFonts w:ascii="Marianne Light" w:hAnsi="Marianne Light" w:cs="Marianne Light"/>
          <w:color w:val="A6A6A6" w:themeColor="background1" w:themeShade="A6"/>
          <w:sz w:val="20"/>
          <w:szCs w:val="20"/>
        </w:rPr>
        <w:t>œuvre</w:t>
      </w:r>
      <w:r w:rsidRPr="00AC4D8C">
        <w:rPr>
          <w:rFonts w:ascii="Marianne Light" w:hAnsi="Marianne Light" w:cs="Marianne Light"/>
          <w:color w:val="A6A6A6" w:themeColor="background1" w:themeShade="A6"/>
          <w:sz w:val="20"/>
          <w:szCs w:val="20"/>
        </w:rPr>
        <w:t xml:space="preserve"> des enseignements lors de la reprise annoncée en mai-juin prochain. </w:t>
      </w:r>
    </w:p>
    <w:p w:rsidR="00AC4D8C" w:rsidRPr="00AC4D8C" w:rsidRDefault="00AC4D8C" w:rsidP="00CA6052">
      <w:pPr>
        <w:autoSpaceDE w:val="0"/>
        <w:autoSpaceDN w:val="0"/>
        <w:adjustRightInd w:val="0"/>
        <w:spacing w:after="220" w:line="240" w:lineRule="auto"/>
        <w:jc w:val="both"/>
        <w:rPr>
          <w:rFonts w:ascii="Marianne Light" w:hAnsi="Marianne Light" w:cs="Marianne Light"/>
          <w:color w:val="A6A6A6" w:themeColor="background1" w:themeShade="A6"/>
          <w:sz w:val="20"/>
          <w:szCs w:val="20"/>
        </w:rPr>
      </w:pPr>
      <w:r w:rsidRPr="00AC4D8C">
        <w:rPr>
          <w:rFonts w:ascii="Marianne Light" w:hAnsi="Marianne Light" w:cs="Marianne Light"/>
          <w:color w:val="A6A6A6" w:themeColor="background1" w:themeShade="A6"/>
          <w:sz w:val="20"/>
          <w:szCs w:val="20"/>
        </w:rPr>
        <w:t xml:space="preserve">L’état d’avancement des programmes et leur mise en </w:t>
      </w:r>
      <w:r w:rsidR="0086022B" w:rsidRPr="0086022B">
        <w:rPr>
          <w:rFonts w:ascii="Marianne Light" w:hAnsi="Marianne Light" w:cs="Marianne Light"/>
          <w:color w:val="A6A6A6" w:themeColor="background1" w:themeShade="A6"/>
          <w:sz w:val="20"/>
          <w:szCs w:val="20"/>
        </w:rPr>
        <w:t>œuvre</w:t>
      </w:r>
      <w:r w:rsidRPr="00AC4D8C">
        <w:rPr>
          <w:rFonts w:ascii="Marianne Light" w:hAnsi="Marianne Light" w:cs="Marianne Light"/>
          <w:color w:val="A6A6A6" w:themeColor="background1" w:themeShade="A6"/>
          <w:sz w:val="20"/>
          <w:szCs w:val="20"/>
        </w:rPr>
        <w:t xml:space="preserve"> sont de la responsabilité de chaque professeur et/ou équipe pédagogique. Le travail réalisé pendant la période de confinement est divers. Dans tous les cas, les apprentissages déjà réalisés devront au préa</w:t>
      </w:r>
      <w:r w:rsidRPr="00AC4D8C">
        <w:rPr>
          <w:rFonts w:ascii="Marianne Light" w:hAnsi="Marianne Light" w:cs="Marianne Light"/>
          <w:color w:val="A6A6A6" w:themeColor="background1" w:themeShade="A6"/>
          <w:sz w:val="20"/>
          <w:szCs w:val="20"/>
        </w:rPr>
        <w:softHyphen/>
        <w:t xml:space="preserve">lable être remobilisés / réactivés afin de vérifier et de consolider les acquis des élèves. </w:t>
      </w:r>
    </w:p>
    <w:p w:rsidR="00AC4D8C" w:rsidRPr="00AC4D8C" w:rsidRDefault="00AC4D8C" w:rsidP="00CA6052">
      <w:pPr>
        <w:autoSpaceDE w:val="0"/>
        <w:autoSpaceDN w:val="0"/>
        <w:adjustRightInd w:val="0"/>
        <w:spacing w:after="220" w:line="240" w:lineRule="auto"/>
        <w:jc w:val="both"/>
        <w:rPr>
          <w:rFonts w:ascii="Marianne Light" w:hAnsi="Marianne Light" w:cs="Marianne Light"/>
          <w:color w:val="A6A6A6" w:themeColor="background1" w:themeShade="A6"/>
          <w:sz w:val="20"/>
          <w:szCs w:val="20"/>
        </w:rPr>
      </w:pPr>
      <w:r w:rsidRPr="00AC4D8C">
        <w:rPr>
          <w:rFonts w:ascii="Marianne Light" w:hAnsi="Marianne Light" w:cs="Marianne Light"/>
          <w:color w:val="A6A6A6" w:themeColor="background1" w:themeShade="A6"/>
          <w:sz w:val="20"/>
          <w:szCs w:val="20"/>
        </w:rPr>
        <w:t>La classe de 5e correspond à la première année du cycle 4, cycle des approfondissements. Dès lors, si certains points de programme n’ont pas été abordés en classe de 5e, ils pour</w:t>
      </w:r>
      <w:r w:rsidRPr="00AC4D8C">
        <w:rPr>
          <w:rFonts w:ascii="Marianne Light" w:hAnsi="Marianne Light" w:cs="Marianne Light"/>
          <w:color w:val="A6A6A6" w:themeColor="background1" w:themeShade="A6"/>
          <w:sz w:val="20"/>
          <w:szCs w:val="20"/>
        </w:rPr>
        <w:softHyphen/>
        <w:t>ront l’être en classe de 4e et/ou de 3e. De même, les professeurs sont libres des dé</w:t>
      </w:r>
      <w:r w:rsidRPr="00AC4D8C">
        <w:rPr>
          <w:rFonts w:ascii="Marianne Light" w:hAnsi="Marianne Light" w:cs="Marianne Light"/>
          <w:color w:val="A6A6A6" w:themeColor="background1" w:themeShade="A6"/>
          <w:sz w:val="20"/>
          <w:szCs w:val="20"/>
        </w:rPr>
        <w:softHyphen/>
        <w:t>marches didactiques et des méthodes pédagogiques favorisant ces acquisitions eu égard aux profils des élèves accueillis, aux conditions matérielles de reprise dans les établisse</w:t>
      </w:r>
      <w:r w:rsidRPr="00AC4D8C">
        <w:rPr>
          <w:rFonts w:ascii="Marianne Light" w:hAnsi="Marianne Light" w:cs="Marianne Light"/>
          <w:color w:val="A6A6A6" w:themeColor="background1" w:themeShade="A6"/>
          <w:sz w:val="20"/>
          <w:szCs w:val="20"/>
        </w:rPr>
        <w:softHyphen/>
        <w:t xml:space="preserve">ments scolaires et du nécessaire respect des gestes barrières. </w:t>
      </w:r>
    </w:p>
    <w:p w:rsidR="00AC4D8C" w:rsidRPr="00AC4D8C" w:rsidRDefault="00AC4D8C" w:rsidP="00CA6052">
      <w:pPr>
        <w:autoSpaceDE w:val="0"/>
        <w:autoSpaceDN w:val="0"/>
        <w:adjustRightInd w:val="0"/>
        <w:spacing w:after="220" w:line="240" w:lineRule="auto"/>
        <w:jc w:val="both"/>
        <w:rPr>
          <w:rFonts w:ascii="Marianne Light" w:hAnsi="Marianne Light" w:cs="Marianne Light"/>
          <w:color w:val="A6A6A6" w:themeColor="background1" w:themeShade="A6"/>
          <w:sz w:val="20"/>
          <w:szCs w:val="20"/>
        </w:rPr>
      </w:pPr>
      <w:r w:rsidRPr="00AC4D8C">
        <w:rPr>
          <w:rFonts w:ascii="Marianne Light" w:hAnsi="Marianne Light" w:cs="Marianne Light"/>
          <w:color w:val="A6A6A6" w:themeColor="background1" w:themeShade="A6"/>
          <w:sz w:val="20"/>
          <w:szCs w:val="20"/>
        </w:rPr>
        <w:t>Il s’agira donc de répondre au mieux aux besoins des élèves que les professeurs auront identifiés. Cette situation exceptionnelle sera l’occasion d’aborder les questions de li</w:t>
      </w:r>
      <w:r w:rsidRPr="00AC4D8C">
        <w:rPr>
          <w:rFonts w:ascii="Marianne Light" w:hAnsi="Marianne Light" w:cs="Marianne Light"/>
          <w:color w:val="A6A6A6" w:themeColor="background1" w:themeShade="A6"/>
          <w:sz w:val="20"/>
          <w:szCs w:val="20"/>
        </w:rPr>
        <w:softHyphen/>
        <w:t xml:space="preserve">berté, de responsabilité individuelle et collective, de Fraternité qui sont le socle de notre République. </w:t>
      </w:r>
    </w:p>
    <w:p w:rsidR="00F74680" w:rsidRDefault="00AC4D8C" w:rsidP="00CA6052">
      <w:pPr>
        <w:spacing w:line="240" w:lineRule="auto"/>
        <w:jc w:val="both"/>
        <w:rPr>
          <w:rFonts w:ascii="Marianne Light" w:hAnsi="Marianne Light" w:cs="Marianne Light"/>
          <w:color w:val="A6A6A6" w:themeColor="background1" w:themeShade="A6"/>
          <w:sz w:val="20"/>
          <w:szCs w:val="20"/>
        </w:rPr>
      </w:pPr>
      <w:r w:rsidRPr="0086022B">
        <w:rPr>
          <w:rFonts w:ascii="Marianne Light" w:hAnsi="Marianne Light" w:cs="Marianne Light"/>
          <w:color w:val="A6A6A6" w:themeColor="background1" w:themeShade="A6"/>
          <w:sz w:val="20"/>
          <w:szCs w:val="20"/>
        </w:rPr>
        <w:t>Pour chaque programme d’enseignement, les thèmes et/ou compétences sont identifiés pour faciliter la reprise et le travail de fin d’année. Des commentaires précisent les éven</w:t>
      </w:r>
      <w:r w:rsidRPr="0086022B">
        <w:rPr>
          <w:rFonts w:ascii="Marianne Light" w:hAnsi="Marianne Light" w:cs="Marianne Light"/>
          <w:color w:val="A6A6A6" w:themeColor="background1" w:themeShade="A6"/>
          <w:sz w:val="20"/>
          <w:szCs w:val="20"/>
        </w:rPr>
        <w:softHyphen/>
        <w:t>tuelles spécificités disciplinaires.</w:t>
      </w:r>
    </w:p>
    <w:p w:rsidR="00CA6052" w:rsidRDefault="00CA6052" w:rsidP="00CA6052">
      <w:pPr>
        <w:spacing w:line="240" w:lineRule="auto"/>
        <w:jc w:val="both"/>
        <w:rPr>
          <w:rFonts w:ascii="Marianne Light" w:hAnsi="Marianne Light" w:cs="Marianne Light"/>
          <w:color w:val="A6A6A6" w:themeColor="background1" w:themeShade="A6"/>
          <w:sz w:val="20"/>
          <w:szCs w:val="20"/>
        </w:rPr>
      </w:pPr>
    </w:p>
    <w:p w:rsidR="00CA6052" w:rsidRDefault="00CA6052" w:rsidP="00CA6052">
      <w:pPr>
        <w:spacing w:line="240" w:lineRule="auto"/>
        <w:jc w:val="both"/>
      </w:pPr>
    </w:p>
    <w:p w:rsidR="007256DC" w:rsidRPr="00CA6052" w:rsidRDefault="007256DC" w:rsidP="00CA6052">
      <w:pPr>
        <w:pStyle w:val="Default"/>
        <w:jc w:val="center"/>
        <w:rPr>
          <w:b/>
          <w:sz w:val="32"/>
          <w:szCs w:val="32"/>
        </w:rPr>
      </w:pPr>
      <w:r w:rsidRPr="00CA6052">
        <w:rPr>
          <w:b/>
          <w:sz w:val="32"/>
          <w:szCs w:val="32"/>
        </w:rPr>
        <w:t>Sciences de la vie et de la Terre</w:t>
      </w:r>
      <w:r w:rsidR="00CA6052">
        <w:rPr>
          <w:b/>
          <w:sz w:val="32"/>
          <w:szCs w:val="32"/>
        </w:rPr>
        <w:t xml:space="preserve"> </w:t>
      </w:r>
      <w:r w:rsidR="00CA6052" w:rsidRPr="00CA6052">
        <w:rPr>
          <w:sz w:val="32"/>
          <w:szCs w:val="32"/>
        </w:rPr>
        <w:t>(page 20)</w:t>
      </w:r>
    </w:p>
    <w:p w:rsidR="007256DC" w:rsidRPr="007256DC" w:rsidRDefault="007256DC" w:rsidP="00CA6052">
      <w:pPr>
        <w:pStyle w:val="Default"/>
        <w:jc w:val="both"/>
        <w:rPr>
          <w:b/>
        </w:rPr>
      </w:pPr>
    </w:p>
    <w:p w:rsidR="007256DC" w:rsidRDefault="007256DC" w:rsidP="00CA6052">
      <w:pPr>
        <w:pStyle w:val="Default"/>
        <w:jc w:val="both"/>
        <w:rPr>
          <w:sz w:val="23"/>
          <w:szCs w:val="23"/>
        </w:rPr>
      </w:pPr>
      <w:r>
        <w:rPr>
          <w:sz w:val="23"/>
          <w:szCs w:val="23"/>
        </w:rPr>
        <w:t>Le programme de Sciences de la vie et de la Terre (SVT) de cycle 4 s'inscrit dans une progression de cycle sur 3 ans. Les élèves de 5</w:t>
      </w:r>
      <w:r w:rsidRPr="007256DC">
        <w:rPr>
          <w:sz w:val="16"/>
          <w:szCs w:val="16"/>
          <w:vertAlign w:val="superscript"/>
        </w:rPr>
        <w:t>ème</w:t>
      </w:r>
      <w:r>
        <w:rPr>
          <w:sz w:val="16"/>
          <w:szCs w:val="16"/>
        </w:rPr>
        <w:t xml:space="preserve"> </w:t>
      </w:r>
      <w:r>
        <w:rPr>
          <w:sz w:val="23"/>
          <w:szCs w:val="23"/>
        </w:rPr>
        <w:t xml:space="preserve">ont donc encore deux années pour atteindre les objectifs de fin de cycle 4 tels qu’ils sont définis par le programme, et cela passe nécessairement par un aménagement de la programmation pluriannuelle initialement prévue et laissée à l’initiative de chaque collège. En effet, les programmations telles qu’elles étaient définies ne pourront pas être tenues. </w:t>
      </w:r>
    </w:p>
    <w:p w:rsidR="007256DC" w:rsidRDefault="007256DC" w:rsidP="00CA6052">
      <w:pPr>
        <w:pStyle w:val="Default"/>
        <w:jc w:val="both"/>
        <w:rPr>
          <w:sz w:val="23"/>
          <w:szCs w:val="23"/>
        </w:rPr>
      </w:pPr>
    </w:p>
    <w:p w:rsidR="007256DC" w:rsidRDefault="007256DC" w:rsidP="00CA6052">
      <w:pPr>
        <w:pStyle w:val="Default"/>
        <w:jc w:val="both"/>
        <w:rPr>
          <w:sz w:val="23"/>
          <w:szCs w:val="23"/>
        </w:rPr>
      </w:pPr>
      <w:r>
        <w:rPr>
          <w:sz w:val="23"/>
          <w:szCs w:val="23"/>
        </w:rPr>
        <w:t xml:space="preserve">Le retour en classe doit permettre de stabiliser les apprentissages qui auraient été conduits lors de la période de confinement et de les poursuivre. Les évaluations diagnostiques sont à privilégier pour prendre la mesure de ce qui est acquis et de ce qui reste à construire. Il sera plus que jamais nécessaire de mettre en place des groupes de besoins qui devront répondre à la diversité des situations identifiées. </w:t>
      </w:r>
    </w:p>
    <w:p w:rsidR="007256DC" w:rsidRDefault="007256DC" w:rsidP="00CA6052">
      <w:pPr>
        <w:pStyle w:val="Default"/>
        <w:jc w:val="both"/>
        <w:rPr>
          <w:sz w:val="23"/>
          <w:szCs w:val="23"/>
        </w:rPr>
      </w:pPr>
    </w:p>
    <w:p w:rsidR="007256DC" w:rsidRDefault="007256DC" w:rsidP="00CA6052">
      <w:pPr>
        <w:pStyle w:val="Default"/>
        <w:jc w:val="both"/>
        <w:rPr>
          <w:sz w:val="23"/>
          <w:szCs w:val="23"/>
        </w:rPr>
      </w:pPr>
      <w:r>
        <w:rPr>
          <w:sz w:val="23"/>
          <w:szCs w:val="23"/>
        </w:rPr>
        <w:t xml:space="preserve">Il sera indispensable que chaque enseignant formalise un état des lieux du « réalisé » avant, pendant et après le confinement, sous la forme d’une sorte de </w:t>
      </w:r>
      <w:proofErr w:type="spellStart"/>
      <w:r>
        <w:rPr>
          <w:sz w:val="23"/>
          <w:szCs w:val="23"/>
        </w:rPr>
        <w:t>port-folio</w:t>
      </w:r>
      <w:proofErr w:type="spellEnd"/>
      <w:r>
        <w:rPr>
          <w:sz w:val="23"/>
          <w:szCs w:val="23"/>
        </w:rPr>
        <w:t xml:space="preserve"> que chaque élève pourra fournir lors de son accès en 4</w:t>
      </w:r>
      <w:r>
        <w:rPr>
          <w:sz w:val="16"/>
          <w:szCs w:val="16"/>
        </w:rPr>
        <w:t xml:space="preserve">éme </w:t>
      </w:r>
      <w:r>
        <w:rPr>
          <w:sz w:val="23"/>
          <w:szCs w:val="23"/>
        </w:rPr>
        <w:t xml:space="preserve">à la rentrée 2020. </w:t>
      </w:r>
    </w:p>
    <w:p w:rsidR="007256DC" w:rsidRDefault="007256DC" w:rsidP="00CA6052">
      <w:pPr>
        <w:pStyle w:val="Default"/>
        <w:jc w:val="both"/>
        <w:rPr>
          <w:sz w:val="23"/>
          <w:szCs w:val="23"/>
        </w:rPr>
      </w:pPr>
    </w:p>
    <w:p w:rsidR="007256DC" w:rsidRDefault="007256DC" w:rsidP="00CA6052">
      <w:pPr>
        <w:pStyle w:val="Default"/>
        <w:jc w:val="both"/>
        <w:rPr>
          <w:sz w:val="23"/>
          <w:szCs w:val="23"/>
        </w:rPr>
      </w:pPr>
      <w:r>
        <w:rPr>
          <w:sz w:val="23"/>
          <w:szCs w:val="23"/>
        </w:rPr>
        <w:t xml:space="preserve">Les objectifs de fin de cycle 4 amènent les élèves à </w:t>
      </w:r>
      <w:r>
        <w:rPr>
          <w:b/>
          <w:bCs/>
          <w:sz w:val="23"/>
          <w:szCs w:val="23"/>
        </w:rPr>
        <w:t xml:space="preserve">expliquer </w:t>
      </w:r>
      <w:r>
        <w:rPr>
          <w:sz w:val="23"/>
          <w:szCs w:val="23"/>
        </w:rPr>
        <w:t xml:space="preserve">des mécanismes biologiques et géologiques par des </w:t>
      </w:r>
      <w:r>
        <w:rPr>
          <w:b/>
          <w:bCs/>
          <w:sz w:val="23"/>
          <w:szCs w:val="23"/>
        </w:rPr>
        <w:t xml:space="preserve">mises en relation, </w:t>
      </w:r>
      <w:r>
        <w:rPr>
          <w:sz w:val="23"/>
          <w:szCs w:val="23"/>
        </w:rPr>
        <w:t xml:space="preserve">des réalisations et des exploitations de mesures et à </w:t>
      </w:r>
      <w:r>
        <w:rPr>
          <w:b/>
          <w:bCs/>
          <w:sz w:val="23"/>
          <w:szCs w:val="23"/>
        </w:rPr>
        <w:t>argumenter</w:t>
      </w:r>
      <w:r>
        <w:rPr>
          <w:sz w:val="23"/>
          <w:szCs w:val="23"/>
        </w:rPr>
        <w:t xml:space="preserve">. Il est donc pertinent de les placer dans des situations où ces aptitudes sont mobilisées au travers de la </w:t>
      </w:r>
      <w:r>
        <w:rPr>
          <w:b/>
          <w:bCs/>
          <w:sz w:val="23"/>
          <w:szCs w:val="23"/>
        </w:rPr>
        <w:t>pratique de démarches scientifiques et de leur formalisation en utilisant différentes formes de communication</w:t>
      </w:r>
      <w:r>
        <w:rPr>
          <w:sz w:val="23"/>
          <w:szCs w:val="23"/>
        </w:rPr>
        <w:t xml:space="preserve">. </w:t>
      </w:r>
    </w:p>
    <w:p w:rsidR="007256DC" w:rsidRDefault="007256DC" w:rsidP="00CA6052">
      <w:pPr>
        <w:pStyle w:val="Default"/>
        <w:jc w:val="both"/>
        <w:rPr>
          <w:sz w:val="23"/>
          <w:szCs w:val="23"/>
        </w:rPr>
      </w:pPr>
    </w:p>
    <w:p w:rsidR="007256DC" w:rsidRDefault="007256DC" w:rsidP="00CA6052">
      <w:pPr>
        <w:pStyle w:val="Default"/>
        <w:jc w:val="both"/>
        <w:rPr>
          <w:sz w:val="23"/>
          <w:szCs w:val="23"/>
        </w:rPr>
      </w:pPr>
      <w:r>
        <w:rPr>
          <w:sz w:val="23"/>
          <w:szCs w:val="23"/>
        </w:rPr>
        <w:t xml:space="preserve">Dans les investigations menées en classe, il faudra prendre des précautions si la pandémie actuelle est prise en exemple car nombre d’élèves auront des proches touchés., Dans le champ des compétences qui amène à </w:t>
      </w:r>
      <w:r>
        <w:rPr>
          <w:b/>
          <w:bCs/>
          <w:sz w:val="23"/>
          <w:szCs w:val="23"/>
        </w:rPr>
        <w:t>adopter un comportement éthique et responsable</w:t>
      </w:r>
      <w:r>
        <w:rPr>
          <w:sz w:val="23"/>
          <w:szCs w:val="23"/>
        </w:rPr>
        <w:t xml:space="preserve">, et tout particulièrement dans la situation actuelle, il sera pertinent de travailler sur la dimension </w:t>
      </w:r>
      <w:r>
        <w:rPr>
          <w:b/>
          <w:bCs/>
          <w:sz w:val="23"/>
          <w:szCs w:val="23"/>
        </w:rPr>
        <w:t>des responsabilités individuelles et collectives</w:t>
      </w:r>
      <w:r>
        <w:rPr>
          <w:sz w:val="23"/>
          <w:szCs w:val="23"/>
        </w:rPr>
        <w:t xml:space="preserve">, à la contribution au respect de règles liées à des risques ainsi que la </w:t>
      </w:r>
      <w:r>
        <w:rPr>
          <w:b/>
          <w:bCs/>
          <w:sz w:val="23"/>
          <w:szCs w:val="23"/>
        </w:rPr>
        <w:t>distinction entre science et croyance</w:t>
      </w:r>
      <w:r>
        <w:rPr>
          <w:sz w:val="23"/>
          <w:szCs w:val="23"/>
        </w:rPr>
        <w:t xml:space="preserve">. Les nombreux débats dont la presse s’est fait l’écho ne manqueront pas d’interroger nos élèves et il ne faudrait pas éluder leurs questions. </w:t>
      </w:r>
    </w:p>
    <w:p w:rsidR="007256DC" w:rsidRDefault="007256DC" w:rsidP="00CA6052">
      <w:pPr>
        <w:pStyle w:val="Default"/>
        <w:jc w:val="both"/>
        <w:rPr>
          <w:sz w:val="23"/>
          <w:szCs w:val="23"/>
        </w:rPr>
      </w:pPr>
    </w:p>
    <w:p w:rsidR="007A0BF7" w:rsidRDefault="007256DC" w:rsidP="00CA6052">
      <w:pPr>
        <w:jc w:val="both"/>
      </w:pPr>
      <w:proofErr w:type="spellStart"/>
      <w:proofErr w:type="gramStart"/>
      <w:r>
        <w:rPr>
          <w:sz w:val="23"/>
          <w:szCs w:val="23"/>
        </w:rPr>
        <w:t>ll</w:t>
      </w:r>
      <w:proofErr w:type="spellEnd"/>
      <w:proofErr w:type="gramEnd"/>
      <w:r>
        <w:rPr>
          <w:sz w:val="23"/>
          <w:szCs w:val="23"/>
        </w:rPr>
        <w:t xml:space="preserve"> faut privilégier l’accès à des notions construites par les enseignants, et non, comme c’est plus généralement d’usage dans notre discipline, par les élèves. Cette façon de faire n’exclut pas ni la pratique de démarches scientifiques inhérentes à la construction des savoirs ni la mobilisation de compétences visées en cycle 4. Des situations d’auto-évaluation et d’évaluations formatives peuvent être mises en place pour vérifier que les élèves intègrent bien ces nouvelles notions, ainsi que les démarches mises en œuvre.</w:t>
      </w:r>
    </w:p>
    <w:p w:rsidR="00CA6052" w:rsidRDefault="00CA6052">
      <w:r>
        <w:br w:type="page"/>
      </w:r>
    </w:p>
    <w:p w:rsidR="007256DC" w:rsidRPr="0086022B" w:rsidRDefault="007256DC" w:rsidP="00CA6052">
      <w:pPr>
        <w:autoSpaceDE w:val="0"/>
        <w:autoSpaceDN w:val="0"/>
        <w:adjustRightInd w:val="0"/>
        <w:spacing w:after="0" w:line="240" w:lineRule="auto"/>
        <w:jc w:val="both"/>
        <w:rPr>
          <w:rFonts w:ascii="Marianne ExtraBold" w:hAnsi="Marianne ExtraBold" w:cs="Marianne ExtraBold"/>
          <w:b/>
          <w:bCs/>
          <w:color w:val="A6A6A6" w:themeColor="background1" w:themeShade="A6"/>
          <w:position w:val="10"/>
          <w:sz w:val="17"/>
          <w:szCs w:val="17"/>
          <w:vertAlign w:val="superscript"/>
        </w:rPr>
      </w:pPr>
      <w:r w:rsidRPr="0086022B">
        <w:rPr>
          <w:rFonts w:ascii="Marianne ExtraBold" w:hAnsi="Marianne ExtraBold" w:cs="Marianne ExtraBold"/>
          <w:color w:val="A6A6A6" w:themeColor="background1" w:themeShade="A6"/>
          <w:sz w:val="24"/>
          <w:szCs w:val="24"/>
        </w:rPr>
        <w:lastRenderedPageBreak/>
        <w:t xml:space="preserve">Introduction générale de la </w:t>
      </w:r>
      <w:r>
        <w:rPr>
          <w:rFonts w:ascii="Marianne ExtraBold" w:hAnsi="Marianne ExtraBold" w:cs="Marianne ExtraBold"/>
          <w:b/>
          <w:bCs/>
          <w:color w:val="A6A6A6" w:themeColor="background1" w:themeShade="A6"/>
          <w:sz w:val="30"/>
          <w:szCs w:val="30"/>
        </w:rPr>
        <w:t>Fiche Collège 4</w:t>
      </w:r>
      <w:r w:rsidRPr="0086022B">
        <w:rPr>
          <w:rFonts w:ascii="Marianne ExtraBold" w:hAnsi="Marianne ExtraBold" w:cs="Marianne ExtraBold"/>
          <w:b/>
          <w:bCs/>
          <w:color w:val="A6A6A6" w:themeColor="background1" w:themeShade="A6"/>
          <w:position w:val="10"/>
          <w:sz w:val="17"/>
          <w:szCs w:val="17"/>
          <w:vertAlign w:val="superscript"/>
        </w:rPr>
        <w:t>e</w:t>
      </w:r>
    </w:p>
    <w:p w:rsidR="007256DC" w:rsidRDefault="007256DC" w:rsidP="00CA6052">
      <w:pPr>
        <w:autoSpaceDE w:val="0"/>
        <w:autoSpaceDN w:val="0"/>
        <w:adjustRightInd w:val="0"/>
        <w:spacing w:after="0" w:line="541" w:lineRule="atLeast"/>
        <w:jc w:val="both"/>
        <w:rPr>
          <w:rFonts w:ascii="Marianne" w:hAnsi="Marianne" w:cs="Marianne"/>
          <w:b/>
          <w:bCs/>
          <w:color w:val="A6A6A6" w:themeColor="background1" w:themeShade="A6"/>
          <w:sz w:val="32"/>
          <w:szCs w:val="32"/>
        </w:rPr>
      </w:pPr>
      <w:r w:rsidRPr="007256DC">
        <w:rPr>
          <w:rFonts w:ascii="Marianne" w:hAnsi="Marianne" w:cs="Marianne"/>
          <w:b/>
          <w:bCs/>
          <w:color w:val="A6A6A6" w:themeColor="background1" w:themeShade="A6"/>
          <w:sz w:val="32"/>
          <w:szCs w:val="32"/>
        </w:rPr>
        <w:t xml:space="preserve">Attendus de </w:t>
      </w:r>
      <w:r>
        <w:rPr>
          <w:rFonts w:ascii="Marianne" w:hAnsi="Marianne" w:cs="Marianne"/>
          <w:b/>
          <w:bCs/>
          <w:color w:val="A6A6A6" w:themeColor="background1" w:themeShade="A6"/>
          <w:sz w:val="32"/>
          <w:szCs w:val="32"/>
        </w:rPr>
        <w:t>Fin de 4</w:t>
      </w:r>
      <w:r w:rsidRPr="007256DC">
        <w:rPr>
          <w:rFonts w:ascii="Marianne" w:hAnsi="Marianne" w:cs="Marianne"/>
          <w:b/>
          <w:bCs/>
          <w:color w:val="A6A6A6" w:themeColor="background1" w:themeShade="A6"/>
          <w:sz w:val="32"/>
          <w:szCs w:val="32"/>
          <w:vertAlign w:val="superscript"/>
        </w:rPr>
        <w:t>e</w:t>
      </w:r>
      <w:r>
        <w:rPr>
          <w:rFonts w:ascii="Marianne" w:hAnsi="Marianne" w:cs="Marianne"/>
          <w:b/>
          <w:bCs/>
          <w:color w:val="A6A6A6" w:themeColor="background1" w:themeShade="A6"/>
          <w:sz w:val="32"/>
          <w:szCs w:val="32"/>
        </w:rPr>
        <w:t xml:space="preserve"> </w:t>
      </w:r>
    </w:p>
    <w:p w:rsidR="007256DC" w:rsidRPr="007256DC" w:rsidRDefault="007256DC" w:rsidP="00CA6052">
      <w:pPr>
        <w:autoSpaceDE w:val="0"/>
        <w:autoSpaceDN w:val="0"/>
        <w:adjustRightInd w:val="0"/>
        <w:spacing w:after="0" w:line="541" w:lineRule="atLeast"/>
        <w:jc w:val="both"/>
        <w:rPr>
          <w:rFonts w:ascii="Marianne" w:hAnsi="Marianne" w:cs="Marianne"/>
          <w:color w:val="A6A6A6" w:themeColor="background1" w:themeShade="A6"/>
          <w:sz w:val="32"/>
          <w:szCs w:val="32"/>
        </w:rPr>
      </w:pPr>
    </w:p>
    <w:p w:rsidR="007256DC" w:rsidRPr="007256DC" w:rsidRDefault="007256DC"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7256DC">
        <w:rPr>
          <w:rFonts w:ascii="Marianne Light" w:hAnsi="Marianne Light" w:cs="Marianne Light"/>
          <w:color w:val="A6A6A6" w:themeColor="background1" w:themeShade="A6"/>
          <w:sz w:val="20"/>
          <w:szCs w:val="20"/>
        </w:rPr>
        <w:t xml:space="preserve">La mise en œuvre des programmes d’enseignement en présentiel a été interrompue le 13 mars 2020. Le présent document a donc pour objet d’identifier les points prioritaires dans la mise en œuvre des enseignements lors de la reprise annoncée en mai-juin prochain. </w:t>
      </w:r>
    </w:p>
    <w:p w:rsidR="007256DC" w:rsidRPr="007256DC" w:rsidRDefault="007256DC"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7256DC">
        <w:rPr>
          <w:rFonts w:ascii="Marianne Light" w:hAnsi="Marianne Light" w:cs="Marianne Light"/>
          <w:color w:val="A6A6A6" w:themeColor="background1" w:themeShade="A6"/>
          <w:sz w:val="20"/>
          <w:szCs w:val="20"/>
        </w:rPr>
        <w:t>L’état d’avancement des programmes et leur mise en œuvre sont de la responsabilité de chaque professeur et/ou équipe pédagogique. Le travail réalisé pendant la période de confinement est divers. Dans tous les cas, les apprentissages déjà réalisés devront au préa</w:t>
      </w:r>
      <w:r w:rsidRPr="007256DC">
        <w:rPr>
          <w:rFonts w:ascii="Marianne Light" w:hAnsi="Marianne Light" w:cs="Marianne Light"/>
          <w:color w:val="A6A6A6" w:themeColor="background1" w:themeShade="A6"/>
          <w:sz w:val="20"/>
          <w:szCs w:val="20"/>
        </w:rPr>
        <w:softHyphen/>
        <w:t xml:space="preserve">lable être remobilisés et réactivés afin de vérifier et de consolider les acquis des élèves. </w:t>
      </w:r>
    </w:p>
    <w:p w:rsidR="007256DC" w:rsidRPr="007256DC" w:rsidRDefault="007256DC"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7256DC">
        <w:rPr>
          <w:rFonts w:ascii="Marianne Light" w:hAnsi="Marianne Light" w:cs="Marianne Light"/>
          <w:color w:val="A6A6A6" w:themeColor="background1" w:themeShade="A6"/>
          <w:sz w:val="20"/>
          <w:szCs w:val="20"/>
        </w:rPr>
        <w:t>La classe de 4</w:t>
      </w:r>
      <w:r w:rsidRPr="007256DC">
        <w:rPr>
          <w:rFonts w:ascii="Marianne Light" w:hAnsi="Marianne Light" w:cs="Marianne Light"/>
          <w:color w:val="A6A6A6" w:themeColor="background1" w:themeShade="A6"/>
          <w:sz w:val="11"/>
          <w:szCs w:val="11"/>
        </w:rPr>
        <w:t xml:space="preserve">e </w:t>
      </w:r>
      <w:r w:rsidRPr="007256DC">
        <w:rPr>
          <w:rFonts w:ascii="Marianne Light" w:hAnsi="Marianne Light" w:cs="Marianne Light"/>
          <w:color w:val="A6A6A6" w:themeColor="background1" w:themeShade="A6"/>
          <w:sz w:val="20"/>
          <w:szCs w:val="20"/>
        </w:rPr>
        <w:t>correspond à la seconde année du cycle 4, cycle des approfondissements. Dès lors, si certains points de programme n’ont pas été abordés en classe de 4</w:t>
      </w:r>
      <w:r w:rsidRPr="007256DC">
        <w:rPr>
          <w:rFonts w:ascii="Marianne Light" w:hAnsi="Marianne Light" w:cs="Marianne Light"/>
          <w:color w:val="A6A6A6" w:themeColor="background1" w:themeShade="A6"/>
          <w:sz w:val="11"/>
          <w:szCs w:val="11"/>
        </w:rPr>
        <w:t>e</w:t>
      </w:r>
      <w:r w:rsidRPr="007256DC">
        <w:rPr>
          <w:rFonts w:ascii="Marianne Light" w:hAnsi="Marianne Light" w:cs="Marianne Light"/>
          <w:color w:val="A6A6A6" w:themeColor="background1" w:themeShade="A6"/>
          <w:sz w:val="20"/>
          <w:szCs w:val="20"/>
        </w:rPr>
        <w:t>, ils pour</w:t>
      </w:r>
      <w:r w:rsidRPr="007256DC">
        <w:rPr>
          <w:rFonts w:ascii="Marianne Light" w:hAnsi="Marianne Light" w:cs="Marianne Light"/>
          <w:color w:val="A6A6A6" w:themeColor="background1" w:themeShade="A6"/>
          <w:sz w:val="20"/>
          <w:szCs w:val="20"/>
        </w:rPr>
        <w:softHyphen/>
        <w:t>ront l’être en classe de 3</w:t>
      </w:r>
      <w:r w:rsidRPr="007256DC">
        <w:rPr>
          <w:rFonts w:ascii="Marianne Light" w:hAnsi="Marianne Light" w:cs="Marianne Light"/>
          <w:color w:val="A6A6A6" w:themeColor="background1" w:themeShade="A6"/>
          <w:sz w:val="11"/>
          <w:szCs w:val="11"/>
        </w:rPr>
        <w:t>e</w:t>
      </w:r>
      <w:r w:rsidRPr="007256DC">
        <w:rPr>
          <w:rFonts w:ascii="Marianne Light" w:hAnsi="Marianne Light" w:cs="Marianne Light"/>
          <w:color w:val="A6A6A6" w:themeColor="background1" w:themeShade="A6"/>
          <w:sz w:val="20"/>
          <w:szCs w:val="20"/>
        </w:rPr>
        <w:t>. De même, les professeurs sont libres des démarches didac</w:t>
      </w:r>
      <w:r w:rsidRPr="007256DC">
        <w:rPr>
          <w:rFonts w:ascii="Marianne Light" w:hAnsi="Marianne Light" w:cs="Marianne Light"/>
          <w:color w:val="A6A6A6" w:themeColor="background1" w:themeShade="A6"/>
          <w:sz w:val="20"/>
          <w:szCs w:val="20"/>
        </w:rPr>
        <w:softHyphen/>
        <w:t xml:space="preserve">tiques et des méthodes pédagogiques favorisant ces acquisitions eu égard aux profils des élèves accueillis, aux conditions matérielles de reprise dans les établissements scolaires et du nécessaire respect des gestes barrières. </w:t>
      </w:r>
    </w:p>
    <w:p w:rsidR="007256DC" w:rsidRPr="007256DC" w:rsidRDefault="007256DC"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7256DC">
        <w:rPr>
          <w:rFonts w:ascii="Marianne Light" w:hAnsi="Marianne Light" w:cs="Marianne Light"/>
          <w:color w:val="A6A6A6" w:themeColor="background1" w:themeShade="A6"/>
          <w:sz w:val="20"/>
          <w:szCs w:val="20"/>
        </w:rPr>
        <w:t>Il s’agira donc de répondre au mieux aux besoins des élèves que les professeurs auront identifiés. Cette situation exceptionnelle sera l’occasion d’aborder les questions de li</w:t>
      </w:r>
      <w:r w:rsidRPr="007256DC">
        <w:rPr>
          <w:rFonts w:ascii="Marianne Light" w:hAnsi="Marianne Light" w:cs="Marianne Light"/>
          <w:color w:val="A6A6A6" w:themeColor="background1" w:themeShade="A6"/>
          <w:sz w:val="20"/>
          <w:szCs w:val="20"/>
        </w:rPr>
        <w:softHyphen/>
        <w:t xml:space="preserve">berté, de responsabilité individuelle et collective, de Fraternité qui sont le socle de notre République. </w:t>
      </w:r>
    </w:p>
    <w:p w:rsidR="007256DC" w:rsidRDefault="007256DC" w:rsidP="00CA6052">
      <w:pPr>
        <w:jc w:val="both"/>
        <w:rPr>
          <w:rFonts w:ascii="Marianne Light" w:hAnsi="Marianne Light" w:cs="Marianne Light"/>
          <w:color w:val="A6A6A6" w:themeColor="background1" w:themeShade="A6"/>
          <w:sz w:val="20"/>
          <w:szCs w:val="20"/>
        </w:rPr>
      </w:pPr>
      <w:r w:rsidRPr="007256DC">
        <w:rPr>
          <w:rFonts w:ascii="Marianne Light" w:hAnsi="Marianne Light" w:cs="Marianne Light"/>
          <w:color w:val="A6A6A6" w:themeColor="background1" w:themeShade="A6"/>
          <w:sz w:val="20"/>
          <w:szCs w:val="20"/>
        </w:rPr>
        <w:t>Pour chaque programme d’enseignement, les thèmes et/ou compétences sont identifiés pour faciliter la reprise et le travail de fin d’année. Des commentaires précisent les éven</w:t>
      </w:r>
      <w:r w:rsidRPr="007256DC">
        <w:rPr>
          <w:rFonts w:ascii="Marianne Light" w:hAnsi="Marianne Light" w:cs="Marianne Light"/>
          <w:color w:val="A6A6A6" w:themeColor="background1" w:themeShade="A6"/>
          <w:sz w:val="20"/>
          <w:szCs w:val="20"/>
        </w:rPr>
        <w:softHyphen/>
        <w:t>tuelles spécificités disciplinaires.</w:t>
      </w:r>
    </w:p>
    <w:p w:rsidR="00CA6052" w:rsidRPr="00CA6052" w:rsidRDefault="00CA6052" w:rsidP="00CA6052">
      <w:pPr>
        <w:jc w:val="both"/>
        <w:rPr>
          <w:color w:val="A6A6A6" w:themeColor="background1" w:themeShade="A6"/>
        </w:rPr>
      </w:pPr>
    </w:p>
    <w:p w:rsidR="00786CC9" w:rsidRDefault="00786CC9" w:rsidP="00CA6052">
      <w:pPr>
        <w:pStyle w:val="Default"/>
        <w:jc w:val="center"/>
        <w:rPr>
          <w:sz w:val="32"/>
          <w:szCs w:val="32"/>
        </w:rPr>
      </w:pPr>
      <w:r w:rsidRPr="00CA6052">
        <w:rPr>
          <w:b/>
          <w:sz w:val="32"/>
          <w:szCs w:val="32"/>
        </w:rPr>
        <w:t>Sciences de la vie et de la Terre</w:t>
      </w:r>
      <w:r w:rsidR="00CA6052">
        <w:rPr>
          <w:sz w:val="32"/>
          <w:szCs w:val="32"/>
        </w:rPr>
        <w:t xml:space="preserve"> (page 17)</w:t>
      </w:r>
    </w:p>
    <w:p w:rsidR="00786CC9" w:rsidRDefault="00786CC9" w:rsidP="00CA6052">
      <w:pPr>
        <w:pStyle w:val="Default"/>
        <w:jc w:val="both"/>
        <w:rPr>
          <w:sz w:val="32"/>
          <w:szCs w:val="32"/>
        </w:rPr>
      </w:pPr>
    </w:p>
    <w:p w:rsidR="00786CC9" w:rsidRDefault="00786CC9" w:rsidP="00CA6052">
      <w:pPr>
        <w:pStyle w:val="Default"/>
        <w:jc w:val="both"/>
        <w:rPr>
          <w:sz w:val="23"/>
          <w:szCs w:val="23"/>
        </w:rPr>
      </w:pPr>
      <w:r>
        <w:rPr>
          <w:sz w:val="23"/>
          <w:szCs w:val="23"/>
        </w:rPr>
        <w:t>Le programme de SVT de cycle 4 s'inscrit dans une progression de cycle de 3 ans. Les élèves de 4</w:t>
      </w:r>
      <w:r w:rsidRPr="00786CC9">
        <w:rPr>
          <w:sz w:val="16"/>
          <w:szCs w:val="16"/>
          <w:vertAlign w:val="superscript"/>
        </w:rPr>
        <w:t>ème</w:t>
      </w:r>
      <w:r>
        <w:rPr>
          <w:sz w:val="16"/>
          <w:szCs w:val="16"/>
        </w:rPr>
        <w:t xml:space="preserve"> </w:t>
      </w:r>
      <w:r>
        <w:rPr>
          <w:sz w:val="23"/>
          <w:szCs w:val="23"/>
        </w:rPr>
        <w:t xml:space="preserve">ont donc encore une année pour atteindre les objectifs de fin de cycle définis par le programme, et cela passe nécessairement par un aménagement de la programmation pluriannuelle initialement prévue et laissée à l’initiative de chaque collège. En effet, les programmations telles qu’elles étaient définies ne pourront pas être tenues. </w:t>
      </w:r>
    </w:p>
    <w:p w:rsidR="00786CC9" w:rsidRDefault="00786CC9" w:rsidP="00CA6052">
      <w:pPr>
        <w:pStyle w:val="Default"/>
        <w:jc w:val="both"/>
        <w:rPr>
          <w:sz w:val="23"/>
          <w:szCs w:val="23"/>
        </w:rPr>
      </w:pPr>
      <w:r>
        <w:rPr>
          <w:sz w:val="23"/>
          <w:szCs w:val="23"/>
        </w:rPr>
        <w:t xml:space="preserve">Le retour en classe doit permettre de stabiliser les apprentissages qui ont été conduits lors de la période de confinement et de les poursuivre. Les évaluations diagnostiques sont à privilégier pour prendre la mesure de ce qui est acquis et de ce qui reste à construire. Il sera plus que jamais nécessaire de mettre en place des groupes de besoins qui devront répondre à la diversité des situations identifiées. </w:t>
      </w:r>
    </w:p>
    <w:p w:rsidR="00786CC9" w:rsidRDefault="00786CC9" w:rsidP="00CA6052">
      <w:pPr>
        <w:pStyle w:val="Default"/>
        <w:jc w:val="both"/>
        <w:rPr>
          <w:sz w:val="23"/>
          <w:szCs w:val="23"/>
        </w:rPr>
      </w:pPr>
    </w:p>
    <w:p w:rsidR="00786CC9" w:rsidRDefault="00786CC9" w:rsidP="00CA6052">
      <w:pPr>
        <w:pStyle w:val="Default"/>
        <w:jc w:val="both"/>
        <w:rPr>
          <w:sz w:val="23"/>
          <w:szCs w:val="23"/>
        </w:rPr>
      </w:pPr>
      <w:r>
        <w:rPr>
          <w:sz w:val="23"/>
          <w:szCs w:val="23"/>
        </w:rPr>
        <w:t>Il sera indispensable que chaque enseignant formalise un état des lieux du « réalisé » avant, pendant et après le confinement, sous la forme d’une sorte de portfolio que chaque élève pourra fournir lors de son accès en 3</w:t>
      </w:r>
      <w:r>
        <w:rPr>
          <w:sz w:val="16"/>
          <w:szCs w:val="16"/>
        </w:rPr>
        <w:t xml:space="preserve">e </w:t>
      </w:r>
      <w:r>
        <w:rPr>
          <w:sz w:val="23"/>
          <w:szCs w:val="23"/>
        </w:rPr>
        <w:t xml:space="preserve">à la rentrée 2020. </w:t>
      </w:r>
    </w:p>
    <w:p w:rsidR="00786CC9" w:rsidRDefault="00786CC9" w:rsidP="00CA6052">
      <w:pPr>
        <w:pStyle w:val="Default"/>
        <w:jc w:val="both"/>
        <w:rPr>
          <w:sz w:val="23"/>
          <w:szCs w:val="23"/>
        </w:rPr>
      </w:pPr>
    </w:p>
    <w:p w:rsidR="00786CC9" w:rsidRDefault="00786CC9" w:rsidP="00CA6052">
      <w:pPr>
        <w:pStyle w:val="Default"/>
        <w:jc w:val="both"/>
        <w:rPr>
          <w:sz w:val="23"/>
          <w:szCs w:val="23"/>
        </w:rPr>
      </w:pPr>
      <w:r>
        <w:rPr>
          <w:sz w:val="23"/>
          <w:szCs w:val="23"/>
        </w:rPr>
        <w:t xml:space="preserve">Les objectifs de fin de cycle 4 amènent les élèves à </w:t>
      </w:r>
      <w:r>
        <w:rPr>
          <w:b/>
          <w:bCs/>
          <w:sz w:val="23"/>
          <w:szCs w:val="23"/>
        </w:rPr>
        <w:t xml:space="preserve">expliquer </w:t>
      </w:r>
      <w:r>
        <w:rPr>
          <w:sz w:val="23"/>
          <w:szCs w:val="23"/>
        </w:rPr>
        <w:t xml:space="preserve">des mécanismes biologiques et géologiques par des </w:t>
      </w:r>
      <w:r>
        <w:rPr>
          <w:b/>
          <w:bCs/>
          <w:sz w:val="23"/>
          <w:szCs w:val="23"/>
        </w:rPr>
        <w:t>mises en relations</w:t>
      </w:r>
      <w:r>
        <w:rPr>
          <w:sz w:val="23"/>
          <w:szCs w:val="23"/>
        </w:rPr>
        <w:t xml:space="preserve">, des réalisations et des exploitations de mesures et à </w:t>
      </w:r>
      <w:r>
        <w:rPr>
          <w:b/>
          <w:bCs/>
          <w:sz w:val="23"/>
          <w:szCs w:val="23"/>
        </w:rPr>
        <w:t>argumenter</w:t>
      </w:r>
      <w:r>
        <w:rPr>
          <w:sz w:val="23"/>
          <w:szCs w:val="23"/>
        </w:rPr>
        <w:t xml:space="preserve">. Il est donc pertinent de les placer dans des situations où ces aptitudes sont mobilisées au travers de la </w:t>
      </w:r>
      <w:r>
        <w:rPr>
          <w:b/>
          <w:bCs/>
          <w:sz w:val="23"/>
          <w:szCs w:val="23"/>
        </w:rPr>
        <w:t>pratique de démarches scientifiques et de leur formalisation en utilisant différentes formes de communication</w:t>
      </w:r>
      <w:r>
        <w:rPr>
          <w:sz w:val="23"/>
          <w:szCs w:val="23"/>
        </w:rPr>
        <w:t xml:space="preserve">. </w:t>
      </w:r>
    </w:p>
    <w:p w:rsidR="00786CC9" w:rsidRDefault="00786CC9" w:rsidP="00CA6052">
      <w:pPr>
        <w:pStyle w:val="Default"/>
        <w:jc w:val="both"/>
        <w:rPr>
          <w:sz w:val="23"/>
          <w:szCs w:val="23"/>
        </w:rPr>
      </w:pPr>
    </w:p>
    <w:p w:rsidR="00786CC9" w:rsidRDefault="00786CC9" w:rsidP="00CA6052">
      <w:pPr>
        <w:pStyle w:val="Default"/>
        <w:jc w:val="both"/>
        <w:rPr>
          <w:sz w:val="23"/>
          <w:szCs w:val="23"/>
        </w:rPr>
      </w:pPr>
      <w:r>
        <w:rPr>
          <w:sz w:val="23"/>
          <w:szCs w:val="23"/>
        </w:rPr>
        <w:t xml:space="preserve">Dans les investigations menées en classe, il faudra prendre des précautions si la pandémie actuelle est prise en exemple car nombre d’élèves auront des proches touchés. Dans le champ des compétences qui amènent à </w:t>
      </w:r>
      <w:r>
        <w:rPr>
          <w:b/>
          <w:bCs/>
          <w:sz w:val="23"/>
          <w:szCs w:val="23"/>
        </w:rPr>
        <w:t>adopter un comportement éthique et responsable</w:t>
      </w:r>
      <w:r>
        <w:rPr>
          <w:sz w:val="23"/>
          <w:szCs w:val="23"/>
        </w:rPr>
        <w:t xml:space="preserve">, et tout </w:t>
      </w:r>
      <w:r>
        <w:rPr>
          <w:sz w:val="23"/>
          <w:szCs w:val="23"/>
        </w:rPr>
        <w:lastRenderedPageBreak/>
        <w:t xml:space="preserve">particulièrement dans la situation actuelle, il sera pertinent de travailler sur la dimension </w:t>
      </w:r>
      <w:r>
        <w:rPr>
          <w:b/>
          <w:bCs/>
          <w:sz w:val="23"/>
          <w:szCs w:val="23"/>
        </w:rPr>
        <w:t>des responsabilités individuelles et collectives</w:t>
      </w:r>
      <w:r>
        <w:rPr>
          <w:sz w:val="23"/>
          <w:szCs w:val="23"/>
        </w:rPr>
        <w:t xml:space="preserve">, à la contribution au respect de règles liées à des risques ainsi que la </w:t>
      </w:r>
      <w:r>
        <w:rPr>
          <w:b/>
          <w:bCs/>
          <w:sz w:val="23"/>
          <w:szCs w:val="23"/>
        </w:rPr>
        <w:t>distinction entre sciences et croyance</w:t>
      </w:r>
      <w:r>
        <w:rPr>
          <w:sz w:val="23"/>
          <w:szCs w:val="23"/>
        </w:rPr>
        <w:t xml:space="preserve">. Les nombreux débats dont la presse s’est fait l’écho ne manqueront pas d’interroger nos élèves et c’est l’occasion d’aborder des questions d’ordre scientifique portées par le programme du cycle et d’expliciter les réponses que les scientifiques et les médecins apportent. Il ne faudrait pas éluder ses questionnements. </w:t>
      </w:r>
    </w:p>
    <w:p w:rsidR="00786CC9" w:rsidRDefault="00786CC9" w:rsidP="00CA6052">
      <w:pPr>
        <w:pStyle w:val="Default"/>
        <w:jc w:val="both"/>
        <w:rPr>
          <w:sz w:val="23"/>
          <w:szCs w:val="23"/>
        </w:rPr>
      </w:pPr>
    </w:p>
    <w:p w:rsidR="007A0BF7" w:rsidRDefault="00786CC9" w:rsidP="00CA6052">
      <w:pPr>
        <w:jc w:val="both"/>
      </w:pPr>
      <w:proofErr w:type="spellStart"/>
      <w:proofErr w:type="gramStart"/>
      <w:r>
        <w:rPr>
          <w:sz w:val="23"/>
          <w:szCs w:val="23"/>
        </w:rPr>
        <w:t>ll</w:t>
      </w:r>
      <w:proofErr w:type="spellEnd"/>
      <w:proofErr w:type="gramEnd"/>
      <w:r>
        <w:rPr>
          <w:sz w:val="23"/>
          <w:szCs w:val="23"/>
        </w:rPr>
        <w:t xml:space="preserve"> faut privilégier l’accès à des notions construites par les enseignants, et non, comme c’est plus généralement d’usage dans notre discipline, par les élèves. Cette façon de faire n’exclut pas ni les démarches scientifiques inhérentes à la construction des savoirs ni la mobilisation des compétences visées en cycle 4. Des situations d’auto-évaluation et d’évaluations formatives peuvent être mises en place pour vérifier que les élèves intègrent bien ces nouvelles notions, ainsi que les démarches mises en œuvre.</w:t>
      </w:r>
    </w:p>
    <w:p w:rsidR="00CA6052" w:rsidRDefault="00CA6052">
      <w:r>
        <w:br w:type="page"/>
      </w:r>
    </w:p>
    <w:p w:rsidR="0086022B" w:rsidRPr="0086022B" w:rsidRDefault="0086022B" w:rsidP="00CA6052">
      <w:pPr>
        <w:pStyle w:val="Default"/>
        <w:jc w:val="both"/>
        <w:rPr>
          <w:rFonts w:ascii="Marianne ExtraBold" w:hAnsi="Marianne ExtraBold" w:cs="Marianne ExtraBold"/>
          <w:color w:val="A6A6A6" w:themeColor="background1" w:themeShade="A6"/>
        </w:rPr>
      </w:pPr>
      <w:r w:rsidRPr="007256DC">
        <w:rPr>
          <w:rFonts w:ascii="Marianne ExtraBold" w:hAnsi="Marianne ExtraBold" w:cs="Marianne ExtraBold"/>
          <w:color w:val="A6A6A6" w:themeColor="background1" w:themeShade="A6"/>
        </w:rPr>
        <w:lastRenderedPageBreak/>
        <w:t xml:space="preserve">Introduction générale de la </w:t>
      </w:r>
      <w:r w:rsidRPr="007256DC">
        <w:rPr>
          <w:rFonts w:ascii="Marianne ExtraBold" w:hAnsi="Marianne ExtraBold" w:cs="Marianne ExtraBold"/>
          <w:b/>
          <w:bCs/>
          <w:color w:val="A6A6A6" w:themeColor="background1" w:themeShade="A6"/>
          <w:sz w:val="30"/>
          <w:szCs w:val="30"/>
        </w:rPr>
        <w:t>Fiche Collège 3</w:t>
      </w:r>
      <w:r w:rsidRPr="007256DC">
        <w:rPr>
          <w:rFonts w:ascii="Marianne ExtraBold" w:hAnsi="Marianne ExtraBold" w:cs="Marianne ExtraBold"/>
          <w:b/>
          <w:bCs/>
          <w:color w:val="A6A6A6" w:themeColor="background1" w:themeShade="A6"/>
          <w:position w:val="10"/>
          <w:sz w:val="17"/>
          <w:szCs w:val="17"/>
          <w:vertAlign w:val="superscript"/>
        </w:rPr>
        <w:t>e</w:t>
      </w:r>
    </w:p>
    <w:p w:rsidR="0086022B" w:rsidRDefault="007256DC" w:rsidP="00CA6052">
      <w:pPr>
        <w:autoSpaceDE w:val="0"/>
        <w:autoSpaceDN w:val="0"/>
        <w:adjustRightInd w:val="0"/>
        <w:spacing w:after="0" w:line="541" w:lineRule="atLeast"/>
        <w:jc w:val="both"/>
        <w:rPr>
          <w:rFonts w:ascii="Marianne Light" w:hAnsi="Marianne Light" w:cs="Marianne Light"/>
          <w:color w:val="A6A6A6" w:themeColor="background1" w:themeShade="A6"/>
          <w:sz w:val="20"/>
          <w:szCs w:val="20"/>
        </w:rPr>
      </w:pPr>
      <w:r>
        <w:rPr>
          <w:rFonts w:ascii="Marianne" w:hAnsi="Marianne" w:cs="Marianne"/>
          <w:b/>
          <w:bCs/>
          <w:i/>
          <w:color w:val="A6A6A6" w:themeColor="background1" w:themeShade="A6"/>
          <w:sz w:val="32"/>
          <w:szCs w:val="32"/>
        </w:rPr>
        <w:t>Attendus de Fin de 3</w:t>
      </w:r>
      <w:r w:rsidRPr="007256DC">
        <w:rPr>
          <w:rFonts w:ascii="Marianne" w:hAnsi="Marianne" w:cs="Marianne"/>
          <w:b/>
          <w:bCs/>
          <w:i/>
          <w:color w:val="A6A6A6" w:themeColor="background1" w:themeShade="A6"/>
          <w:sz w:val="32"/>
          <w:szCs w:val="32"/>
          <w:vertAlign w:val="superscript"/>
        </w:rPr>
        <w:t>e</w:t>
      </w:r>
      <w:r>
        <w:rPr>
          <w:rFonts w:ascii="Marianne" w:hAnsi="Marianne" w:cs="Marianne"/>
          <w:b/>
          <w:bCs/>
          <w:i/>
          <w:color w:val="A6A6A6" w:themeColor="background1" w:themeShade="A6"/>
          <w:sz w:val="32"/>
          <w:szCs w:val="32"/>
        </w:rPr>
        <w:t xml:space="preserve"> </w:t>
      </w:r>
      <w:r w:rsidR="0086022B" w:rsidRPr="0086022B">
        <w:rPr>
          <w:rFonts w:ascii="Marianne Light" w:hAnsi="Marianne Light" w:cs="Marianne Light"/>
          <w:color w:val="A6A6A6" w:themeColor="background1" w:themeShade="A6"/>
          <w:sz w:val="20"/>
          <w:szCs w:val="20"/>
        </w:rPr>
        <w:t xml:space="preserve"> </w:t>
      </w:r>
    </w:p>
    <w:p w:rsidR="007256DC" w:rsidRPr="0086022B" w:rsidRDefault="007256DC" w:rsidP="00CA6052">
      <w:pPr>
        <w:autoSpaceDE w:val="0"/>
        <w:autoSpaceDN w:val="0"/>
        <w:adjustRightInd w:val="0"/>
        <w:spacing w:after="0" w:line="541" w:lineRule="atLeast"/>
        <w:jc w:val="both"/>
        <w:rPr>
          <w:rFonts w:ascii="Marianne Light" w:hAnsi="Marianne Light" w:cs="Marianne Light"/>
          <w:color w:val="A6A6A6" w:themeColor="background1" w:themeShade="A6"/>
          <w:sz w:val="20"/>
          <w:szCs w:val="20"/>
        </w:rPr>
      </w:pPr>
    </w:p>
    <w:p w:rsidR="0086022B" w:rsidRPr="0086022B" w:rsidRDefault="0086022B"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86022B">
        <w:rPr>
          <w:rFonts w:ascii="Marianne Light" w:hAnsi="Marianne Light" w:cs="Marianne Light"/>
          <w:color w:val="A6A6A6" w:themeColor="background1" w:themeShade="A6"/>
          <w:sz w:val="20"/>
          <w:szCs w:val="20"/>
        </w:rPr>
        <w:t xml:space="preserve">La mise en </w:t>
      </w:r>
      <w:r w:rsidR="007256DC" w:rsidRPr="0086022B">
        <w:rPr>
          <w:rFonts w:ascii="Marianne Light" w:hAnsi="Marianne Light" w:cs="Marianne Light"/>
          <w:color w:val="A6A6A6" w:themeColor="background1" w:themeShade="A6"/>
          <w:sz w:val="20"/>
          <w:szCs w:val="20"/>
        </w:rPr>
        <w:t>œuvre</w:t>
      </w:r>
      <w:r w:rsidRPr="0086022B">
        <w:rPr>
          <w:rFonts w:ascii="Marianne Light" w:hAnsi="Marianne Light" w:cs="Marianne Light"/>
          <w:color w:val="A6A6A6" w:themeColor="background1" w:themeShade="A6"/>
          <w:sz w:val="20"/>
          <w:szCs w:val="20"/>
        </w:rPr>
        <w:t xml:space="preserve"> des programmes d’enseignement en présentiel a été interrompue le</w:t>
      </w:r>
      <w:r w:rsidRPr="0086022B">
        <w:rPr>
          <w:rFonts w:ascii="Marianne Light" w:hAnsi="Marianne Light" w:cs="Marianne Light"/>
          <w:color w:val="A6A6A6" w:themeColor="background1" w:themeShade="A6"/>
          <w:sz w:val="54"/>
          <w:szCs w:val="54"/>
        </w:rPr>
        <w:t xml:space="preserve"> </w:t>
      </w:r>
      <w:r w:rsidRPr="0086022B">
        <w:rPr>
          <w:rFonts w:ascii="Marianne Light" w:hAnsi="Marianne Light" w:cs="Marianne Light"/>
          <w:color w:val="A6A6A6" w:themeColor="background1" w:themeShade="A6"/>
          <w:sz w:val="20"/>
          <w:szCs w:val="20"/>
        </w:rPr>
        <w:t xml:space="preserve">13 mars 2020. Le présent document a pour objet d’identifier les points prioritaires dans la mise en </w:t>
      </w:r>
      <w:r w:rsidR="007256DC" w:rsidRPr="0086022B">
        <w:rPr>
          <w:rFonts w:ascii="Marianne Light" w:hAnsi="Marianne Light" w:cs="Marianne Light"/>
          <w:color w:val="A6A6A6" w:themeColor="background1" w:themeShade="A6"/>
          <w:sz w:val="20"/>
          <w:szCs w:val="20"/>
        </w:rPr>
        <w:t>œuvre</w:t>
      </w:r>
      <w:r w:rsidRPr="0086022B">
        <w:rPr>
          <w:rFonts w:ascii="Marianne Light" w:hAnsi="Marianne Light" w:cs="Marianne Light"/>
          <w:color w:val="A6A6A6" w:themeColor="background1" w:themeShade="A6"/>
          <w:sz w:val="20"/>
          <w:szCs w:val="20"/>
        </w:rPr>
        <w:t xml:space="preserve"> des enseignements de la classe de 3e lors de la reprise annoncée en mai-juin prochain. Dernière année du cycle 4, la classe de 3e a pour double ambition de garantir l’acquisition du socle commun de connaissances, de compétences et de culture et de préparer les élèves à la poursuite d’études aux lycées général et technologique ou professionnel. </w:t>
      </w:r>
    </w:p>
    <w:p w:rsidR="0086022B" w:rsidRPr="0086022B" w:rsidRDefault="0086022B"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86022B">
        <w:rPr>
          <w:rFonts w:ascii="Marianne Light" w:hAnsi="Marianne Light" w:cs="Marianne Light"/>
          <w:color w:val="A6A6A6" w:themeColor="background1" w:themeShade="A6"/>
          <w:sz w:val="20"/>
          <w:szCs w:val="20"/>
        </w:rPr>
        <w:t xml:space="preserve">Le travail réalisé pendant la période de confinement est varié. Il sera donc important, lors de la reprise, que les apprentissages déjà réalisés soient au préalable identifiés, puis remobilisés / réactivés afin de vérifier et de consolider les acquis des élèves. </w:t>
      </w:r>
    </w:p>
    <w:p w:rsidR="0086022B" w:rsidRPr="0086022B" w:rsidRDefault="0086022B"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86022B">
        <w:rPr>
          <w:rFonts w:ascii="Marianne Light" w:hAnsi="Marianne Light" w:cs="Marianne Light"/>
          <w:color w:val="A6A6A6" w:themeColor="background1" w:themeShade="A6"/>
          <w:sz w:val="20"/>
          <w:szCs w:val="20"/>
        </w:rPr>
        <w:t xml:space="preserve">L’état d’avancement des programmes et leur mise en </w:t>
      </w:r>
      <w:r w:rsidR="007256DC" w:rsidRPr="0086022B">
        <w:rPr>
          <w:rFonts w:ascii="Marianne Light" w:hAnsi="Marianne Light" w:cs="Marianne Light"/>
          <w:color w:val="A6A6A6" w:themeColor="background1" w:themeShade="A6"/>
          <w:sz w:val="20"/>
          <w:szCs w:val="20"/>
        </w:rPr>
        <w:t>œuvre</w:t>
      </w:r>
      <w:r w:rsidRPr="0086022B">
        <w:rPr>
          <w:rFonts w:ascii="Marianne Light" w:hAnsi="Marianne Light" w:cs="Marianne Light"/>
          <w:color w:val="A6A6A6" w:themeColor="background1" w:themeShade="A6"/>
          <w:sz w:val="20"/>
          <w:szCs w:val="20"/>
        </w:rPr>
        <w:t xml:space="preserve"> relève de la responsabilité de chaque professeur et/ou équipe pédagogique. Les professeurs sont libres des dé</w:t>
      </w:r>
      <w:r w:rsidRPr="0086022B">
        <w:rPr>
          <w:rFonts w:ascii="Marianne Light" w:hAnsi="Marianne Light" w:cs="Marianne Light"/>
          <w:color w:val="A6A6A6" w:themeColor="background1" w:themeShade="A6"/>
          <w:sz w:val="20"/>
          <w:szCs w:val="20"/>
        </w:rPr>
        <w:softHyphen/>
        <w:t>marches didactiques et des méthodes pédagogiques favorisant les acquisitions eu égard aux profils des élèves accueillis, aux conditions matérielles de reprise dans les établisse</w:t>
      </w:r>
      <w:r w:rsidRPr="0086022B">
        <w:rPr>
          <w:rFonts w:ascii="Marianne Light" w:hAnsi="Marianne Light" w:cs="Marianne Light"/>
          <w:color w:val="A6A6A6" w:themeColor="background1" w:themeShade="A6"/>
          <w:sz w:val="20"/>
          <w:szCs w:val="20"/>
        </w:rPr>
        <w:softHyphen/>
        <w:t xml:space="preserve">ments scolaires et du nécessaire respect des gestes barrières. </w:t>
      </w:r>
    </w:p>
    <w:p w:rsidR="0086022B" w:rsidRPr="0086022B" w:rsidRDefault="0086022B" w:rsidP="00CA6052">
      <w:pPr>
        <w:autoSpaceDE w:val="0"/>
        <w:autoSpaceDN w:val="0"/>
        <w:adjustRightInd w:val="0"/>
        <w:spacing w:after="0" w:line="201" w:lineRule="atLeast"/>
        <w:jc w:val="both"/>
        <w:rPr>
          <w:rFonts w:ascii="Marianne Light" w:hAnsi="Marianne Light" w:cs="Marianne Light"/>
          <w:color w:val="A6A6A6" w:themeColor="background1" w:themeShade="A6"/>
          <w:sz w:val="20"/>
          <w:szCs w:val="20"/>
        </w:rPr>
      </w:pPr>
      <w:r w:rsidRPr="0086022B">
        <w:rPr>
          <w:rFonts w:ascii="Marianne Light" w:hAnsi="Marianne Light" w:cs="Marianne Light"/>
          <w:color w:val="A6A6A6" w:themeColor="background1" w:themeShade="A6"/>
          <w:sz w:val="20"/>
          <w:szCs w:val="20"/>
        </w:rPr>
        <w:t>Il s’agira avant tout de répondre au mieux aux besoins des élèves. Cette situation excep</w:t>
      </w:r>
      <w:r w:rsidRPr="0086022B">
        <w:rPr>
          <w:rFonts w:ascii="Marianne Light" w:hAnsi="Marianne Light" w:cs="Marianne Light"/>
          <w:color w:val="A6A6A6" w:themeColor="background1" w:themeShade="A6"/>
          <w:sz w:val="20"/>
          <w:szCs w:val="20"/>
        </w:rPr>
        <w:softHyphen/>
        <w:t xml:space="preserve">tionnelle sera l’occasion d’aborder les questions de liberté, de responsabilité individuelle et collective, de Fraternité qui sont le socle de notre République. </w:t>
      </w:r>
    </w:p>
    <w:p w:rsidR="0086022B" w:rsidRPr="007256DC" w:rsidRDefault="0086022B" w:rsidP="00CA6052">
      <w:pPr>
        <w:jc w:val="both"/>
        <w:rPr>
          <w:color w:val="A6A6A6" w:themeColor="background1" w:themeShade="A6"/>
          <w:vertAlign w:val="superscript"/>
        </w:rPr>
      </w:pPr>
      <w:r w:rsidRPr="007256DC">
        <w:rPr>
          <w:rFonts w:ascii="Marianne Light" w:hAnsi="Marianne Light" w:cs="Marianne Light"/>
          <w:color w:val="A6A6A6" w:themeColor="background1" w:themeShade="A6"/>
          <w:sz w:val="20"/>
          <w:szCs w:val="20"/>
        </w:rPr>
        <w:t>Pour chaque programme d’enseignement, les contenus des thèmes et/ou compétences sont identifiés pour faciliter la reprise et le travail de fin d’année. Des commentaires précisent les éventuelles spécificités disciplinaires.</w:t>
      </w:r>
    </w:p>
    <w:p w:rsidR="0086022B" w:rsidRDefault="0086022B" w:rsidP="00CA6052">
      <w:pPr>
        <w:jc w:val="both"/>
      </w:pPr>
    </w:p>
    <w:p w:rsidR="007A0BF7" w:rsidRPr="00CA6052" w:rsidRDefault="007A0BF7" w:rsidP="00CA6052">
      <w:pPr>
        <w:pStyle w:val="Default"/>
        <w:jc w:val="center"/>
        <w:rPr>
          <w:b/>
          <w:bCs/>
          <w:sz w:val="32"/>
          <w:szCs w:val="32"/>
        </w:rPr>
      </w:pPr>
      <w:r w:rsidRPr="00CA6052">
        <w:rPr>
          <w:b/>
          <w:bCs/>
          <w:sz w:val="32"/>
          <w:szCs w:val="32"/>
        </w:rPr>
        <w:t>Sciences de la vie et de la Terre</w:t>
      </w:r>
      <w:r w:rsidR="00CA6052">
        <w:rPr>
          <w:b/>
          <w:bCs/>
          <w:sz w:val="32"/>
          <w:szCs w:val="32"/>
        </w:rPr>
        <w:t xml:space="preserve"> </w:t>
      </w:r>
      <w:r w:rsidR="00CA6052" w:rsidRPr="00CA6052">
        <w:rPr>
          <w:bCs/>
          <w:sz w:val="32"/>
          <w:szCs w:val="32"/>
        </w:rPr>
        <w:t>(page 16)</w:t>
      </w:r>
    </w:p>
    <w:p w:rsidR="007A0BF7" w:rsidRDefault="007A0BF7" w:rsidP="00CA6052">
      <w:pPr>
        <w:pStyle w:val="Default"/>
        <w:jc w:val="both"/>
        <w:rPr>
          <w:sz w:val="28"/>
          <w:szCs w:val="28"/>
        </w:rPr>
      </w:pPr>
    </w:p>
    <w:p w:rsidR="007A0BF7" w:rsidRDefault="007A0BF7" w:rsidP="00CA6052">
      <w:pPr>
        <w:pStyle w:val="Default"/>
        <w:jc w:val="both"/>
        <w:rPr>
          <w:sz w:val="23"/>
          <w:szCs w:val="23"/>
        </w:rPr>
      </w:pPr>
      <w:r>
        <w:rPr>
          <w:sz w:val="23"/>
          <w:szCs w:val="23"/>
        </w:rPr>
        <w:t>Pour la classe de 3</w:t>
      </w:r>
      <w:r w:rsidR="00CA6052" w:rsidRPr="00CA6052">
        <w:rPr>
          <w:sz w:val="16"/>
          <w:szCs w:val="16"/>
          <w:vertAlign w:val="superscript"/>
        </w:rPr>
        <w:t>è</w:t>
      </w:r>
      <w:r w:rsidRPr="00CA6052">
        <w:rPr>
          <w:sz w:val="16"/>
          <w:szCs w:val="16"/>
          <w:vertAlign w:val="superscript"/>
        </w:rPr>
        <w:t>me</w:t>
      </w:r>
      <w:r w:rsidR="00CA6052">
        <w:rPr>
          <w:sz w:val="16"/>
          <w:szCs w:val="16"/>
        </w:rPr>
        <w:t>,</w:t>
      </w:r>
      <w:r>
        <w:rPr>
          <w:sz w:val="16"/>
          <w:szCs w:val="16"/>
        </w:rPr>
        <w:t xml:space="preserve"> </w:t>
      </w:r>
      <w:r>
        <w:rPr>
          <w:sz w:val="23"/>
          <w:szCs w:val="23"/>
        </w:rPr>
        <w:t>il s’agit d’identifier les notions et compétences du programme de cycle 4 directement en continuité avec le programme de SVT de 2</w:t>
      </w:r>
      <w:r>
        <w:rPr>
          <w:sz w:val="16"/>
          <w:szCs w:val="16"/>
        </w:rPr>
        <w:t xml:space="preserve">nd </w:t>
      </w:r>
      <w:r>
        <w:rPr>
          <w:sz w:val="23"/>
          <w:szCs w:val="23"/>
        </w:rPr>
        <w:t>générale et technologique et celui de PSE en 2</w:t>
      </w:r>
      <w:r>
        <w:rPr>
          <w:sz w:val="16"/>
          <w:szCs w:val="16"/>
        </w:rPr>
        <w:t xml:space="preserve">nd </w:t>
      </w:r>
      <w:r>
        <w:rPr>
          <w:sz w:val="23"/>
          <w:szCs w:val="23"/>
        </w:rPr>
        <w:t xml:space="preserve">professionnelle et de s’assurer que ces domaines nécessaires à la poursuite d’études ont été abordés et stabilisés. On peut, par exemple, utiliser le temps de retour en classe pour construire des bilans très synthétiques qui serviront de base solide à la poursuite d’études. Il est possible de construire des schémas ou des cartes heuristiques ou toute autre forme de résumés très synthétiques que les élèves utiliseront au lycée. Ce travail réalisé par l’enseignant n’exclut pas de le compléter par quelques observations, expériences et exemples illustrant des démarches particulièrement démonstratives qui permettront aux élèves en même temps de mobiliser les capacités associées aux démarches scientifiques (proposer des hypothèses, concevoir des expériences, réaliser des observations, interpréter des résultats, en tirer des conclusions, pratiquer différents langages). </w:t>
      </w:r>
    </w:p>
    <w:p w:rsidR="007A0BF7" w:rsidRDefault="007A0BF7" w:rsidP="00CA6052">
      <w:pPr>
        <w:pStyle w:val="Default"/>
        <w:jc w:val="both"/>
        <w:rPr>
          <w:sz w:val="23"/>
          <w:szCs w:val="23"/>
        </w:rPr>
      </w:pPr>
    </w:p>
    <w:p w:rsidR="007A0BF7" w:rsidRDefault="007A0BF7" w:rsidP="00CA6052">
      <w:pPr>
        <w:pStyle w:val="Default"/>
        <w:jc w:val="both"/>
        <w:rPr>
          <w:sz w:val="23"/>
          <w:szCs w:val="23"/>
        </w:rPr>
      </w:pPr>
      <w:r>
        <w:rPr>
          <w:sz w:val="23"/>
          <w:szCs w:val="23"/>
        </w:rPr>
        <w:t xml:space="preserve">Les attendus de fin de cycle doivent guider les synthèses qui restent à faire en y associant les connaissances utiles. On les rappelle ci-dessous : </w:t>
      </w:r>
    </w:p>
    <w:p w:rsidR="007A0BF7" w:rsidRDefault="007A0BF7" w:rsidP="00CA6052">
      <w:pPr>
        <w:pStyle w:val="Default"/>
        <w:numPr>
          <w:ilvl w:val="0"/>
          <w:numId w:val="2"/>
        </w:numPr>
        <w:jc w:val="both"/>
        <w:rPr>
          <w:sz w:val="23"/>
          <w:szCs w:val="23"/>
        </w:rPr>
      </w:pPr>
      <w:r>
        <w:rPr>
          <w:sz w:val="23"/>
          <w:szCs w:val="23"/>
        </w:rPr>
        <w:t xml:space="preserve">Explorer et expliquer certains phénomènes géologiques liés au fonctionnement de la Terre. </w:t>
      </w:r>
    </w:p>
    <w:p w:rsidR="007A0BF7" w:rsidRDefault="007A0BF7" w:rsidP="00CA6052">
      <w:pPr>
        <w:pStyle w:val="Default"/>
        <w:numPr>
          <w:ilvl w:val="0"/>
          <w:numId w:val="2"/>
        </w:numPr>
        <w:jc w:val="both"/>
        <w:rPr>
          <w:sz w:val="23"/>
          <w:szCs w:val="23"/>
        </w:rPr>
      </w:pPr>
      <w:r>
        <w:rPr>
          <w:sz w:val="23"/>
          <w:szCs w:val="23"/>
        </w:rPr>
        <w:t xml:space="preserve">Explorer et expliquer certains éléments de météorologie et de climatologie. </w:t>
      </w:r>
    </w:p>
    <w:p w:rsidR="007A0BF7" w:rsidRDefault="007A0BF7" w:rsidP="00CA6052">
      <w:pPr>
        <w:pStyle w:val="Default"/>
        <w:numPr>
          <w:ilvl w:val="0"/>
          <w:numId w:val="2"/>
        </w:numPr>
        <w:jc w:val="both"/>
        <w:rPr>
          <w:sz w:val="23"/>
          <w:szCs w:val="23"/>
        </w:rPr>
      </w:pPr>
      <w:r>
        <w:rPr>
          <w:sz w:val="23"/>
          <w:szCs w:val="23"/>
        </w:rPr>
        <w:t xml:space="preserve">Identifier les principaux impacts de l’action humaine, bénéfices et risques, à la surface de la planète Terre. </w:t>
      </w:r>
    </w:p>
    <w:p w:rsidR="007A0BF7" w:rsidRDefault="007A0BF7" w:rsidP="00CA6052">
      <w:pPr>
        <w:pStyle w:val="Default"/>
        <w:numPr>
          <w:ilvl w:val="0"/>
          <w:numId w:val="2"/>
        </w:numPr>
        <w:jc w:val="both"/>
        <w:rPr>
          <w:sz w:val="23"/>
          <w:szCs w:val="23"/>
        </w:rPr>
      </w:pPr>
      <w:r>
        <w:rPr>
          <w:sz w:val="23"/>
          <w:szCs w:val="23"/>
        </w:rPr>
        <w:t xml:space="preserve">Expliquer l’organisation du monde vivant, sa structure et son dynamisme à différentes échelles d’espace et de temps. </w:t>
      </w:r>
    </w:p>
    <w:p w:rsidR="007A0BF7" w:rsidRDefault="007A0BF7" w:rsidP="00CA6052">
      <w:pPr>
        <w:pStyle w:val="Default"/>
        <w:numPr>
          <w:ilvl w:val="0"/>
          <w:numId w:val="2"/>
        </w:numPr>
        <w:jc w:val="both"/>
        <w:rPr>
          <w:sz w:val="23"/>
          <w:szCs w:val="23"/>
        </w:rPr>
      </w:pPr>
      <w:r>
        <w:rPr>
          <w:sz w:val="23"/>
          <w:szCs w:val="23"/>
        </w:rPr>
        <w:t xml:space="preserve">Mettre en relation différents faits et établir des relations de causalité pour expliquer : </w:t>
      </w:r>
    </w:p>
    <w:p w:rsidR="007A0BF7" w:rsidRDefault="007A0BF7" w:rsidP="00CA6052">
      <w:pPr>
        <w:pStyle w:val="Default"/>
        <w:numPr>
          <w:ilvl w:val="1"/>
          <w:numId w:val="2"/>
        </w:numPr>
        <w:jc w:val="both"/>
        <w:rPr>
          <w:sz w:val="23"/>
          <w:szCs w:val="23"/>
        </w:rPr>
      </w:pPr>
      <w:proofErr w:type="gramStart"/>
      <w:r>
        <w:rPr>
          <w:sz w:val="23"/>
          <w:szCs w:val="23"/>
        </w:rPr>
        <w:lastRenderedPageBreak/>
        <w:t>la</w:t>
      </w:r>
      <w:proofErr w:type="gramEnd"/>
      <w:r>
        <w:rPr>
          <w:sz w:val="23"/>
          <w:szCs w:val="23"/>
        </w:rPr>
        <w:t xml:space="preserve"> nutrition des organismes, </w:t>
      </w:r>
    </w:p>
    <w:p w:rsidR="007A0BF7" w:rsidRDefault="007A0BF7" w:rsidP="00CA6052">
      <w:pPr>
        <w:pStyle w:val="Default"/>
        <w:numPr>
          <w:ilvl w:val="1"/>
          <w:numId w:val="2"/>
        </w:numPr>
        <w:jc w:val="both"/>
        <w:rPr>
          <w:sz w:val="23"/>
          <w:szCs w:val="23"/>
        </w:rPr>
      </w:pPr>
      <w:proofErr w:type="gramStart"/>
      <w:r>
        <w:rPr>
          <w:sz w:val="23"/>
          <w:szCs w:val="23"/>
        </w:rPr>
        <w:t>la</w:t>
      </w:r>
      <w:proofErr w:type="gramEnd"/>
      <w:r>
        <w:rPr>
          <w:sz w:val="23"/>
          <w:szCs w:val="23"/>
        </w:rPr>
        <w:t xml:space="preserve"> dynamique des populations, </w:t>
      </w:r>
    </w:p>
    <w:p w:rsidR="007A0BF7" w:rsidRDefault="007A0BF7" w:rsidP="00CA6052">
      <w:pPr>
        <w:pStyle w:val="Default"/>
        <w:numPr>
          <w:ilvl w:val="1"/>
          <w:numId w:val="2"/>
        </w:numPr>
        <w:jc w:val="both"/>
        <w:rPr>
          <w:sz w:val="23"/>
          <w:szCs w:val="23"/>
        </w:rPr>
      </w:pPr>
      <w:proofErr w:type="gramStart"/>
      <w:r>
        <w:rPr>
          <w:sz w:val="23"/>
          <w:szCs w:val="23"/>
        </w:rPr>
        <w:t>la</w:t>
      </w:r>
      <w:proofErr w:type="gramEnd"/>
      <w:r>
        <w:rPr>
          <w:sz w:val="23"/>
          <w:szCs w:val="23"/>
        </w:rPr>
        <w:t xml:space="preserve"> classification du vivant, </w:t>
      </w:r>
    </w:p>
    <w:p w:rsidR="007A0BF7" w:rsidRDefault="007A0BF7" w:rsidP="00CA6052">
      <w:pPr>
        <w:pStyle w:val="Default"/>
        <w:numPr>
          <w:ilvl w:val="1"/>
          <w:numId w:val="2"/>
        </w:numPr>
        <w:jc w:val="both"/>
        <w:rPr>
          <w:sz w:val="23"/>
          <w:szCs w:val="23"/>
        </w:rPr>
      </w:pPr>
      <w:proofErr w:type="gramStart"/>
      <w:r>
        <w:rPr>
          <w:sz w:val="23"/>
          <w:szCs w:val="23"/>
        </w:rPr>
        <w:t>la</w:t>
      </w:r>
      <w:proofErr w:type="gramEnd"/>
      <w:r>
        <w:rPr>
          <w:sz w:val="23"/>
          <w:szCs w:val="23"/>
        </w:rPr>
        <w:t xml:space="preserve"> biodiversité (diversité des espèces), </w:t>
      </w:r>
    </w:p>
    <w:p w:rsidR="007A0BF7" w:rsidRDefault="007A0BF7" w:rsidP="00CA6052">
      <w:pPr>
        <w:pStyle w:val="Default"/>
        <w:numPr>
          <w:ilvl w:val="1"/>
          <w:numId w:val="2"/>
        </w:numPr>
        <w:jc w:val="both"/>
        <w:rPr>
          <w:sz w:val="23"/>
          <w:szCs w:val="23"/>
        </w:rPr>
      </w:pPr>
      <w:proofErr w:type="gramStart"/>
      <w:r>
        <w:rPr>
          <w:sz w:val="23"/>
          <w:szCs w:val="23"/>
        </w:rPr>
        <w:t>la</w:t>
      </w:r>
      <w:proofErr w:type="gramEnd"/>
      <w:r>
        <w:rPr>
          <w:sz w:val="23"/>
          <w:szCs w:val="23"/>
        </w:rPr>
        <w:t xml:space="preserve"> diversité génétique des individus, </w:t>
      </w:r>
    </w:p>
    <w:p w:rsidR="007A0BF7" w:rsidRDefault="007A0BF7" w:rsidP="00CA6052">
      <w:pPr>
        <w:pStyle w:val="Default"/>
        <w:numPr>
          <w:ilvl w:val="1"/>
          <w:numId w:val="2"/>
        </w:numPr>
        <w:jc w:val="both"/>
        <w:rPr>
          <w:sz w:val="23"/>
          <w:szCs w:val="23"/>
        </w:rPr>
      </w:pPr>
      <w:proofErr w:type="gramStart"/>
      <w:r>
        <w:rPr>
          <w:sz w:val="23"/>
          <w:szCs w:val="23"/>
        </w:rPr>
        <w:t>l’évolution</w:t>
      </w:r>
      <w:proofErr w:type="gramEnd"/>
      <w:r>
        <w:rPr>
          <w:sz w:val="23"/>
          <w:szCs w:val="23"/>
        </w:rPr>
        <w:t xml:space="preserve"> des êtres vivants. </w:t>
      </w:r>
    </w:p>
    <w:p w:rsidR="007256DC" w:rsidRDefault="007A0BF7" w:rsidP="00CA6052">
      <w:pPr>
        <w:pStyle w:val="Default"/>
        <w:numPr>
          <w:ilvl w:val="0"/>
          <w:numId w:val="2"/>
        </w:numPr>
        <w:jc w:val="both"/>
        <w:rPr>
          <w:sz w:val="23"/>
          <w:szCs w:val="23"/>
        </w:rPr>
      </w:pPr>
      <w:r>
        <w:rPr>
          <w:sz w:val="23"/>
          <w:szCs w:val="23"/>
        </w:rPr>
        <w:t xml:space="preserve">Expliquer quelques processus biologiques impliqués dans le fonctionnement de l’organisme humain, jusqu’au niveau moléculaire : activités musculaire, nerveuse et cardio-vasculaire, activité cérébrale, alimentation et digestion, relations avec le monde microbien, reproduction et sexualité. </w:t>
      </w:r>
    </w:p>
    <w:p w:rsidR="007A0BF7" w:rsidRDefault="007A0BF7" w:rsidP="00CA6052">
      <w:pPr>
        <w:pStyle w:val="Default"/>
        <w:numPr>
          <w:ilvl w:val="0"/>
          <w:numId w:val="2"/>
        </w:numPr>
        <w:jc w:val="both"/>
        <w:rPr>
          <w:sz w:val="23"/>
          <w:szCs w:val="23"/>
        </w:rPr>
      </w:pPr>
      <w:r>
        <w:rPr>
          <w:sz w:val="23"/>
          <w:szCs w:val="23"/>
        </w:rPr>
        <w:t xml:space="preserve">Relier la connaissance de ces processus biologiques aux enjeux liés aux comportements responsables individuels et collectifs en matière de santé. </w:t>
      </w:r>
    </w:p>
    <w:p w:rsidR="007A0BF7" w:rsidRDefault="007A0BF7" w:rsidP="00CA6052">
      <w:pPr>
        <w:pStyle w:val="Default"/>
        <w:jc w:val="both"/>
        <w:rPr>
          <w:sz w:val="23"/>
          <w:szCs w:val="23"/>
        </w:rPr>
      </w:pPr>
    </w:p>
    <w:p w:rsidR="007A0BF7" w:rsidRDefault="007A0BF7" w:rsidP="00CA6052">
      <w:pPr>
        <w:pStyle w:val="Default"/>
        <w:jc w:val="both"/>
        <w:rPr>
          <w:sz w:val="23"/>
          <w:szCs w:val="23"/>
        </w:rPr>
      </w:pPr>
      <w:r>
        <w:rPr>
          <w:sz w:val="23"/>
          <w:szCs w:val="23"/>
        </w:rPr>
        <w:t>Ces synthèses peuvent intégrer les objectifs du cycle : un élève de troisième doit pouvoir fournir une explication cohérente aux différents probl</w:t>
      </w:r>
      <w:r w:rsidR="007256DC">
        <w:rPr>
          <w:sz w:val="23"/>
          <w:szCs w:val="23"/>
        </w:rPr>
        <w:t>èmes biologiques et géologiques</w:t>
      </w:r>
      <w:r>
        <w:rPr>
          <w:sz w:val="23"/>
          <w:szCs w:val="23"/>
        </w:rPr>
        <w:t xml:space="preserve">, il doit être en capacité de différencier aléas et risques et prendre en compte plusieurs dimensions d’un problème pour justifier un comportement responsable face à l’environnement, aux comportements responsables à son niveau et à une échelle collective (en matière de santé par exemple). </w:t>
      </w:r>
    </w:p>
    <w:p w:rsidR="007A0BF7" w:rsidRDefault="007A0BF7" w:rsidP="00CA6052">
      <w:pPr>
        <w:pStyle w:val="Default"/>
        <w:jc w:val="both"/>
        <w:rPr>
          <w:sz w:val="23"/>
          <w:szCs w:val="23"/>
        </w:rPr>
      </w:pPr>
    </w:p>
    <w:p w:rsidR="007A0BF7" w:rsidRDefault="007A0BF7" w:rsidP="00CA6052">
      <w:pPr>
        <w:pStyle w:val="Default"/>
        <w:jc w:val="both"/>
        <w:rPr>
          <w:sz w:val="23"/>
          <w:szCs w:val="23"/>
        </w:rPr>
      </w:pPr>
      <w:r>
        <w:rPr>
          <w:sz w:val="23"/>
          <w:szCs w:val="23"/>
        </w:rPr>
        <w:t xml:space="preserve">Vu le temps limité avant la fin de l’année scolaire et les conditions d’enseignement post-confinement, il faut privilégier l’accès </w:t>
      </w:r>
      <w:proofErr w:type="spellStart"/>
      <w:r>
        <w:rPr>
          <w:sz w:val="23"/>
          <w:szCs w:val="23"/>
        </w:rPr>
        <w:t>a</w:t>
      </w:r>
      <w:proofErr w:type="spellEnd"/>
      <w:r>
        <w:rPr>
          <w:sz w:val="23"/>
          <w:szCs w:val="23"/>
        </w:rPr>
        <w:t xml:space="preserve">̀ des notions construites par les enseignants, et non, comme c’est plus généralement d’usage dans notre discipline, par les élèves. Cette façon de faire n’exclut ni les démarches scientifiques inhérentes </w:t>
      </w:r>
      <w:proofErr w:type="spellStart"/>
      <w:r>
        <w:rPr>
          <w:sz w:val="23"/>
          <w:szCs w:val="23"/>
        </w:rPr>
        <w:t>a</w:t>
      </w:r>
      <w:proofErr w:type="spellEnd"/>
      <w:r>
        <w:rPr>
          <w:sz w:val="23"/>
          <w:szCs w:val="23"/>
        </w:rPr>
        <w:t xml:space="preserve">̀ la construction des savoirs ni la mobilisation des compétences visées à la fin du cycle 4. Des situations d’auto-évaluation et d’évaluations formatives peuvent être mises en place pour vérifier que les élèves intègrent bien ces nouvelles notions, ainsi que les démarches mises en </w:t>
      </w:r>
      <w:r w:rsidR="00CA6052">
        <w:rPr>
          <w:sz w:val="23"/>
          <w:szCs w:val="23"/>
        </w:rPr>
        <w:t>œuvre</w:t>
      </w:r>
      <w:r>
        <w:rPr>
          <w:sz w:val="23"/>
          <w:szCs w:val="23"/>
        </w:rPr>
        <w:t xml:space="preserve">. </w:t>
      </w:r>
    </w:p>
    <w:p w:rsidR="007A0BF7" w:rsidRDefault="007A0BF7" w:rsidP="00CA6052">
      <w:pPr>
        <w:pStyle w:val="Default"/>
        <w:jc w:val="both"/>
        <w:rPr>
          <w:sz w:val="23"/>
          <w:szCs w:val="23"/>
        </w:rPr>
      </w:pPr>
    </w:p>
    <w:p w:rsidR="007A0BF7" w:rsidRDefault="007A0BF7" w:rsidP="00CA6052">
      <w:pPr>
        <w:pStyle w:val="Default"/>
        <w:jc w:val="both"/>
        <w:rPr>
          <w:sz w:val="23"/>
          <w:szCs w:val="23"/>
        </w:rPr>
      </w:pPr>
      <w:r>
        <w:rPr>
          <w:sz w:val="23"/>
          <w:szCs w:val="23"/>
        </w:rPr>
        <w:t xml:space="preserve">Il sera nécessaire de doter les élèves d’une sorte de « portfolio » faisant état de ce qui n’aura pas été totalement enseigné pendant les trois temps de l’année afin que cela soit pris en compte à l’entrée en seconde. </w:t>
      </w:r>
    </w:p>
    <w:p w:rsidR="007A0BF7" w:rsidRDefault="007A0BF7" w:rsidP="00CA6052">
      <w:pPr>
        <w:pStyle w:val="Default"/>
        <w:jc w:val="both"/>
        <w:rPr>
          <w:sz w:val="23"/>
          <w:szCs w:val="23"/>
        </w:rPr>
      </w:pPr>
    </w:p>
    <w:p w:rsidR="007A0BF7" w:rsidRDefault="007A0BF7" w:rsidP="00CA6052">
      <w:pPr>
        <w:jc w:val="both"/>
      </w:pPr>
      <w:r>
        <w:rPr>
          <w:sz w:val="23"/>
          <w:szCs w:val="23"/>
        </w:rPr>
        <w:t>Dans les investigations menées en classe, il faudra éviter de systématiser l’exemple de la pandémie actuelle car nombre d’élèves auront des proches touchés. Par contre il ne faudra pas éluder les questions et fournir les réponses que les scientifiques et les médecins donnent (l’importance et la signification des gestes barrières, le rôle des masques, etc…). Les nombreux débats dont la presse s’est fait l’écho ne manqueront pas d’interroger nos élèves. Il sera pertinent de travailler sur la dimension des responsabilités individuelles et collectives en matière de santé, à la contribution au respect de règles liées à des risques ainsi que la distinction entre sciences et croyance.</w:t>
      </w:r>
    </w:p>
    <w:sectPr w:rsidR="007A0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altName w:val="Marianne"/>
    <w:panose1 w:val="00000000000000000000"/>
    <w:charset w:val="00"/>
    <w:family w:val="swiss"/>
    <w:notTrueType/>
    <w:pitch w:val="default"/>
    <w:sig w:usb0="00000003" w:usb1="00000000" w:usb2="00000000" w:usb3="00000000" w:csb0="00000001" w:csb1="00000000"/>
  </w:font>
  <w:font w:name="Marianne ExtraBold">
    <w:altName w:val="Marianne ExtraBold"/>
    <w:panose1 w:val="00000000000000000000"/>
    <w:charset w:val="00"/>
    <w:family w:val="swiss"/>
    <w:notTrueType/>
    <w:pitch w:val="default"/>
    <w:sig w:usb0="00000003" w:usb1="00000000" w:usb2="00000000" w:usb3="00000000" w:csb0="00000001" w:csb1="00000000"/>
  </w:font>
  <w:font w:name="Marianne Light">
    <w:altName w:val="Mariann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018F"/>
    <w:multiLevelType w:val="hybridMultilevel"/>
    <w:tmpl w:val="5AEC987E"/>
    <w:lvl w:ilvl="0" w:tplc="AE069498">
      <w:numFmt w:val="bullet"/>
      <w:lvlText w:val="·"/>
      <w:lvlJc w:val="left"/>
      <w:pPr>
        <w:ind w:left="1068" w:hanging="360"/>
      </w:pPr>
      <w:rPr>
        <w:rFonts w:ascii="Calibri" w:eastAsiaTheme="minorHAnsi" w:hAnsi="Calibri" w:cs="Calibri" w:hint="default"/>
      </w:rPr>
    </w:lvl>
    <w:lvl w:ilvl="1" w:tplc="BC049084">
      <w:numFmt w:val="bullet"/>
      <w:lvlText w:val="-"/>
      <w:lvlJc w:val="left"/>
      <w:pPr>
        <w:ind w:left="1788" w:hanging="36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A79660C"/>
    <w:multiLevelType w:val="hybridMultilevel"/>
    <w:tmpl w:val="6EB818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F7"/>
    <w:rsid w:val="00331E61"/>
    <w:rsid w:val="006F5759"/>
    <w:rsid w:val="007256DC"/>
    <w:rsid w:val="00786CC9"/>
    <w:rsid w:val="007A0BF7"/>
    <w:rsid w:val="0086022B"/>
    <w:rsid w:val="00AC4D8C"/>
    <w:rsid w:val="00CA6052"/>
    <w:rsid w:val="00F74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7F91"/>
  <w15:chartTrackingRefBased/>
  <w15:docId w15:val="{5817B20D-0539-4290-BF94-14E8A078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A0B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2363</Words>
  <Characters>12999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Pugin</dc:creator>
  <cp:keywords/>
  <dc:description/>
  <cp:lastModifiedBy>Joelle Pugin</cp:lastModifiedBy>
  <cp:revision>6</cp:revision>
  <dcterms:created xsi:type="dcterms:W3CDTF">2020-05-15T06:54:00Z</dcterms:created>
  <dcterms:modified xsi:type="dcterms:W3CDTF">2020-05-15T07:44:00Z</dcterms:modified>
</cp:coreProperties>
</file>