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999" w:type="pct"/>
        <w:jc w:val="center"/>
        <w:tblCellSpacing w:w="0" w:type="dxa"/>
        <w:tblCellMar>
          <w:left w:w="0" w:type="dxa"/>
          <w:right w:w="0" w:type="dxa"/>
        </w:tblCellMar>
        <w:tblLook w:val="04A0" w:firstRow="1" w:lastRow="0" w:firstColumn="1" w:lastColumn="0" w:noHBand="0" w:noVBand="1"/>
      </w:tblPr>
      <w:tblGrid>
        <w:gridCol w:w="10885"/>
      </w:tblGrid>
      <w:tr w:rsidR="009871A8" w:rsidRPr="009871A8" w14:paraId="1475706D" w14:textId="77777777" w:rsidTr="001F7925">
        <w:trPr>
          <w:trHeight w:val="8504"/>
          <w:tblCellSpacing w:w="0" w:type="dxa"/>
          <w:jc w:val="center"/>
        </w:trPr>
        <w:tc>
          <w:tcPr>
            <w:tcW w:w="5000" w:type="pct"/>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9871A8" w:rsidRPr="009871A8" w14:paraId="37B33107" w14:textId="77777777" w:rsidTr="001F7925">
              <w:trPr>
                <w:tblCellSpacing w:w="0" w:type="dxa"/>
                <w:jc w:val="center"/>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871A8" w:rsidRPr="009871A8" w14:paraId="781F5DBC" w14:textId="77777777">
                    <w:trPr>
                      <w:tblCellSpacing w:w="0" w:type="dxa"/>
                    </w:trPr>
                    <w:tc>
                      <w:tcPr>
                        <w:tcW w:w="0" w:type="auto"/>
                        <w:tcMar>
                          <w:top w:w="600" w:type="dxa"/>
                          <w:left w:w="300" w:type="dxa"/>
                          <w:bottom w:w="225" w:type="dxa"/>
                          <w:right w:w="300" w:type="dxa"/>
                        </w:tcMar>
                        <w:vAlign w:val="center"/>
                        <w:hideMark/>
                      </w:tcPr>
                      <w:p w14:paraId="41852A87" w14:textId="6530B42A" w:rsidR="009871A8" w:rsidRPr="009871A8" w:rsidRDefault="009871A8" w:rsidP="001F7925">
                        <w:pPr>
                          <w:spacing w:after="0"/>
                        </w:pPr>
                        <w:r w:rsidRPr="009871A8">
                          <w:t>SOINS SOUS MÉOPA</w:t>
                        </w:r>
                      </w:p>
                      <w:p w14:paraId="2CBD602D" w14:textId="77777777" w:rsidR="009871A8" w:rsidRPr="009871A8" w:rsidRDefault="009871A8" w:rsidP="001F7925">
                        <w:pPr>
                          <w:spacing w:after="0"/>
                        </w:pPr>
                        <w:r w:rsidRPr="009871A8">
                          <w:rPr>
                            <w:b/>
                            <w:bCs/>
                          </w:rPr>
                          <w:t>Prévenir l’exposition professionnelle au protoxyde d’azote</w:t>
                        </w:r>
                      </w:p>
                    </w:tc>
                  </w:tr>
                </w:tbl>
                <w:p w14:paraId="665BE8C2" w14:textId="77777777" w:rsidR="009871A8" w:rsidRPr="009871A8" w:rsidRDefault="009871A8" w:rsidP="001F7925">
                  <w:pPr>
                    <w:spacing w:after="0"/>
                    <w:rPr>
                      <w:vanish/>
                    </w:rPr>
                  </w:pPr>
                </w:p>
                <w:tbl>
                  <w:tblPr>
                    <w:tblW w:w="5000" w:type="pct"/>
                    <w:tblCellSpacing w:w="0" w:type="dxa"/>
                    <w:tblCellMar>
                      <w:left w:w="0" w:type="dxa"/>
                      <w:right w:w="0" w:type="dxa"/>
                    </w:tblCellMar>
                    <w:tblLook w:val="04A0" w:firstRow="1" w:lastRow="0" w:firstColumn="1" w:lastColumn="0" w:noHBand="0" w:noVBand="1"/>
                  </w:tblPr>
                  <w:tblGrid>
                    <w:gridCol w:w="9000"/>
                  </w:tblGrid>
                  <w:tr w:rsidR="009871A8" w:rsidRPr="009871A8" w14:paraId="08085CD6" w14:textId="77777777">
                    <w:trPr>
                      <w:tblCellSpacing w:w="0" w:type="dxa"/>
                    </w:trPr>
                    <w:tc>
                      <w:tcPr>
                        <w:tcW w:w="9000" w:type="dxa"/>
                        <w:vAlign w:val="center"/>
                        <w:hideMark/>
                      </w:tcPr>
                      <w:p w14:paraId="6EFD573B" w14:textId="0C78C0AE" w:rsidR="009871A8" w:rsidRPr="009871A8" w:rsidRDefault="001F7925" w:rsidP="001F7925">
                        <w:pPr>
                          <w:spacing w:after="0"/>
                          <w:jc w:val="center"/>
                        </w:pPr>
                        <w:r>
                          <w:rPr>
                            <w:noProof/>
                          </w:rPr>
                          <w:drawing>
                            <wp:inline distT="0" distB="0" distL="0" distR="0" wp14:anchorId="0898D5CA" wp14:editId="0012ED8F">
                              <wp:extent cx="4865370" cy="2432685"/>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
                                        <a:extLst>
                                          <a:ext uri="{28A0092B-C50C-407E-A947-70E740481C1C}">
                                            <a14:useLocalDpi xmlns:a14="http://schemas.microsoft.com/office/drawing/2010/main" val="0"/>
                                          </a:ext>
                                        </a:extLst>
                                      </a:blip>
                                      <a:stretch>
                                        <a:fillRect/>
                                      </a:stretch>
                                    </pic:blipFill>
                                    <pic:spPr>
                                      <a:xfrm>
                                        <a:off x="0" y="0"/>
                                        <a:ext cx="4865370" cy="2432685"/>
                                      </a:xfrm>
                                      <a:prstGeom prst="rect">
                                        <a:avLst/>
                                      </a:prstGeom>
                                    </pic:spPr>
                                  </pic:pic>
                                </a:graphicData>
                              </a:graphic>
                            </wp:inline>
                          </w:drawing>
                        </w:r>
                      </w:p>
                    </w:tc>
                  </w:tr>
                </w:tbl>
                <w:p w14:paraId="43DE2E85" w14:textId="77777777" w:rsidR="009871A8" w:rsidRPr="009871A8" w:rsidRDefault="009871A8" w:rsidP="001F7925">
                  <w:pPr>
                    <w:spacing w:after="0"/>
                    <w:rPr>
                      <w:vanish/>
                    </w:rPr>
                  </w:pPr>
                </w:p>
                <w:tbl>
                  <w:tblPr>
                    <w:tblW w:w="5000" w:type="pct"/>
                    <w:tblCellSpacing w:w="0" w:type="dxa"/>
                    <w:tblCellMar>
                      <w:left w:w="0" w:type="dxa"/>
                      <w:right w:w="0" w:type="dxa"/>
                    </w:tblCellMar>
                    <w:tblLook w:val="04A0" w:firstRow="1" w:lastRow="0" w:firstColumn="1" w:lastColumn="0" w:noHBand="0" w:noVBand="1"/>
                  </w:tblPr>
                  <w:tblGrid>
                    <w:gridCol w:w="9000"/>
                  </w:tblGrid>
                  <w:tr w:rsidR="009871A8" w:rsidRPr="009871A8" w14:paraId="02E9BC23" w14:textId="77777777" w:rsidTr="001F7925">
                    <w:trPr>
                      <w:tblCellSpacing w:w="0" w:type="dxa"/>
                    </w:trPr>
                    <w:tc>
                      <w:tcPr>
                        <w:tcW w:w="0" w:type="auto"/>
                        <w:tcMar>
                          <w:top w:w="300" w:type="dxa"/>
                          <w:left w:w="300" w:type="dxa"/>
                          <w:bottom w:w="150" w:type="dxa"/>
                          <w:right w:w="300" w:type="dxa"/>
                        </w:tcMar>
                        <w:vAlign w:val="center"/>
                        <w:hideMark/>
                      </w:tcPr>
                      <w:p w14:paraId="3DAB87AC" w14:textId="77777777" w:rsidR="009871A8" w:rsidRPr="009871A8" w:rsidRDefault="009871A8" w:rsidP="001F7925">
                        <w:pPr>
                          <w:spacing w:after="0"/>
                        </w:pPr>
                        <w:r w:rsidRPr="009871A8">
                          <w:rPr>
                            <w:b/>
                            <w:bCs/>
                          </w:rPr>
                          <w:t>Journée technique </w:t>
                        </w:r>
                        <w:r w:rsidRPr="009871A8">
                          <w:t>: rendez-vous le </w:t>
                        </w:r>
                        <w:r w:rsidRPr="009871A8">
                          <w:rPr>
                            <w:b/>
                            <w:bCs/>
                          </w:rPr>
                          <w:t>mardi 18 novembre 2025 à 9 h 30 </w:t>
                        </w:r>
                        <w:r w:rsidRPr="009871A8">
                          <w:t>en direct sur internet</w:t>
                        </w:r>
                      </w:p>
                      <w:p w14:paraId="7880A5C7" w14:textId="187CA6C5" w:rsidR="009871A8" w:rsidRPr="009871A8" w:rsidRDefault="009871A8" w:rsidP="001F7925">
                        <w:pPr>
                          <w:spacing w:after="0"/>
                        </w:pPr>
                      </w:p>
                      <w:p w14:paraId="7A64AA64" w14:textId="0116A28C" w:rsidR="009871A8" w:rsidRPr="009871A8" w:rsidRDefault="009871A8" w:rsidP="001F7925">
                        <w:pPr>
                          <w:spacing w:after="0"/>
                          <w:ind w:left="-111"/>
                          <w:jc w:val="both"/>
                        </w:pPr>
                        <w:r w:rsidRPr="009871A8">
                          <w:t xml:space="preserve">Le </w:t>
                        </w:r>
                        <w:proofErr w:type="spellStart"/>
                        <w:r w:rsidRPr="009871A8">
                          <w:t>Méopa</w:t>
                        </w:r>
                        <w:proofErr w:type="spellEnd"/>
                        <w:r w:rsidRPr="009871A8">
                          <w:t xml:space="preserve"> (mélange équimolaire d’oxygène et de protoxyde d’azote) est fréquemment prescrit pour la prise en charge de la douleur et de l’anxiété des patients notamment en milieu hospitalier. Mais son usage expose aussi les salariés au protoxyde d’azote, un agent chimique dangereux dont les risques sont souvent mal identifiés, voire méconnus. Cette journée technique a pour objectif de sensibiliser aux risques professionnels liés à l’utilisation du </w:t>
                        </w:r>
                        <w:proofErr w:type="spellStart"/>
                        <w:r w:rsidRPr="009871A8">
                          <w:t>Méopa</w:t>
                        </w:r>
                        <w:proofErr w:type="spellEnd"/>
                        <w:r w:rsidRPr="009871A8">
                          <w:t xml:space="preserve"> et d’informer sur les solutions pour prévenir ces risques. Elle s’adresse à tous les acteurs impliqués dans l’organisation des soins et la mise à disposition des locaux et des équipements.</w:t>
                        </w:r>
                      </w:p>
                    </w:tc>
                  </w:tr>
                </w:tbl>
                <w:p w14:paraId="5BE33D4A" w14:textId="77777777" w:rsidR="009871A8" w:rsidRPr="009871A8" w:rsidRDefault="009871A8" w:rsidP="001F7925">
                  <w:pPr>
                    <w:spacing w:after="0"/>
                  </w:pPr>
                </w:p>
              </w:tc>
            </w:tr>
          </w:tbl>
          <w:p w14:paraId="706CAEA9" w14:textId="77777777" w:rsidR="009871A8" w:rsidRPr="009871A8" w:rsidRDefault="009871A8" w:rsidP="001F7925">
            <w:pPr>
              <w:spacing w:after="0"/>
              <w:jc w:val="center"/>
            </w:pPr>
          </w:p>
        </w:tc>
      </w:tr>
    </w:tbl>
    <w:p w14:paraId="7866AFC7" w14:textId="77777777" w:rsidR="009871A8" w:rsidRPr="009871A8" w:rsidRDefault="009871A8" w:rsidP="009871A8">
      <w:pPr>
        <w:rPr>
          <w:sz w:val="8"/>
          <w:szCs w:val="6"/>
        </w:rPr>
      </w:pPr>
      <w:r w:rsidRPr="009871A8">
        <w:t> </w:t>
      </w: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9871A8" w:rsidRPr="009871A8" w14:paraId="2AE349DA" w14:textId="77777777" w:rsidTr="009871A8">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9871A8" w:rsidRPr="009871A8" w14:paraId="372EFC50" w14:textId="77777777">
              <w:trPr>
                <w:tblCellSpacing w:w="0" w:type="dxa"/>
                <w:jc w:val="center"/>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871A8" w:rsidRPr="009871A8" w14:paraId="5759779A" w14:textId="77777777">
                    <w:trPr>
                      <w:tblCellSpacing w:w="0" w:type="dxa"/>
                    </w:trPr>
                    <w:tc>
                      <w:tcPr>
                        <w:tcW w:w="0" w:type="auto"/>
                        <w:tcMar>
                          <w:top w:w="0" w:type="dxa"/>
                          <w:left w:w="225"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405"/>
                          <w:gridCol w:w="2706"/>
                        </w:tblGrid>
                        <w:tr w:rsidR="009871A8" w:rsidRPr="009871A8" w14:paraId="467D9792" w14:textId="77777777">
                          <w:trPr>
                            <w:tblCellSpacing w:w="0" w:type="dxa"/>
                          </w:trPr>
                          <w:tc>
                            <w:tcPr>
                              <w:tcW w:w="0" w:type="auto"/>
                              <w:tcMar>
                                <w:top w:w="75" w:type="dxa"/>
                                <w:left w:w="75" w:type="dxa"/>
                                <w:bottom w:w="75" w:type="dxa"/>
                                <w:right w:w="75" w:type="dxa"/>
                              </w:tcMar>
                              <w:vAlign w:val="center"/>
                              <w:hideMark/>
                            </w:tcPr>
                            <w:p w14:paraId="16726F9D" w14:textId="77777777" w:rsidR="009871A8" w:rsidRPr="009871A8" w:rsidRDefault="009871A8" w:rsidP="009871A8">
                              <w:r w:rsidRPr="009871A8">
                                <mc:AlternateContent>
                                  <mc:Choice Requires="wps">
                                    <w:drawing>
                                      <wp:inline distT="0" distB="0" distL="0" distR="0" wp14:anchorId="3D5A75DB" wp14:editId="52682AE6">
                                        <wp:extent cx="161925" cy="15240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263C30" id="Rectangle 11" o:spid="_x0000_s1026" style="width:12.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" filled="f" stroked="f">
                                        <o:lock v:ext="edit" aspectratio="t"/>
                                        <w10:anchorlock/>
                                      </v:rect>
                                    </w:pict>
                                  </mc:Fallback>
                                </mc:AlternateContent>
                              </w:r>
                            </w:p>
                          </w:tc>
                          <w:tc>
                            <w:tcPr>
                              <w:tcW w:w="0" w:type="auto"/>
                              <w:vAlign w:val="center"/>
                              <w:hideMark/>
                            </w:tcPr>
                            <w:p w14:paraId="3F309980" w14:textId="77777777" w:rsidR="009871A8" w:rsidRPr="009871A8" w:rsidRDefault="009871A8" w:rsidP="009871A8">
                              <w:hyperlink r:id="rId5" w:tgtFrame="_blank" w:tooltip="https://hubtr.kiosque.inrs.fr/clic205/1125/196671/9?k=ada1b9b181394060e548054cd8338ba6" w:history="1">
                                <w:r w:rsidRPr="009871A8">
                                  <w:rPr>
                                    <w:rStyle w:val="Lienhypertexte"/>
                                  </w:rPr>
                                  <w:t>Renseignements et inscription</w:t>
                                </w:r>
                              </w:hyperlink>
                            </w:p>
                          </w:tc>
                        </w:tr>
                      </w:tbl>
                      <w:p w14:paraId="5B2C8E3C" w14:textId="77777777" w:rsidR="009871A8" w:rsidRPr="009871A8" w:rsidRDefault="009871A8" w:rsidP="009871A8"/>
                    </w:tc>
                  </w:tr>
                </w:tbl>
                <w:p w14:paraId="1E4E26B0" w14:textId="77777777" w:rsidR="009871A8" w:rsidRPr="009871A8" w:rsidRDefault="009871A8" w:rsidP="009871A8"/>
              </w:tc>
            </w:tr>
          </w:tbl>
          <w:p w14:paraId="209262C1" w14:textId="77777777" w:rsidR="009871A8" w:rsidRPr="009871A8" w:rsidRDefault="009871A8" w:rsidP="009871A8"/>
        </w:tc>
      </w:tr>
      <w:tr w:rsidR="001F7925" w:rsidRPr="009871A8" w14:paraId="2F3C8F19" w14:textId="77777777" w:rsidTr="001F7925">
        <w:trPr>
          <w:tblCellSpacing w:w="0" w:type="dxa"/>
          <w:jc w:val="center"/>
        </w:trPr>
        <w:tc>
          <w:tcPr>
            <w:tcW w:w="0" w:type="auto"/>
            <w:vAlign w:val="center"/>
            <w:hideMark/>
          </w:tcPr>
          <w:p w14:paraId="24C7812A" w14:textId="77777777" w:rsidR="001F7925" w:rsidRPr="009871A8" w:rsidRDefault="001F7925" w:rsidP="00FD14E6">
            <w:pPr>
              <w:spacing w:after="0"/>
            </w:pPr>
            <w:r w:rsidRPr="009871A8">
              <w:t>PERTURBATEURS ENDOCRINIENS :</w:t>
            </w:r>
          </w:p>
          <w:p w14:paraId="14B2ED0C" w14:textId="77777777" w:rsidR="001F7925" w:rsidRPr="009871A8" w:rsidRDefault="001F7925" w:rsidP="00FD14E6">
            <w:pPr>
              <w:spacing w:after="0"/>
            </w:pPr>
            <w:r w:rsidRPr="009871A8">
              <w:rPr>
                <w:b/>
                <w:bCs/>
              </w:rPr>
              <w:t>Les repérer pour prévenir les risques en entreprise </w:t>
            </w:r>
          </w:p>
        </w:tc>
      </w:tr>
    </w:tbl>
    <w:p w14:paraId="6C94EB76" w14:textId="066FA968" w:rsidR="009871A8" w:rsidRPr="009871A8" w:rsidRDefault="009871A8" w:rsidP="009871A8">
      <w:pPr>
        <w:rPr>
          <w:sz w:val="8"/>
          <w:szCs w:val="2"/>
        </w:rPr>
      </w:pP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9871A8" w:rsidRPr="009871A8" w14:paraId="0BE459B5" w14:textId="77777777" w:rsidTr="009871A8">
        <w:trPr>
          <w:tblCellSpacing w:w="0" w:type="dxa"/>
          <w:jc w:val="center"/>
          <w:hidden/>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9871A8" w:rsidRPr="009871A8" w14:paraId="047C9946" w14:textId="77777777">
              <w:trPr>
                <w:tblCellSpacing w:w="0" w:type="dxa"/>
                <w:jc w:val="center"/>
                <w:hidden/>
              </w:trPr>
              <w:tc>
                <w:tcPr>
                  <w:tcW w:w="5000" w:type="pct"/>
                  <w:shd w:val="clear" w:color="auto" w:fill="FFFFFF"/>
                  <w:hideMark/>
                </w:tcPr>
                <w:p w14:paraId="26E0B447" w14:textId="77777777" w:rsidR="009871A8" w:rsidRPr="009871A8" w:rsidRDefault="009871A8" w:rsidP="009871A8">
                  <w:pPr>
                    <w:rPr>
                      <w:vanish/>
                    </w:rPr>
                  </w:pPr>
                </w:p>
                <w:tbl>
                  <w:tblPr>
                    <w:tblW w:w="5000" w:type="pct"/>
                    <w:tblCellSpacing w:w="0" w:type="dxa"/>
                    <w:tblCellMar>
                      <w:left w:w="0" w:type="dxa"/>
                      <w:right w:w="0" w:type="dxa"/>
                    </w:tblCellMar>
                    <w:tblLook w:val="04A0" w:firstRow="1" w:lastRow="0" w:firstColumn="1" w:lastColumn="0" w:noHBand="0" w:noVBand="1"/>
                  </w:tblPr>
                  <w:tblGrid>
                    <w:gridCol w:w="9000"/>
                  </w:tblGrid>
                  <w:tr w:rsidR="009871A8" w:rsidRPr="009871A8" w14:paraId="2564C2D9" w14:textId="77777777">
                    <w:trPr>
                      <w:tblCellSpacing w:w="0" w:type="dxa"/>
                    </w:trPr>
                    <w:tc>
                      <w:tcPr>
                        <w:tcW w:w="9000" w:type="dxa"/>
                        <w:tcMar>
                          <w:top w:w="0" w:type="dxa"/>
                          <w:left w:w="75" w:type="dxa"/>
                          <w:bottom w:w="0" w:type="dxa"/>
                          <w:right w:w="75" w:type="dxa"/>
                        </w:tcMar>
                        <w:vAlign w:val="center"/>
                        <w:hideMark/>
                      </w:tcPr>
                      <w:p w14:paraId="1570D9EB" w14:textId="1DDC4555" w:rsidR="009871A8" w:rsidRPr="009871A8" w:rsidRDefault="001F7925" w:rsidP="009871A8">
                        <w:r>
                          <w:rPr>
                            <w:noProof/>
                          </w:rPr>
                          <w:drawing>
                            <wp:inline distT="0" distB="0" distL="0" distR="0" wp14:anchorId="265C931D" wp14:editId="3CF7CCE9">
                              <wp:extent cx="4770120" cy="237033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78369" cy="2374436"/>
                                      </a:xfrm>
                                      <a:prstGeom prst="rect">
                                        <a:avLst/>
                                      </a:prstGeom>
                                    </pic:spPr>
                                  </pic:pic>
                                </a:graphicData>
                              </a:graphic>
                            </wp:inline>
                          </w:drawing>
                        </w:r>
                      </w:p>
                    </w:tc>
                  </w:tr>
                </w:tbl>
                <w:p w14:paraId="2593B455" w14:textId="77777777" w:rsidR="009871A8" w:rsidRPr="009871A8" w:rsidRDefault="009871A8" w:rsidP="009871A8">
                  <w:pPr>
                    <w:rPr>
                      <w:vanish/>
                    </w:rPr>
                  </w:pPr>
                </w:p>
                <w:tbl>
                  <w:tblPr>
                    <w:tblW w:w="5000" w:type="pct"/>
                    <w:tblCellSpacing w:w="0" w:type="dxa"/>
                    <w:tblCellMar>
                      <w:left w:w="0" w:type="dxa"/>
                      <w:right w:w="0" w:type="dxa"/>
                    </w:tblCellMar>
                    <w:tblLook w:val="04A0" w:firstRow="1" w:lastRow="0" w:firstColumn="1" w:lastColumn="0" w:noHBand="0" w:noVBand="1"/>
                  </w:tblPr>
                  <w:tblGrid>
                    <w:gridCol w:w="9000"/>
                  </w:tblGrid>
                  <w:tr w:rsidR="009871A8" w:rsidRPr="009871A8" w14:paraId="46FD6128" w14:textId="77777777">
                    <w:trPr>
                      <w:tblCellSpacing w:w="0" w:type="dxa"/>
                    </w:trPr>
                    <w:tc>
                      <w:tcPr>
                        <w:tcW w:w="0" w:type="auto"/>
                        <w:tcMar>
                          <w:top w:w="300" w:type="dxa"/>
                          <w:left w:w="300" w:type="dxa"/>
                          <w:bottom w:w="150" w:type="dxa"/>
                          <w:right w:w="300" w:type="dxa"/>
                        </w:tcMar>
                        <w:vAlign w:val="center"/>
                        <w:hideMark/>
                      </w:tcPr>
                      <w:p w14:paraId="16CE0AF4" w14:textId="024743BC" w:rsidR="009871A8" w:rsidRPr="009871A8" w:rsidRDefault="009871A8" w:rsidP="001F7925">
                        <w:pPr>
                          <w:jc w:val="both"/>
                        </w:pPr>
                        <w:r w:rsidRPr="009871A8">
                          <w:rPr>
                            <w:b/>
                            <w:bCs/>
                          </w:rPr>
                          <w:t>Webinaire </w:t>
                        </w:r>
                        <w:r w:rsidRPr="009871A8">
                          <w:t>: rendez-vous le </w:t>
                        </w:r>
                        <w:r w:rsidRPr="009871A8">
                          <w:rPr>
                            <w:b/>
                            <w:bCs/>
                          </w:rPr>
                          <w:t>vendredi 21 novembre 2025 à 11 heures </w:t>
                        </w:r>
                      </w:p>
                      <w:p w14:paraId="7986E49D" w14:textId="77777777" w:rsidR="009871A8" w:rsidRPr="009871A8" w:rsidRDefault="009871A8" w:rsidP="001F7925">
                        <w:pPr>
                          <w:jc w:val="both"/>
                        </w:pPr>
                        <w:r w:rsidRPr="009871A8">
                          <w:t xml:space="preserve">Comment repérer et inventorier les perturbateurs endocriniens et les produits qui en contiennent en milieu professionnel ? Quels outils utiliser ? Quelles sont les sources et les situations d’exposition ? Quelles sont les grandes lignes de la démarche prévention ? Ce </w:t>
                        </w:r>
                        <w:r w:rsidRPr="009871A8">
                          <w:lastRenderedPageBreak/>
                          <w:t>webinaire, animé par Myriam Ricaud, experte en charge de la prévention des risques liés aux perturbateurs endocriniens à l’INRS, est destiné à tous ceux qui souhaitent identifier et repérer les perturbateurs endocriniens dans leur entreprise, et mettre en place des mesures de prévention adaptées.</w:t>
                        </w:r>
                      </w:p>
                    </w:tc>
                  </w:tr>
                </w:tbl>
                <w:p w14:paraId="01851AC5" w14:textId="5014C9CA" w:rsidR="009871A8" w:rsidRPr="009871A8" w:rsidRDefault="009871A8" w:rsidP="009871A8">
                  <w:pPr>
                    <w:rPr>
                      <w:sz w:val="8"/>
                      <w:szCs w:val="4"/>
                    </w:rPr>
                  </w:pPr>
                </w:p>
                <w:tbl>
                  <w:tblPr>
                    <w:tblW w:w="5000" w:type="pct"/>
                    <w:tblCellSpacing w:w="0" w:type="dxa"/>
                    <w:tblCellMar>
                      <w:left w:w="0" w:type="dxa"/>
                      <w:right w:w="0" w:type="dxa"/>
                    </w:tblCellMar>
                    <w:tblLook w:val="04A0" w:firstRow="1" w:lastRow="0" w:firstColumn="1" w:lastColumn="0" w:noHBand="0" w:noVBand="1"/>
                  </w:tblPr>
                  <w:tblGrid>
                    <w:gridCol w:w="9000"/>
                  </w:tblGrid>
                  <w:tr w:rsidR="009871A8" w:rsidRPr="009871A8" w14:paraId="6BAC9C7D" w14:textId="77777777">
                    <w:trPr>
                      <w:tblCellSpacing w:w="0" w:type="dxa"/>
                    </w:trPr>
                    <w:tc>
                      <w:tcPr>
                        <w:tcW w:w="0" w:type="auto"/>
                        <w:tcMar>
                          <w:top w:w="0" w:type="dxa"/>
                          <w:left w:w="225"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405"/>
                          <w:gridCol w:w="2706"/>
                        </w:tblGrid>
                        <w:tr w:rsidR="009871A8" w:rsidRPr="009871A8" w14:paraId="553C7885" w14:textId="77777777">
                          <w:trPr>
                            <w:tblCellSpacing w:w="0" w:type="dxa"/>
                          </w:trPr>
                          <w:tc>
                            <w:tcPr>
                              <w:tcW w:w="0" w:type="auto"/>
                              <w:tcMar>
                                <w:top w:w="75" w:type="dxa"/>
                                <w:left w:w="75" w:type="dxa"/>
                                <w:bottom w:w="75" w:type="dxa"/>
                                <w:right w:w="75" w:type="dxa"/>
                              </w:tcMar>
                              <w:vAlign w:val="center"/>
                              <w:hideMark/>
                            </w:tcPr>
                            <w:p w14:paraId="6A60A5DF" w14:textId="54C648DC" w:rsidR="009871A8" w:rsidRPr="009871A8" w:rsidRDefault="009871A8" w:rsidP="009871A8">
                              <w:r w:rsidRPr="009871A8">
                                <mc:AlternateContent>
                                  <mc:Choice Requires="wps">
                                    <w:drawing>
                                      <wp:inline distT="0" distB="0" distL="0" distR="0" wp14:anchorId="73018589" wp14:editId="1C6CD022">
                                        <wp:extent cx="161925" cy="152400"/>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95FAA5" id="Rectangle 9" o:spid="_x0000_s1026" style="width:12.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" filled="f" stroked="f">
                                        <o:lock v:ext="edit" aspectratio="t"/>
                                        <w10:anchorlock/>
                                      </v:rect>
                                    </w:pict>
                                  </mc:Fallback>
                                </mc:AlternateContent>
                              </w:r>
                            </w:p>
                          </w:tc>
                          <w:tc>
                            <w:tcPr>
                              <w:tcW w:w="0" w:type="auto"/>
                              <w:vAlign w:val="center"/>
                              <w:hideMark/>
                            </w:tcPr>
                            <w:p w14:paraId="18C83F98" w14:textId="77777777" w:rsidR="009871A8" w:rsidRPr="009871A8" w:rsidRDefault="009871A8" w:rsidP="009871A8">
                              <w:hyperlink r:id="rId7" w:tgtFrame="_blank" w:tooltip="https://hubtr.kiosque.inrs.fr/clic205/1125/196671/10?k=ada1b9b181394060e548054cd8338ba6" w:history="1">
                                <w:r w:rsidRPr="009871A8">
                                  <w:rPr>
                                    <w:rStyle w:val="Lienhypertexte"/>
                                  </w:rPr>
                                  <w:t>Renseignements et inscription</w:t>
                                </w:r>
                              </w:hyperlink>
                            </w:p>
                          </w:tc>
                        </w:tr>
                      </w:tbl>
                      <w:p w14:paraId="0BE8590A" w14:textId="77777777" w:rsidR="009871A8" w:rsidRPr="009871A8" w:rsidRDefault="009871A8" w:rsidP="009871A8"/>
                    </w:tc>
                  </w:tr>
                </w:tbl>
                <w:p w14:paraId="57FC48AA" w14:textId="77777777" w:rsidR="009871A8" w:rsidRPr="009871A8" w:rsidRDefault="009871A8" w:rsidP="009871A8"/>
              </w:tc>
            </w:tr>
          </w:tbl>
          <w:p w14:paraId="3B10BB0B" w14:textId="77777777" w:rsidR="009871A8" w:rsidRPr="009871A8" w:rsidRDefault="009871A8" w:rsidP="009871A8"/>
        </w:tc>
      </w:tr>
    </w:tbl>
    <w:p w14:paraId="52523DE2" w14:textId="77777777" w:rsidR="009871A8" w:rsidRPr="009871A8" w:rsidRDefault="009871A8" w:rsidP="009871A8">
      <w:r w:rsidRPr="009871A8">
        <w:lastRenderedPageBreak/>
        <w:t> </w:t>
      </w: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9871A8" w:rsidRPr="009871A8" w14:paraId="77335045" w14:textId="77777777" w:rsidTr="009871A8">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72"/>
            </w:tblGrid>
            <w:tr w:rsidR="009871A8" w:rsidRPr="009871A8" w14:paraId="3D652106" w14:textId="77777777">
              <w:trPr>
                <w:tblCellSpacing w:w="0" w:type="dxa"/>
                <w:jc w:val="center"/>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9871A8" w:rsidRPr="009871A8" w14:paraId="46FDA75A" w14:textId="77777777">
                    <w:trPr>
                      <w:tblCellSpacing w:w="0" w:type="dxa"/>
                    </w:trPr>
                    <w:tc>
                      <w:tcPr>
                        <w:tcW w:w="0" w:type="auto"/>
                        <w:tcMar>
                          <w:top w:w="600" w:type="dxa"/>
                          <w:left w:w="300" w:type="dxa"/>
                          <w:bottom w:w="225" w:type="dxa"/>
                          <w:right w:w="300" w:type="dxa"/>
                        </w:tcMar>
                        <w:vAlign w:val="center"/>
                        <w:hideMark/>
                      </w:tcPr>
                      <w:p w14:paraId="381CEBBB" w14:textId="77777777" w:rsidR="009871A8" w:rsidRPr="009871A8" w:rsidRDefault="009871A8" w:rsidP="001F7925">
                        <w:pPr>
                          <w:spacing w:after="0"/>
                        </w:pPr>
                        <w:r w:rsidRPr="009871A8">
                          <w:t>ACCIDENTS DU TRAVAIL :</w:t>
                        </w:r>
                      </w:p>
                      <w:p w14:paraId="488C3C99" w14:textId="77777777" w:rsidR="009871A8" w:rsidRPr="009871A8" w:rsidRDefault="009871A8" w:rsidP="001F7925">
                        <w:pPr>
                          <w:spacing w:after="0"/>
                        </w:pPr>
                        <w:r w:rsidRPr="009871A8">
                          <w:rPr>
                            <w:b/>
                            <w:bCs/>
                          </w:rPr>
                          <w:t>Agir pour leur prévention </w:t>
                        </w:r>
                      </w:p>
                    </w:tc>
                  </w:tr>
                </w:tbl>
                <w:p w14:paraId="0C0A0582" w14:textId="77777777" w:rsidR="009871A8" w:rsidRPr="009871A8" w:rsidRDefault="009871A8" w:rsidP="001F7925">
                  <w:pPr>
                    <w:spacing w:after="0"/>
                  </w:pPr>
                  <w:r w:rsidRPr="009871A8">
                    <w:t> </w:t>
                  </w:r>
                </w:p>
                <w:tbl>
                  <w:tblPr>
                    <w:tblW w:w="5000" w:type="pct"/>
                    <w:tblCellSpacing w:w="0" w:type="dxa"/>
                    <w:tblCellMar>
                      <w:left w:w="0" w:type="dxa"/>
                      <w:right w:w="0" w:type="dxa"/>
                    </w:tblCellMar>
                    <w:tblLook w:val="04A0" w:firstRow="1" w:lastRow="0" w:firstColumn="1" w:lastColumn="0" w:noHBand="0" w:noVBand="1"/>
                  </w:tblPr>
                  <w:tblGrid>
                    <w:gridCol w:w="9000"/>
                  </w:tblGrid>
                  <w:tr w:rsidR="009871A8" w:rsidRPr="009871A8" w14:paraId="281004D8" w14:textId="77777777">
                    <w:trPr>
                      <w:tblCellSpacing w:w="0" w:type="dxa"/>
                    </w:trPr>
                    <w:tc>
                      <w:tcPr>
                        <w:tcW w:w="0" w:type="auto"/>
                        <w:vAlign w:val="center"/>
                        <w:hideMark/>
                      </w:tcPr>
                      <w:tbl>
                        <w:tblPr>
                          <w:tblW w:w="4750" w:type="pct"/>
                          <w:jc w:val="center"/>
                          <w:tblCellSpacing w:w="0" w:type="dxa"/>
                          <w:tblCellMar>
                            <w:left w:w="0" w:type="dxa"/>
                            <w:right w:w="0" w:type="dxa"/>
                          </w:tblCellMar>
                          <w:tblLook w:val="04A0" w:firstRow="1" w:lastRow="0" w:firstColumn="1" w:lastColumn="0" w:noHBand="0" w:noVBand="1"/>
                        </w:tblPr>
                        <w:tblGrid>
                          <w:gridCol w:w="9000"/>
                        </w:tblGrid>
                        <w:tr w:rsidR="009871A8" w:rsidRPr="009871A8" w14:paraId="539CD2A5" w14:textId="77777777">
                          <w:trPr>
                            <w:tblCellSpacing w:w="0" w:type="dxa"/>
                            <w:jc w:val="center"/>
                          </w:trPr>
                          <w:tc>
                            <w:tcPr>
                              <w:tcW w:w="0" w:type="auto"/>
                              <w:tcBorders>
                                <w:top w:val="single" w:sz="12" w:space="0" w:color="BBBBBB"/>
                                <w:left w:val="nil"/>
                                <w:bottom w:val="nil"/>
                                <w:right w:val="nil"/>
                              </w:tcBorders>
                              <w:vAlign w:val="center"/>
                              <w:hideMark/>
                            </w:tcPr>
                            <w:p w14:paraId="77820F96" w14:textId="0CEF209F" w:rsidR="009871A8" w:rsidRPr="009871A8" w:rsidRDefault="001F7925" w:rsidP="001F7925">
                              <w:pPr>
                                <w:spacing w:after="0"/>
                              </w:pPr>
                              <w:r>
                                <w:rPr>
                                  <w:noProof/>
                                </w:rPr>
                                <w:drawing>
                                  <wp:inline distT="0" distB="0" distL="0" distR="0" wp14:anchorId="4CC31EB2" wp14:editId="483539D0">
                                    <wp:extent cx="5760720" cy="2811145"/>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811145"/>
                                            </a:xfrm>
                                            <a:prstGeom prst="rect">
                                              <a:avLst/>
                                            </a:prstGeom>
                                          </pic:spPr>
                                        </pic:pic>
                                      </a:graphicData>
                                    </a:graphic>
                                  </wp:inline>
                                </w:drawing>
                              </w:r>
                            </w:p>
                          </w:tc>
                        </w:tr>
                      </w:tbl>
                      <w:p w14:paraId="4249E62C" w14:textId="77777777" w:rsidR="009871A8" w:rsidRPr="009871A8" w:rsidRDefault="009871A8" w:rsidP="001F7925">
                        <w:pPr>
                          <w:spacing w:after="0"/>
                        </w:pPr>
                      </w:p>
                    </w:tc>
                  </w:tr>
                </w:tbl>
                <w:p w14:paraId="0996AAAA" w14:textId="77777777" w:rsidR="009871A8" w:rsidRPr="009871A8" w:rsidRDefault="009871A8" w:rsidP="001F7925">
                  <w:pPr>
                    <w:spacing w:after="0"/>
                    <w:rPr>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871A8" w:rsidRPr="009871A8" w14:paraId="3A3C104F" w14:textId="77777777">
                    <w:trPr>
                      <w:tblCellSpacing w:w="0" w:type="dxa"/>
                    </w:trPr>
                    <w:tc>
                      <w:tcPr>
                        <w:tcW w:w="9000" w:type="dxa"/>
                        <w:vAlign w:val="center"/>
                        <w:hideMark/>
                      </w:tcPr>
                      <w:p w14:paraId="741DE737" w14:textId="0DA9DAA2" w:rsidR="009871A8" w:rsidRPr="009871A8" w:rsidRDefault="009871A8" w:rsidP="001F7925">
                        <w:pPr>
                          <w:spacing w:after="0"/>
                        </w:pPr>
                      </w:p>
                    </w:tc>
                  </w:tr>
                </w:tbl>
                <w:p w14:paraId="2D4A6CC2" w14:textId="77777777" w:rsidR="009871A8" w:rsidRPr="009871A8" w:rsidRDefault="009871A8" w:rsidP="001F7925">
                  <w:pPr>
                    <w:spacing w:after="0"/>
                  </w:pPr>
                  <w:r w:rsidRPr="009871A8">
                    <w:t> </w:t>
                  </w:r>
                </w:p>
                <w:tbl>
                  <w:tblPr>
                    <w:tblW w:w="5000" w:type="pct"/>
                    <w:tblCellSpacing w:w="0" w:type="dxa"/>
                    <w:tblCellMar>
                      <w:left w:w="0" w:type="dxa"/>
                      <w:right w:w="0" w:type="dxa"/>
                    </w:tblCellMar>
                    <w:tblLook w:val="04A0" w:firstRow="1" w:lastRow="0" w:firstColumn="1" w:lastColumn="0" w:noHBand="0" w:noVBand="1"/>
                  </w:tblPr>
                  <w:tblGrid>
                    <w:gridCol w:w="9072"/>
                  </w:tblGrid>
                  <w:tr w:rsidR="009871A8" w:rsidRPr="009871A8" w14:paraId="0440ABF3" w14:textId="77777777">
                    <w:trPr>
                      <w:tblCellSpacing w:w="0" w:type="dxa"/>
                    </w:trPr>
                    <w:tc>
                      <w:tcPr>
                        <w:tcW w:w="0" w:type="auto"/>
                        <w:vAlign w:val="center"/>
                        <w:hideMark/>
                      </w:tcPr>
                      <w:tbl>
                        <w:tblPr>
                          <w:tblW w:w="4750" w:type="pct"/>
                          <w:jc w:val="center"/>
                          <w:tblCellSpacing w:w="0" w:type="dxa"/>
                          <w:tblCellMar>
                            <w:left w:w="0" w:type="dxa"/>
                            <w:right w:w="0" w:type="dxa"/>
                          </w:tblCellMar>
                          <w:tblLook w:val="04A0" w:firstRow="1" w:lastRow="0" w:firstColumn="1" w:lastColumn="0" w:noHBand="0" w:noVBand="1"/>
                        </w:tblPr>
                        <w:tblGrid>
                          <w:gridCol w:w="8618"/>
                        </w:tblGrid>
                        <w:tr w:rsidR="009871A8" w:rsidRPr="009871A8" w14:paraId="46922817" w14:textId="77777777">
                          <w:trPr>
                            <w:tblCellSpacing w:w="0" w:type="dxa"/>
                            <w:jc w:val="center"/>
                          </w:trPr>
                          <w:tc>
                            <w:tcPr>
                              <w:tcW w:w="0" w:type="auto"/>
                              <w:tcBorders>
                                <w:top w:val="single" w:sz="12" w:space="0" w:color="BBBBBB"/>
                                <w:left w:val="nil"/>
                                <w:bottom w:val="nil"/>
                                <w:right w:val="nil"/>
                              </w:tcBorders>
                              <w:vAlign w:val="center"/>
                              <w:hideMark/>
                            </w:tcPr>
                            <w:p w14:paraId="1B3B21F3" w14:textId="77777777" w:rsidR="009871A8" w:rsidRPr="009871A8" w:rsidRDefault="009871A8" w:rsidP="001F7925">
                              <w:pPr>
                                <w:spacing w:after="0"/>
                              </w:pPr>
                              <w:r w:rsidRPr="009871A8">
                                <w:t> </w:t>
                              </w:r>
                            </w:p>
                          </w:tc>
                        </w:tr>
                      </w:tbl>
                      <w:p w14:paraId="7018D8C3" w14:textId="77777777" w:rsidR="009871A8" w:rsidRPr="009871A8" w:rsidRDefault="009871A8" w:rsidP="001F7925">
                        <w:pPr>
                          <w:spacing w:after="0"/>
                        </w:pPr>
                      </w:p>
                    </w:tc>
                  </w:tr>
                </w:tbl>
                <w:p w14:paraId="40114D8A" w14:textId="77777777" w:rsidR="009871A8" w:rsidRPr="009871A8" w:rsidRDefault="009871A8" w:rsidP="001F7925">
                  <w:pPr>
                    <w:spacing w:after="0"/>
                    <w:rPr>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9871A8" w:rsidRPr="009871A8" w14:paraId="3B37E1DE" w14:textId="77777777">
                    <w:trPr>
                      <w:tblCellSpacing w:w="0" w:type="dxa"/>
                    </w:trPr>
                    <w:tc>
                      <w:tcPr>
                        <w:tcW w:w="0" w:type="auto"/>
                        <w:tcMar>
                          <w:top w:w="300" w:type="dxa"/>
                          <w:left w:w="300" w:type="dxa"/>
                          <w:bottom w:w="150" w:type="dxa"/>
                          <w:right w:w="300" w:type="dxa"/>
                        </w:tcMar>
                        <w:vAlign w:val="center"/>
                        <w:hideMark/>
                      </w:tcPr>
                      <w:p w14:paraId="72D86CD0" w14:textId="77777777" w:rsidR="009871A8" w:rsidRPr="009871A8" w:rsidRDefault="009871A8" w:rsidP="001F7925">
                        <w:pPr>
                          <w:spacing w:after="0"/>
                        </w:pPr>
                        <w:r w:rsidRPr="009871A8">
                          <w:rPr>
                            <w:b/>
                            <w:bCs/>
                          </w:rPr>
                          <w:t>Journée technique </w:t>
                        </w:r>
                        <w:r w:rsidRPr="009871A8">
                          <w:t>: rendez-vous le</w:t>
                        </w:r>
                        <w:r w:rsidRPr="009871A8">
                          <w:rPr>
                            <w:b/>
                            <w:bCs/>
                          </w:rPr>
                          <w:t> mardi 2 décembre 2025 à 9 h 30 </w:t>
                        </w:r>
                        <w:r w:rsidRPr="009871A8">
                          <w:t>en direct sur internet</w:t>
                        </w:r>
                      </w:p>
                      <w:p w14:paraId="73D364EA" w14:textId="77777777" w:rsidR="009871A8" w:rsidRPr="009871A8" w:rsidRDefault="009871A8" w:rsidP="001F7925">
                        <w:pPr>
                          <w:spacing w:after="0"/>
                        </w:pPr>
                        <w:r w:rsidRPr="009871A8">
                          <w:t> </w:t>
                        </w:r>
                      </w:p>
                      <w:p w14:paraId="0FD360DE" w14:textId="77777777" w:rsidR="009871A8" w:rsidRPr="009871A8" w:rsidRDefault="009871A8" w:rsidP="001F7925">
                        <w:pPr>
                          <w:spacing w:after="0"/>
                          <w:jc w:val="both"/>
                        </w:pPr>
                        <w:r w:rsidRPr="009871A8">
                          <w:t>Face à une relative stagnation des accidents du travail (AT) depuis plus de 10 ans, cette journée technique vise à fournir des connaissances actualisées et à présenter des outils pratiques pour améliorer l’efficacité des démarches d’analyse et de prévention des AT. Après un rappel des enjeux relatifs à la prévention des AT et du cadre réglementaire, les pratiques des préventeurs seront présentées. Enfin, des focus seront proposés sur les presqu’accidents et les accidents liés aux malaises et aux troubles psychosociaux. Cette journée s’adresse aux préventeurs, aux employeurs et, plus généralement, à tous les acteurs désireux de s’investir dans la prévention des AT quel que soit leur secteur d’activité. </w:t>
                        </w:r>
                      </w:p>
                    </w:tc>
                  </w:tr>
                </w:tbl>
                <w:p w14:paraId="69E0C47B" w14:textId="77777777" w:rsidR="009871A8" w:rsidRPr="009871A8" w:rsidRDefault="009871A8" w:rsidP="001F7925">
                  <w:pPr>
                    <w:spacing w:after="0"/>
                  </w:pPr>
                  <w:r w:rsidRPr="009871A8">
                    <w:t> </w:t>
                  </w:r>
                </w:p>
                <w:tbl>
                  <w:tblPr>
                    <w:tblW w:w="5000" w:type="pct"/>
                    <w:tblCellSpacing w:w="0" w:type="dxa"/>
                    <w:tblCellMar>
                      <w:left w:w="0" w:type="dxa"/>
                      <w:right w:w="0" w:type="dxa"/>
                    </w:tblCellMar>
                    <w:tblLook w:val="04A0" w:firstRow="1" w:lastRow="0" w:firstColumn="1" w:lastColumn="0" w:noHBand="0" w:noVBand="1"/>
                  </w:tblPr>
                  <w:tblGrid>
                    <w:gridCol w:w="9072"/>
                  </w:tblGrid>
                  <w:tr w:rsidR="009871A8" w:rsidRPr="009871A8" w14:paraId="799A6B19" w14:textId="77777777">
                    <w:trPr>
                      <w:tblCellSpacing w:w="0" w:type="dxa"/>
                    </w:trPr>
                    <w:tc>
                      <w:tcPr>
                        <w:tcW w:w="0" w:type="auto"/>
                        <w:tcMar>
                          <w:top w:w="0" w:type="dxa"/>
                          <w:left w:w="225"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405"/>
                          <w:gridCol w:w="2706"/>
                        </w:tblGrid>
                        <w:tr w:rsidR="009871A8" w:rsidRPr="009871A8" w14:paraId="628DFEF1" w14:textId="77777777">
                          <w:trPr>
                            <w:tblCellSpacing w:w="0" w:type="dxa"/>
                          </w:trPr>
                          <w:tc>
                            <w:tcPr>
                              <w:tcW w:w="0" w:type="auto"/>
                              <w:tcMar>
                                <w:top w:w="75" w:type="dxa"/>
                                <w:left w:w="75" w:type="dxa"/>
                                <w:bottom w:w="75" w:type="dxa"/>
                                <w:right w:w="75" w:type="dxa"/>
                              </w:tcMar>
                              <w:vAlign w:val="center"/>
                              <w:hideMark/>
                            </w:tcPr>
                            <w:p w14:paraId="6EDEA3C8" w14:textId="77777777" w:rsidR="009871A8" w:rsidRPr="009871A8" w:rsidRDefault="009871A8" w:rsidP="001F7925">
                              <w:pPr>
                                <w:spacing w:after="0"/>
                              </w:pPr>
                              <w:r w:rsidRPr="009871A8">
                                <mc:AlternateContent>
                                  <mc:Choice Requires="wps">
                                    <w:drawing>
                                      <wp:inline distT="0" distB="0" distL="0" distR="0" wp14:anchorId="5824726D" wp14:editId="0946ABB9">
                                        <wp:extent cx="161925" cy="15240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D049EC" id="Rectangle 7" o:spid="_x0000_s1026" style="width:12.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" filled="f" stroked="f">
                                        <o:lock v:ext="edit" aspectratio="t"/>
                                        <w10:anchorlock/>
                                      </v:rect>
                                    </w:pict>
                                  </mc:Fallback>
                                </mc:AlternateContent>
                              </w:r>
                            </w:p>
                          </w:tc>
                          <w:tc>
                            <w:tcPr>
                              <w:tcW w:w="0" w:type="auto"/>
                              <w:vAlign w:val="center"/>
                              <w:hideMark/>
                            </w:tcPr>
                            <w:p w14:paraId="6E3E2E95" w14:textId="77777777" w:rsidR="009871A8" w:rsidRPr="009871A8" w:rsidRDefault="009871A8" w:rsidP="001F7925">
                              <w:pPr>
                                <w:spacing w:after="0"/>
                              </w:pPr>
                              <w:hyperlink r:id="rId9" w:tgtFrame="_blank" w:tooltip="https://hubtr.kiosque.inrs.fr/clic205/1125/196671/11?k=ada1b9b181394060e548054cd8338ba6" w:history="1">
                                <w:r w:rsidRPr="009871A8">
                                  <w:rPr>
                                    <w:rStyle w:val="Lienhypertexte"/>
                                  </w:rPr>
                                  <w:t>Renseignements et inscription</w:t>
                                </w:r>
                              </w:hyperlink>
                            </w:p>
                          </w:tc>
                        </w:tr>
                      </w:tbl>
                      <w:p w14:paraId="7C7A4448" w14:textId="77777777" w:rsidR="009871A8" w:rsidRPr="009871A8" w:rsidRDefault="009871A8" w:rsidP="001F7925">
                        <w:pPr>
                          <w:spacing w:after="0"/>
                        </w:pPr>
                      </w:p>
                    </w:tc>
                  </w:tr>
                </w:tbl>
                <w:p w14:paraId="340BA27B" w14:textId="77777777" w:rsidR="009871A8" w:rsidRPr="009871A8" w:rsidRDefault="009871A8" w:rsidP="001F7925">
                  <w:pPr>
                    <w:spacing w:after="0"/>
                  </w:pPr>
                </w:p>
              </w:tc>
            </w:tr>
          </w:tbl>
          <w:p w14:paraId="6BB0C2F0" w14:textId="77777777" w:rsidR="009871A8" w:rsidRPr="009871A8" w:rsidRDefault="009871A8" w:rsidP="001F7925">
            <w:pPr>
              <w:spacing w:after="0"/>
            </w:pPr>
          </w:p>
        </w:tc>
      </w:tr>
    </w:tbl>
    <w:p w14:paraId="069B543E" w14:textId="77777777" w:rsidR="009871A8" w:rsidRPr="009871A8" w:rsidRDefault="009871A8" w:rsidP="009871A8">
      <w:r w:rsidRPr="009871A8">
        <w:t> </w:t>
      </w:r>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9871A8" w:rsidRPr="009871A8" w14:paraId="6190C9BB" w14:textId="77777777" w:rsidTr="009871A8">
        <w:trPr>
          <w:tblCellSpacing w:w="0" w:type="dxa"/>
          <w:jc w:val="center"/>
        </w:trPr>
        <w:tc>
          <w:tcPr>
            <w:tcW w:w="0" w:type="auto"/>
            <w:vAlign w:val="center"/>
            <w:hideMark/>
          </w:tcPr>
          <w:tbl>
            <w:tblPr>
              <w:tblW w:w="9000" w:type="dxa"/>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9871A8" w:rsidRPr="009871A8" w14:paraId="7E970181" w14:textId="77777777">
              <w:trPr>
                <w:tblCellSpacing w:w="0" w:type="dxa"/>
                <w:jc w:val="center"/>
              </w:trPr>
              <w:tc>
                <w:tcPr>
                  <w:tcW w:w="5000" w:type="pct"/>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9871A8" w:rsidRPr="009871A8" w14:paraId="3CB762B1" w14:textId="77777777">
                    <w:trPr>
                      <w:tblCellSpacing w:w="0" w:type="dxa"/>
                    </w:trPr>
                    <w:tc>
                      <w:tcPr>
                        <w:tcW w:w="0" w:type="auto"/>
                        <w:tcMar>
                          <w:top w:w="600" w:type="dxa"/>
                          <w:left w:w="300" w:type="dxa"/>
                          <w:bottom w:w="225" w:type="dxa"/>
                          <w:right w:w="300" w:type="dxa"/>
                        </w:tcMar>
                        <w:vAlign w:val="center"/>
                        <w:hideMark/>
                      </w:tcPr>
                      <w:p w14:paraId="0FFB74AA" w14:textId="77777777" w:rsidR="009871A8" w:rsidRPr="009871A8" w:rsidRDefault="009871A8" w:rsidP="009871A8"/>
                    </w:tc>
                  </w:tr>
                </w:tbl>
                <w:p w14:paraId="6251FE56" w14:textId="77777777" w:rsidR="009871A8" w:rsidRPr="009871A8" w:rsidRDefault="009871A8" w:rsidP="009871A8"/>
              </w:tc>
            </w:tr>
          </w:tbl>
          <w:p w14:paraId="0221B105" w14:textId="77777777" w:rsidR="009871A8" w:rsidRPr="009871A8" w:rsidRDefault="009871A8" w:rsidP="009871A8"/>
        </w:tc>
      </w:tr>
    </w:tbl>
    <w:p w14:paraId="0A97FEA1" w14:textId="77777777" w:rsidR="00EC098F" w:rsidRDefault="00EC098F"/>
    <w:sectPr w:rsidR="00EC098F" w:rsidSect="001F7925">
      <w:pgSz w:w="11906" w:h="16838"/>
      <w:pgMar w:top="284"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1A8"/>
    <w:rsid w:val="001F7925"/>
    <w:rsid w:val="008B22B5"/>
    <w:rsid w:val="00937859"/>
    <w:rsid w:val="009871A8"/>
    <w:rsid w:val="00EC098F"/>
    <w:rsid w:val="00F14B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DC2EB"/>
  <w15:chartTrackingRefBased/>
  <w15:docId w15:val="{4DCC6CD8-EB56-4C57-AAF5-1714C1A69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871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871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871A8"/>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871A8"/>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871A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871A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871A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871A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871A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871A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871A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871A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871A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871A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871A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871A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871A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871A8"/>
    <w:rPr>
      <w:rFonts w:eastAsiaTheme="majorEastAsia" w:cstheme="majorBidi"/>
      <w:color w:val="272727" w:themeColor="text1" w:themeTint="D8"/>
    </w:rPr>
  </w:style>
  <w:style w:type="paragraph" w:styleId="Titre">
    <w:name w:val="Title"/>
    <w:basedOn w:val="Normal"/>
    <w:next w:val="Normal"/>
    <w:link w:val="TitreCar"/>
    <w:uiPriority w:val="10"/>
    <w:qFormat/>
    <w:rsid w:val="009871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871A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871A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871A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871A8"/>
    <w:pPr>
      <w:spacing w:before="160"/>
      <w:jc w:val="center"/>
    </w:pPr>
    <w:rPr>
      <w:i/>
      <w:iCs/>
      <w:color w:val="404040" w:themeColor="text1" w:themeTint="BF"/>
    </w:rPr>
  </w:style>
  <w:style w:type="character" w:customStyle="1" w:styleId="CitationCar">
    <w:name w:val="Citation Car"/>
    <w:basedOn w:val="Policepardfaut"/>
    <w:link w:val="Citation"/>
    <w:uiPriority w:val="29"/>
    <w:rsid w:val="009871A8"/>
    <w:rPr>
      <w:i/>
      <w:iCs/>
      <w:color w:val="404040" w:themeColor="text1" w:themeTint="BF"/>
    </w:rPr>
  </w:style>
  <w:style w:type="paragraph" w:styleId="Paragraphedeliste">
    <w:name w:val="List Paragraph"/>
    <w:basedOn w:val="Normal"/>
    <w:uiPriority w:val="34"/>
    <w:qFormat/>
    <w:rsid w:val="009871A8"/>
    <w:pPr>
      <w:ind w:left="720"/>
      <w:contextualSpacing/>
    </w:pPr>
  </w:style>
  <w:style w:type="character" w:styleId="Accentuationintense">
    <w:name w:val="Intense Emphasis"/>
    <w:basedOn w:val="Policepardfaut"/>
    <w:uiPriority w:val="21"/>
    <w:qFormat/>
    <w:rsid w:val="009871A8"/>
    <w:rPr>
      <w:i/>
      <w:iCs/>
      <w:color w:val="0F4761" w:themeColor="accent1" w:themeShade="BF"/>
    </w:rPr>
  </w:style>
  <w:style w:type="paragraph" w:styleId="Citationintense">
    <w:name w:val="Intense Quote"/>
    <w:basedOn w:val="Normal"/>
    <w:next w:val="Normal"/>
    <w:link w:val="CitationintenseCar"/>
    <w:uiPriority w:val="30"/>
    <w:qFormat/>
    <w:rsid w:val="009871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871A8"/>
    <w:rPr>
      <w:i/>
      <w:iCs/>
      <w:color w:val="0F4761" w:themeColor="accent1" w:themeShade="BF"/>
    </w:rPr>
  </w:style>
  <w:style w:type="character" w:styleId="Rfrenceintense">
    <w:name w:val="Intense Reference"/>
    <w:basedOn w:val="Policepardfaut"/>
    <w:uiPriority w:val="32"/>
    <w:qFormat/>
    <w:rsid w:val="009871A8"/>
    <w:rPr>
      <w:b/>
      <w:bCs/>
      <w:smallCaps/>
      <w:color w:val="0F4761" w:themeColor="accent1" w:themeShade="BF"/>
      <w:spacing w:val="5"/>
    </w:rPr>
  </w:style>
  <w:style w:type="character" w:styleId="Lienhypertexte">
    <w:name w:val="Hyperlink"/>
    <w:basedOn w:val="Policepardfaut"/>
    <w:uiPriority w:val="99"/>
    <w:unhideWhenUsed/>
    <w:rsid w:val="009871A8"/>
    <w:rPr>
      <w:color w:val="467886" w:themeColor="hyperlink"/>
      <w:u w:val="single"/>
    </w:rPr>
  </w:style>
  <w:style w:type="character" w:styleId="Mentionnonrsolue">
    <w:name w:val="Unresolved Mention"/>
    <w:basedOn w:val="Policepardfaut"/>
    <w:uiPriority w:val="99"/>
    <w:semiHidden/>
    <w:unhideWhenUsed/>
    <w:rsid w:val="009871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102409">
      <w:bodyDiv w:val="1"/>
      <w:marLeft w:val="0"/>
      <w:marRight w:val="0"/>
      <w:marTop w:val="0"/>
      <w:marBottom w:val="0"/>
      <w:divBdr>
        <w:top w:val="none" w:sz="0" w:space="0" w:color="auto"/>
        <w:left w:val="none" w:sz="0" w:space="0" w:color="auto"/>
        <w:bottom w:val="none" w:sz="0" w:space="0" w:color="auto"/>
        <w:right w:val="none" w:sz="0" w:space="0" w:color="auto"/>
      </w:divBdr>
    </w:div>
    <w:div w:id="177316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hubtr.kiosque.inrs.fr/clic205/1125/196671/10?k=ada1b9b181394060e548054cd8338ba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hubtr.kiosque.inrs.fr/clic205/1125/196671/9?k=ada1b9b181394060e548054cd8338ba6"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hubtr.kiosque.inrs.fr/clic205/1125/196671/11?k=ada1b9b181394060e548054cd8338ba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488</Words>
  <Characters>2685</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Academie Grand Est</Company>
  <LinksUpToDate>false</LinksUpToDate>
  <CharactersWithSpaces>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MULLER</dc:creator>
  <cp:keywords/>
  <dc:description/>
  <cp:lastModifiedBy>Patricia MULLER</cp:lastModifiedBy>
  <cp:revision>1</cp:revision>
  <dcterms:created xsi:type="dcterms:W3CDTF">2025-09-23T13:18:00Z</dcterms:created>
  <dcterms:modified xsi:type="dcterms:W3CDTF">2025-09-23T13:28:00Z</dcterms:modified>
</cp:coreProperties>
</file>