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827" w:rsidRDefault="00F67827">
      <w:pPr>
        <w:pStyle w:val="Pieddepage"/>
        <w:tabs>
          <w:tab w:val="clear" w:pos="4680"/>
          <w:tab w:val="clear" w:pos="9360"/>
        </w:tabs>
        <w:spacing w:after="200" w:line="276" w:lineRule="auto"/>
        <w:rPr>
          <w:color w:val="FE8637"/>
          <w:sz w:val="16"/>
          <w:szCs w:val="48"/>
        </w:rPr>
      </w:pPr>
      <w:r>
        <w:t xml:space="preserve"> </w:t>
      </w:r>
      <w:r w:rsidR="00F54F4C" w:rsidRPr="00F54F4C">
        <w:rPr>
          <w:noProof/>
          <w:color w:val="FE8637"/>
          <w:sz w:val="48"/>
          <w:szCs w:val="48"/>
        </w:rPr>
        <w:pict>
          <v:rect id="_x0000_s1109" style="position:absolute;margin-left:0;margin-top:0;width:357.15pt;height:420.9pt;z-index:251644416;mso-width-percent:600;mso-height-percent:500;mso-position-horizontal:left;mso-position-horizontal-relative:margin;mso-position-vertical:center;mso-position-vertical-relative:page;mso-width-percent:600;mso-height-percent:500;v-text-anchor:middle" o:allowincell="f" filled="f" stroked="f">
            <v:textbox style="mso-next-textbox:#_x0000_s1109">
              <w:txbxContent>
                <w:p w:rsidR="00F67827" w:rsidRDefault="00F67827">
                  <w:pPr>
                    <w:rPr>
                      <w:smallCaps/>
                      <w:color w:val="244583"/>
                      <w:spacing w:val="20"/>
                      <w:sz w:val="56"/>
                      <w:szCs w:val="56"/>
                    </w:rPr>
                  </w:pPr>
                  <w:r>
                    <w:rPr>
                      <w:b/>
                      <w:smallCaps/>
                      <w:color w:val="244583"/>
                      <w:spacing w:val="20"/>
                      <w:sz w:val="56"/>
                      <w:szCs w:val="56"/>
                    </w:rPr>
                    <w:t>socle commun               de connaissances        et de compétences</w:t>
                  </w:r>
                </w:p>
                <w:p w:rsidR="00F67827" w:rsidRDefault="00F67827">
                  <w:pPr>
                    <w:rPr>
                      <w:i/>
                      <w:iCs/>
                      <w:color w:val="FE8637"/>
                      <w:sz w:val="28"/>
                      <w:szCs w:val="28"/>
                    </w:rPr>
                  </w:pPr>
                  <w:r>
                    <w:rPr>
                      <w:i/>
                      <w:iCs/>
                      <w:color w:val="FE8637"/>
                      <w:sz w:val="28"/>
                      <w:szCs w:val="28"/>
                    </w:rPr>
                    <w:t>Les ressources indispensables</w:t>
                  </w:r>
                </w:p>
                <w:p w:rsidR="00F67827" w:rsidRDefault="00F67827">
                  <w:pPr>
                    <w:rPr>
                      <w:i/>
                      <w:iCs/>
                      <w:color w:val="244583"/>
                      <w:sz w:val="28"/>
                      <w:szCs w:val="28"/>
                    </w:rPr>
                  </w:pPr>
                </w:p>
                <w:p w:rsidR="00F67827" w:rsidRDefault="00F67827">
                  <w:pPr>
                    <w:jc w:val="both"/>
                    <w:rPr>
                      <w:rFonts w:cs="Arial"/>
                      <w:sz w:val="18"/>
                      <w:szCs w:val="18"/>
                    </w:rPr>
                  </w:pPr>
                  <w:r>
                    <w:rPr>
                      <w:i/>
                    </w:rPr>
                    <w:t>« La scolarité obligatoire doit au moins garantir à chaque élève les moyens nécessaires à l'acquisition d'un socle commun constitué d'un ensemble de connaissances et de compétences qu'il est indispensable de maîtriser pour accomplir avec succès sa scolarité, poursuivre sa formation, construire son avenir personnel et professionnel et réussir sa vie en société</w:t>
                  </w:r>
                  <w:r>
                    <w:t> »,</w:t>
                  </w:r>
                  <w:r>
                    <w:rPr>
                      <w:rFonts w:cs="Arial"/>
                      <w:sz w:val="18"/>
                      <w:szCs w:val="18"/>
                    </w:rPr>
                    <w:t>article L 122-1-1 du code de l'Éducation issu de l'article 9 de la loi d'orientation et de programme pour l'avenir de l'école du 23 avril 2005.</w:t>
                  </w:r>
                </w:p>
                <w:p w:rsidR="00F67827" w:rsidRDefault="00F67827">
                  <w:pPr>
                    <w:jc w:val="both"/>
                    <w:rPr>
                      <w:rFonts w:cs="Arial"/>
                      <w:sz w:val="18"/>
                      <w:szCs w:val="18"/>
                    </w:rPr>
                  </w:pPr>
                  <w:r>
                    <w:t>Le présent document a pour objectif de fournir aux équipes de direction et aux équipes pédagogiques des différents collèges de l’académie des ressources utiles, souvent même indispensables, pour assurer les acquisitions du socle commun chez les élèves puis pour délivrer l’attestation de maîtrise des connaissances et compétences au palier 3.</w:t>
                  </w:r>
                </w:p>
                <w:p w:rsidR="00F67827" w:rsidRDefault="00F54F4C">
                  <w:pPr>
                    <w:jc w:val="both"/>
                    <w:rPr>
                      <w:rFonts w:cs="Arial"/>
                      <w:sz w:val="18"/>
                      <w:szCs w:val="18"/>
                    </w:rPr>
                  </w:pPr>
                  <w:hyperlink r:id="rId8" w:history="1">
                    <w:r w:rsidR="00F67827">
                      <w:rPr>
                        <w:rStyle w:val="Lienhypertexte"/>
                        <w:rFonts w:cs="Arial"/>
                        <w:sz w:val="18"/>
                        <w:szCs w:val="18"/>
                      </w:rPr>
                      <w:t>Le socle commun de connaissances et de compétences</w:t>
                    </w:r>
                  </w:hyperlink>
                  <w:r w:rsidR="00F67827">
                    <w:rPr>
                      <w:rFonts w:cs="Arial"/>
                      <w:sz w:val="18"/>
                      <w:szCs w:val="18"/>
                    </w:rPr>
                    <w:t>- décret du 11 juillet 2006</w:t>
                  </w:r>
                </w:p>
              </w:txbxContent>
            </v:textbox>
            <w10:wrap anchorx="margin" anchory="page"/>
          </v:rect>
        </w:pict>
      </w:r>
      <w:r w:rsidR="00F54F4C" w:rsidRPr="00F54F4C">
        <w:rPr>
          <w:noProof/>
          <w:color w:val="4F271C"/>
          <w:sz w:val="32"/>
          <w:szCs w:val="32"/>
        </w:rPr>
        <w:pict>
          <v:group id="_x0000_s1098" style="position:absolute;margin-left:448.05pt;margin-top:17.85pt;width:139.1pt;height:805.7pt;z-index:251643392;mso-position-horizontal-relative:page;mso-position-vertical-relative:page" coordorigin="8731,45" coordsize="2782,16114" o:allowincell="f">
            <v:group id="_x0000_s1099" style="position:absolute;left:9203;top:45;width:2310;height:16114;mso-left-percent:750;mso-position-horizontal-relative:page;mso-position-vertical:top;mso-position-vertical-relative:page;mso-left-percent:750" coordorigin="6022,8835" coordsize="2310,16114" o:allowincell="f">
              <v:rect id="_x0000_s1100" style="position:absolute;left:6676;top:8835;width:1512;height:16114;mso-position-horizontal-relative:margin;mso-position-vertical-relative:top-margin-area" fillcolor="#fe8637" stroked="f" strokecolor="#bfb675">
                <v:fill color2="#feb686" rotate="t" angle="-90" focusposition="1" focussize="" type="gradient"/>
              </v:rect>
              <v:shapetype id="_x0000_t32" coordsize="21600,21600" o:spt="32" o:oned="t" path="m,l21600,21600e" filled="f">
                <v:path arrowok="t" fillok="f" o:connecttype="none"/>
                <o:lock v:ext="edit" shapetype="t"/>
              </v:shapetype>
              <v:shape id="_x0000_s1101" type="#_x0000_t32" style="position:absolute;left:6359;top:8835;width:0;height:16114;mso-position-horizontal-relative:margin;mso-position-vertical-relative:page;mso-width-relative:right-margin-area" o:connectortype="straight" strokecolor="#feceae" strokeweight="1pt"/>
              <v:shape id="_x0000_s1102" type="#_x0000_t32" style="position:absolute;left:8332;top:8835;width:0;height:16111;mso-height-percent:1020;mso-position-horizontal-relative:margin;mso-position-vertical-relative:page;mso-height-percent:1020;mso-width-relative:right-margin-area" o:connectortype="straight" strokecolor="#fe8637" strokeweight="2.25pt"/>
              <v:shape id="_x0000_s1103" type="#_x0000_t32" style="position:absolute;left:6587;top:8835;width:0;height:16114;mso-position-horizontal-relative:margin;mso-position-vertical-relative:page;mso-width-relative:right-margin-area" o:connectortype="straight" strokecolor="#feceae" strokeweight="4.5pt"/>
              <v:shape id="_x0000_s1104" type="#_x0000_t32" style="position:absolute;left:6022;top:8835;width:0;height:16109;mso-height-percent:1020;mso-position-horizontal-relative:margin;mso-position-vertical-relative:page;mso-height-percent:1020;mso-width-relative:right-margin-area" o:connectortype="straight" strokecolor="#fee6d6" strokeweight="2.25pt"/>
            </v:group>
            <v:oval id="_x0000_s1105" style="position:absolute;left:8731;top:12549;width:1737;height:1687;mso-position-horizontal-relative:margin;mso-position-vertical-relative:page" fillcolor="#fe8637" strokecolor="#fe8637" strokeweight="3pt">
              <v:stroke linestyle="thinThin"/>
            </v:oval>
            <v:group id="_x0000_s1106" style="position:absolute;left:8931;top:14606;width:864;height:864;mso-position-horizontal-relative:margin;mso-position-vertical-relative:bottom-margin-area;mso-width-relative:margin;mso-height-relative:margin" coordorigin="10653,14697" coordsize="864,864">
              <v:oval id="_x0000_s1107" style="position:absolute;left:10860;top:14898;width:297;height:303;flip:x" fillcolor="#fe8637" strokecolor="#fe8637" strokeweight="3pt">
                <v:fill rotate="t"/>
                <v:stroke linestyle="thinThin"/>
                <v:shadow color="#1f2f3f" opacity=".5" offset=",3pt" offset2=",2pt"/>
              </v:oval>
              <v:rect id="_x0000_s1108" style="position:absolute;left:10653;top:14697;width:864;height:864" filled="f" stroked="f"/>
            </v:group>
            <w10:wrap anchorx="page" anchory="page"/>
          </v:group>
        </w:pict>
      </w:r>
      <w:r w:rsidR="00F54F4C" w:rsidRPr="00F54F4C">
        <w:rPr>
          <w:noProof/>
          <w:color w:val="4F271C"/>
          <w:sz w:val="32"/>
          <w:szCs w:val="32"/>
        </w:rPr>
        <w:pict>
          <v:oval id="_x0000_s1097" style="position:absolute;margin-left:308.5pt;margin-top:1329.7pt;width:186.2pt;height:183.3pt;flip:x;z-index:251642368;mso-position-horizontal-relative:page;mso-position-vertical-relative:page" fillcolor="#fe8637" strokecolor="#fe8637" strokeweight="4.5pt">
            <v:fill rotate="t"/>
            <v:stroke linestyle="thinThick"/>
            <v:shadow color="#1f2f3f" opacity=".5" offset=",3pt" offset2=",2pt"/>
            <w10:wrap anchorx="margin" anchory="page"/>
          </v:oval>
        </w:pict>
      </w:r>
      <w:r w:rsidR="00F54F4C" w:rsidRPr="00F54F4C">
        <w:rPr>
          <w:noProof/>
          <w:color w:val="4F271C"/>
          <w:sz w:val="32"/>
          <w:szCs w:val="32"/>
        </w:rPr>
        <w:pict>
          <v:rect id="_x0000_s1096" style="position:absolute;margin-left:0;margin-top:0;width:357.2pt;height:64.25pt;z-index:251641344;mso-width-percent:600;mso-position-horizontal:left;mso-position-horizontal-relative:margin;mso-position-vertical:bottom;mso-position-vertical-relative:margin;mso-width-percent:600" o:allowincell="f" stroked="f">
            <v:textbox style="mso-next-textbox:#_x0000_s1096">
              <w:txbxContent>
                <w:p w:rsidR="00F67827" w:rsidRDefault="00F67827">
                  <w:pPr>
                    <w:spacing w:after="100"/>
                    <w:rPr>
                      <w:color w:val="E65B01"/>
                      <w:sz w:val="24"/>
                      <w:szCs w:val="24"/>
                    </w:rPr>
                  </w:pPr>
                  <w:r>
                    <w:rPr>
                      <w:color w:val="E65B01"/>
                      <w:sz w:val="24"/>
                      <w:szCs w:val="24"/>
                    </w:rPr>
                    <w:t xml:space="preserve">Académie de Strasbourg </w:t>
                  </w:r>
                </w:p>
                <w:p w:rsidR="00F67827" w:rsidRDefault="00534756">
                  <w:pPr>
                    <w:spacing w:after="100"/>
                    <w:rPr>
                      <w:color w:val="E65B01"/>
                    </w:rPr>
                  </w:pPr>
                  <w:r>
                    <w:rPr>
                      <w:color w:val="E65B01"/>
                      <w:sz w:val="24"/>
                      <w:szCs w:val="24"/>
                    </w:rPr>
                    <w:t>Mars 2013</w:t>
                  </w:r>
                </w:p>
              </w:txbxContent>
            </v:textbox>
            <w10:wrap anchorx="margin" anchory="margin"/>
          </v:rect>
        </w:pict>
      </w:r>
      <w:r>
        <w:br w:type="page"/>
      </w:r>
    </w:p>
    <w:p w:rsidR="00F67827" w:rsidRDefault="00F54F4C">
      <w:pPr>
        <w:pStyle w:val="Titre"/>
        <w:pBdr>
          <w:bottom w:val="single" w:sz="12" w:space="1" w:color="E65B01"/>
        </w:pBdr>
        <w:rPr>
          <w:color w:val="auto"/>
          <w:sz w:val="32"/>
          <w:szCs w:val="32"/>
        </w:rPr>
      </w:pPr>
      <w:r>
        <w:rPr>
          <w:noProof/>
          <w:color w:val="auto"/>
          <w:sz w:val="32"/>
          <w:szCs w:val="32"/>
        </w:rPr>
        <w:lastRenderedPageBreak/>
        <w:pict>
          <v:oval id="_x0000_s1094" style="position:absolute;margin-left:308.5pt;margin-top:1329.7pt;width:186.2pt;height:183.3pt;flip:x;z-index:251640320;mso-position-horizontal-relative:page;mso-position-vertical-relative:page" fillcolor="#fe8637" strokecolor="#fe8637" strokeweight="4.5pt">
            <v:fill rotate="t"/>
            <v:stroke linestyle="thinThick"/>
            <v:shadow color="#1f2f3f" opacity=".5" offset=",3pt" offset2=",2pt"/>
            <w10:wrap anchorx="margin" anchory="page"/>
          </v:oval>
        </w:pict>
      </w:r>
      <w:r w:rsidR="00F67827">
        <w:rPr>
          <w:color w:val="auto"/>
          <w:sz w:val="32"/>
          <w:szCs w:val="32"/>
        </w:rPr>
        <w:t xml:space="preserve">CADRE RÉGLEMENTAIRE GÉNÉRAL DU SOCLE </w:t>
      </w:r>
      <w:r>
        <w:rPr>
          <w:color w:val="auto"/>
          <w:sz w:val="32"/>
          <w:szCs w:val="32"/>
        </w:rPr>
        <w:pict>
          <v:group id="_x0000_s1086" style="position:absolute;margin-left:408.95pt;margin-top:1505.2pt;width:43.2pt;height:43.2pt;z-index:251618816;mso-position-horizontal-relative:page;mso-position-vertical-relative:page;mso-width-relative:margin;mso-height-relative:margin" coordorigin="10653,14697" coordsize="864,864">
            <v:oval id="_x0000_s1087" style="position:absolute;left:10860;top:14898;width:297;height:303;flip:x" fillcolor="#fe8637" strokecolor="#fe8637" strokeweight="3pt">
              <v:fill rotate="t"/>
              <v:stroke linestyle="thinThin"/>
              <v:shadow color="#1f2f3f" opacity=".5" offset=",3pt" offset2=",2pt"/>
            </v:oval>
            <v:rect id="_x0000_s1088" style="position:absolute;left:10653;top:14697;width:864;height:864" filled="f" stroked="f"/>
            <w10:wrap anchorx="margin" anchory="page"/>
          </v:group>
        </w:pict>
      </w:r>
      <w:r>
        <w:rPr>
          <w:color w:val="auto"/>
          <w:sz w:val="32"/>
          <w:szCs w:val="32"/>
        </w:rPr>
        <w:pict>
          <v:group id="_x0000_s1083" style="position:absolute;margin-left:408.95pt;margin-top:1505.2pt;width:43.2pt;height:43.2pt;z-index:251619840;mso-position-horizontal-relative:page;mso-position-vertical-relative:page;mso-width-relative:margin;mso-height-relative:margin" coordorigin="10653,14697" coordsize="864,864">
            <v:oval id="_x0000_s1084" style="position:absolute;left:10860;top:14898;width:297;height:303;flip:x" fillcolor="#fe8637" strokecolor="#fe8637" strokeweight="3pt">
              <v:fill rotate="t"/>
              <v:stroke linestyle="thinThin"/>
              <v:shadow color="#1f2f3f" opacity=".5" offset=",3pt" offset2=",2pt"/>
            </v:oval>
            <v:rect id="_x0000_s1085" style="position:absolute;left:10653;top:14697;width:864;height:864" filled="f" stroked="f"/>
            <w10:wrap anchorx="margin" anchory="page"/>
          </v:group>
        </w:pict>
      </w:r>
      <w:r>
        <w:rPr>
          <w:color w:val="auto"/>
          <w:sz w:val="32"/>
          <w:szCs w:val="32"/>
        </w:rPr>
        <w:pict>
          <v:group id="_x0000_s1080" style="position:absolute;margin-left:408.95pt;margin-top:1505.2pt;width:43.2pt;height:43.2pt;z-index:251620864;mso-position-horizontal-relative:page;mso-position-vertical-relative:page;mso-width-relative:margin;mso-height-relative:margin" coordorigin="10653,14697" coordsize="864,864">
            <v:oval id="_x0000_s1081" style="position:absolute;left:10860;top:14898;width:297;height:303;flip:x" fillcolor="#fe8637" strokecolor="#fe8637" strokeweight="3pt">
              <v:fill rotate="t"/>
              <v:stroke linestyle="thinThin"/>
              <v:shadow color="#1f2f3f" opacity=".5" offset=",3pt" offset2=",2pt"/>
            </v:oval>
            <v:rect id="_x0000_s1082" style="position:absolute;left:10653;top:14697;width:864;height:864" filled="f" stroked="f"/>
            <w10:wrap anchorx="margin" anchory="page"/>
          </v:group>
        </w:pict>
      </w:r>
      <w:r>
        <w:rPr>
          <w:color w:val="auto"/>
          <w:sz w:val="32"/>
          <w:szCs w:val="32"/>
        </w:rPr>
        <w:pict>
          <v:group id="_x0000_s1077" style="position:absolute;margin-left:408.95pt;margin-top:1505.2pt;width:43.2pt;height:43.2pt;z-index:251621888;mso-position-horizontal-relative:page;mso-position-vertical-relative:page;mso-width-relative:margin;mso-height-relative:margin" coordorigin="10653,14697" coordsize="864,864">
            <v:oval id="_x0000_s1078" style="position:absolute;left:10860;top:14898;width:297;height:303;flip:x" fillcolor="#fe8637" strokecolor="#fe8637" strokeweight="3pt">
              <v:fill rotate="t"/>
              <v:stroke linestyle="thinThin"/>
              <v:shadow color="#1f2f3f" opacity=".5" offset=",3pt" offset2=",2pt"/>
            </v:oval>
            <v:rect id="_x0000_s1079" style="position:absolute;left:10653;top:14697;width:864;height:864" filled="f" stroked="f"/>
            <w10:wrap anchorx="margin" anchory="page"/>
          </v:group>
        </w:pict>
      </w:r>
      <w:r>
        <w:rPr>
          <w:color w:val="auto"/>
          <w:sz w:val="32"/>
          <w:szCs w:val="32"/>
        </w:rPr>
        <w:pict>
          <v:group id="_x0000_s1074" style="position:absolute;margin-left:408.95pt;margin-top:1505.2pt;width:43.2pt;height:43.2pt;z-index:251622912;mso-position-horizontal-relative:page;mso-position-vertical-relative:page;mso-width-relative:margin;mso-height-relative:margin" coordorigin="10653,14697" coordsize="864,864">
            <v:oval id="_x0000_s1075" style="position:absolute;left:10860;top:14898;width:297;height:303;flip:x" fillcolor="#fe8637" strokecolor="#fe8637" strokeweight="3pt">
              <v:fill rotate="t"/>
              <v:stroke linestyle="thinThin"/>
              <v:shadow color="#1f2f3f" opacity=".5" offset=",3pt" offset2=",2pt"/>
            </v:oval>
            <v:rect id="_x0000_s1076" style="position:absolute;left:10653;top:14697;width:864;height:864" filled="f" stroked="f"/>
            <w10:wrap anchorx="margin" anchory="page"/>
          </v:group>
        </w:pict>
      </w:r>
      <w:r>
        <w:rPr>
          <w:color w:val="auto"/>
          <w:sz w:val="32"/>
          <w:szCs w:val="32"/>
        </w:rPr>
        <w:pict>
          <v:group id="_x0000_s1071" style="position:absolute;margin-left:408.95pt;margin-top:1505.2pt;width:43.2pt;height:43.2pt;z-index:251623936;mso-position-horizontal-relative:page;mso-position-vertical-relative:page;mso-width-relative:margin;mso-height-relative:margin" coordorigin="10653,14697" coordsize="864,864">
            <v:oval id="_x0000_s1072" style="position:absolute;left:10860;top:14898;width:297;height:303;flip:x" fillcolor="#fe8637" strokecolor="#fe8637" strokeweight="3pt">
              <v:fill rotate="t"/>
              <v:stroke linestyle="thinThin"/>
              <v:shadow color="#1f2f3f" opacity=".5" offset=",3pt" offset2=",2pt"/>
            </v:oval>
            <v:rect id="_x0000_s1073" style="position:absolute;left:10653;top:14697;width:864;height:864" filled="f" stroked="f"/>
            <w10:wrap anchorx="margin" anchory="page"/>
          </v:group>
        </w:pict>
      </w:r>
      <w:r>
        <w:rPr>
          <w:color w:val="auto"/>
          <w:sz w:val="32"/>
          <w:szCs w:val="32"/>
        </w:rPr>
        <w:pict>
          <v:group id="_x0000_s1068" style="position:absolute;margin-left:408.95pt;margin-top:1505.2pt;width:43.2pt;height:43.2pt;z-index:251624960;mso-position-horizontal-relative:page;mso-position-vertical-relative:page;mso-width-relative:margin;mso-height-relative:margin" coordorigin="10653,14697" coordsize="864,864">
            <v:oval id="_x0000_s1069" style="position:absolute;left:10860;top:14898;width:297;height:303;flip:x" fillcolor="#fe8637" strokecolor="#fe8637" strokeweight="3pt">
              <v:fill rotate="t"/>
              <v:stroke linestyle="thinThin"/>
              <v:shadow color="#1f2f3f" opacity=".5" offset=",3pt" offset2=",2pt"/>
            </v:oval>
            <v:rect id="_x0000_s1070" style="position:absolute;left:10653;top:14697;width:864;height:864" filled="f" stroked="f"/>
            <w10:wrap anchorx="margin" anchory="page"/>
          </v:group>
        </w:pict>
      </w:r>
      <w:r>
        <w:rPr>
          <w:color w:val="auto"/>
          <w:sz w:val="32"/>
          <w:szCs w:val="32"/>
        </w:rPr>
        <w:pict>
          <v:group id="_x0000_s1065" style="position:absolute;margin-left:408.95pt;margin-top:1505.2pt;width:43.2pt;height:43.2pt;z-index:251625984;mso-position-horizontal-relative:page;mso-position-vertical-relative:page;mso-width-relative:margin;mso-height-relative:margin" coordorigin="10653,14697" coordsize="864,864">
            <v:oval id="_x0000_s1066" style="position:absolute;left:10860;top:14898;width:297;height:303;flip:x" fillcolor="#fe8637" strokecolor="#fe8637" strokeweight="3pt">
              <v:fill rotate="t"/>
              <v:stroke linestyle="thinThin"/>
              <v:shadow color="#1f2f3f" opacity=".5" offset=",3pt" offset2=",2pt"/>
            </v:oval>
            <v:rect id="_x0000_s1067" style="position:absolute;left:10653;top:14697;width:864;height:864" filled="f" stroked="f"/>
            <w10:wrap anchorx="margin" anchory="page"/>
          </v:group>
        </w:pict>
      </w:r>
      <w:r>
        <w:rPr>
          <w:color w:val="auto"/>
          <w:sz w:val="32"/>
          <w:szCs w:val="32"/>
        </w:rPr>
        <w:pict>
          <v:group id="_x0000_s1062" style="position:absolute;margin-left:408.95pt;margin-top:1505.2pt;width:43.2pt;height:43.2pt;z-index:251627008;mso-position-horizontal-relative:page;mso-position-vertical-relative:page;mso-width-relative:margin;mso-height-relative:margin" coordorigin="10653,14697" coordsize="864,864">
            <v:oval id="_x0000_s1063" style="position:absolute;left:10860;top:14898;width:297;height:303;flip:x" fillcolor="#fe8637" strokecolor="#fe8637" strokeweight="3pt">
              <v:fill rotate="t"/>
              <v:stroke linestyle="thinThin"/>
              <v:shadow color="#1f2f3f" opacity=".5" offset=",3pt" offset2=",2pt"/>
            </v:oval>
            <v:rect id="_x0000_s1064" style="position:absolute;left:10653;top:14697;width:864;height:864" filled="f" stroked="f"/>
            <w10:wrap anchorx="margin" anchory="page"/>
          </v:group>
        </w:pict>
      </w:r>
      <w:r>
        <w:rPr>
          <w:color w:val="auto"/>
          <w:sz w:val="32"/>
          <w:szCs w:val="32"/>
        </w:rPr>
        <w:pict>
          <v:group id="_x0000_s1059" style="position:absolute;margin-left:408.95pt;margin-top:1505.2pt;width:43.2pt;height:43.2pt;z-index:251628032;mso-position-horizontal-relative:page;mso-position-vertical-relative:page;mso-width-relative:margin;mso-height-relative:margin" coordorigin="10653,14697" coordsize="864,864">
            <v:oval id="_x0000_s1060" style="position:absolute;left:10860;top:14898;width:297;height:303;flip:x" fillcolor="#fe8637" strokecolor="#fe8637" strokeweight="3pt">
              <v:fill rotate="t"/>
              <v:stroke linestyle="thinThin"/>
              <v:shadow color="#1f2f3f" opacity=".5" offset=",3pt" offset2=",2pt"/>
            </v:oval>
            <v:rect id="_x0000_s1061" style="position:absolute;left:10653;top:14697;width:864;height:864" filled="f" stroked="f"/>
            <w10:wrap anchorx="margin" anchory="page"/>
          </v:group>
        </w:pict>
      </w:r>
      <w:r>
        <w:rPr>
          <w:color w:val="auto"/>
          <w:sz w:val="32"/>
          <w:szCs w:val="32"/>
        </w:rPr>
        <w:pict>
          <v:group id="_x0000_s1056" style="position:absolute;margin-left:408.95pt;margin-top:1505.2pt;width:43.2pt;height:43.2pt;z-index:251629056;mso-position-horizontal-relative:page;mso-position-vertical-relative:page;mso-width-relative:margin;mso-height-relative:margin" coordorigin="10653,14697" coordsize="864,864">
            <v:oval id="_x0000_s1057" style="position:absolute;left:10860;top:14898;width:297;height:303;flip:x" fillcolor="#fe8637" strokecolor="#fe8637" strokeweight="3pt">
              <v:fill rotate="t"/>
              <v:stroke linestyle="thinThin"/>
              <v:shadow color="#1f2f3f" opacity=".5" offset=",3pt" offset2=",2pt"/>
            </v:oval>
            <v:rect id="_x0000_s1058" style="position:absolute;left:10653;top:14697;width:864;height:864" filled="f" stroked="f"/>
            <w10:wrap anchorx="margin" anchory="page"/>
          </v:group>
        </w:pict>
      </w:r>
      <w:r>
        <w:rPr>
          <w:color w:val="auto"/>
          <w:sz w:val="32"/>
          <w:szCs w:val="32"/>
        </w:rPr>
        <w:pict>
          <v:group id="_x0000_s1053" style="position:absolute;margin-left:408.95pt;margin-top:1505.2pt;width:43.2pt;height:43.2pt;z-index:251630080;mso-position-horizontal-relative:page;mso-position-vertical-relative:page;mso-width-relative:margin;mso-height-relative:margin" coordorigin="10653,14697" coordsize="864,864">
            <v:oval id="_x0000_s1054" style="position:absolute;left:10860;top:14898;width:297;height:303;flip:x" fillcolor="#fe8637" strokecolor="#fe8637" strokeweight="3pt">
              <v:fill rotate="t"/>
              <v:stroke linestyle="thinThin"/>
              <v:shadow color="#1f2f3f" opacity=".5" offset=",3pt" offset2=",2pt"/>
            </v:oval>
            <v:rect id="_x0000_s1055" style="position:absolute;left:10653;top:14697;width:864;height:864" filled="f" stroked="f"/>
            <w10:wrap anchorx="margin" anchory="page"/>
          </v:group>
        </w:pict>
      </w:r>
      <w:r>
        <w:rPr>
          <w:color w:val="auto"/>
          <w:sz w:val="32"/>
          <w:szCs w:val="32"/>
        </w:rPr>
        <w:pict>
          <v:group id="_x0000_s1050" style="position:absolute;margin-left:408.95pt;margin-top:1505.2pt;width:43.2pt;height:43.2pt;z-index:251631104;mso-position-horizontal-relative:page;mso-position-vertical-relative:page;mso-width-relative:margin;mso-height-relative:margin" coordorigin="10653,14697" coordsize="864,864">
            <v:oval id="_x0000_s1051" style="position:absolute;left:10860;top:14898;width:297;height:303;flip:x" fillcolor="#fe8637" strokecolor="#fe8637" strokeweight="3pt">
              <v:fill rotate="t"/>
              <v:stroke linestyle="thinThin"/>
              <v:shadow color="#1f2f3f" opacity=".5" offset=",3pt" offset2=",2pt"/>
            </v:oval>
            <v:rect id="_x0000_s1052" style="position:absolute;left:10653;top:14697;width:864;height:864" filled="f" stroked="f"/>
            <w10:wrap anchorx="margin" anchory="page"/>
          </v:group>
        </w:pict>
      </w:r>
      <w:r>
        <w:rPr>
          <w:color w:val="auto"/>
          <w:sz w:val="32"/>
          <w:szCs w:val="32"/>
        </w:rPr>
        <w:pict>
          <v:group id="_x0000_s1047" style="position:absolute;margin-left:408.95pt;margin-top:1505.2pt;width:43.2pt;height:43.2pt;z-index:251632128;mso-position-horizontal-relative:page;mso-position-vertical-relative:page;mso-width-relative:margin;mso-height-relative:margin" coordorigin="10653,14697" coordsize="864,864">
            <v:oval id="_x0000_s1048" style="position:absolute;left:10860;top:14898;width:297;height:303;flip:x" fillcolor="#fe8637" strokecolor="#fe8637" strokeweight="3pt">
              <v:fill rotate="t"/>
              <v:stroke linestyle="thinThin"/>
              <v:shadow color="#1f2f3f" opacity=".5" offset=",3pt" offset2=",2pt"/>
            </v:oval>
            <v:rect id="_x0000_s1049" style="position:absolute;left:10653;top:14697;width:864;height:864" filled="f" stroked="f"/>
            <w10:wrap anchorx="margin" anchory="page"/>
          </v:group>
        </w:pict>
      </w:r>
      <w:r>
        <w:rPr>
          <w:color w:val="auto"/>
          <w:sz w:val="32"/>
          <w:szCs w:val="32"/>
        </w:rPr>
        <w:pict>
          <v:group id="_x0000_s1044" style="position:absolute;margin-left:408.95pt;margin-top:1505.2pt;width:43.2pt;height:43.2pt;z-index:251633152;mso-position-horizontal-relative:page;mso-position-vertical-relative:page;mso-width-relative:margin;mso-height-relative:margin" coordorigin="10653,14697" coordsize="864,864">
            <v:oval id="_x0000_s1045" style="position:absolute;left:10860;top:14898;width:297;height:303;flip:x" fillcolor="#fe8637" strokecolor="#fe8637" strokeweight="3pt">
              <v:fill rotate="t"/>
              <v:stroke linestyle="thinThin"/>
              <v:shadow color="#1f2f3f" opacity=".5" offset=",3pt" offset2=",2pt"/>
            </v:oval>
            <v:rect id="_x0000_s1046" style="position:absolute;left:10653;top:14697;width:864;height:864" filled="f" stroked="f"/>
            <w10:wrap anchorx="margin" anchory="page"/>
          </v:group>
        </w:pict>
      </w:r>
      <w:r>
        <w:rPr>
          <w:color w:val="auto"/>
          <w:sz w:val="32"/>
          <w:szCs w:val="32"/>
        </w:rPr>
        <w:pict>
          <v:group id="_x0000_s1041" style="position:absolute;margin-left:408.95pt;margin-top:1505.2pt;width:43.2pt;height:43.2pt;z-index:251634176;mso-position-horizontal-relative:page;mso-position-vertical-relative:page;mso-width-relative:margin;mso-height-relative:margin" coordorigin="10653,14697" coordsize="864,864">
            <v:oval id="_x0000_s1042" style="position:absolute;left:10860;top:14898;width:297;height:303;flip:x" fillcolor="#fe8637" strokecolor="#fe8637" strokeweight="3pt">
              <v:fill rotate="t"/>
              <v:stroke linestyle="thinThin"/>
              <v:shadow color="#1f2f3f" opacity=".5" offset=",3pt" offset2=",2pt"/>
            </v:oval>
            <v:rect id="_x0000_s1043" style="position:absolute;left:10653;top:14697;width:864;height:864" filled="f" stroked="f"/>
            <w10:wrap anchorx="margin" anchory="page"/>
          </v:group>
        </w:pict>
      </w:r>
      <w:r>
        <w:rPr>
          <w:color w:val="auto"/>
          <w:sz w:val="32"/>
          <w:szCs w:val="32"/>
        </w:rPr>
        <w:pict>
          <v:group id="_x0000_s1038" style="position:absolute;margin-left:408.95pt;margin-top:1505.2pt;width:43.2pt;height:43.2pt;z-index:251635200;mso-position-horizontal-relative:page;mso-position-vertical-relative:page;mso-width-relative:margin;mso-height-relative:margin" coordorigin="10653,14697" coordsize="864,864">
            <v:oval id="_x0000_s1039" style="position:absolute;left:10860;top:14898;width:297;height:303;flip:x" fillcolor="#fe8637" strokecolor="#fe8637" strokeweight="3pt">
              <v:fill rotate="t"/>
              <v:stroke linestyle="thinThin"/>
              <v:shadow color="#1f2f3f" opacity=".5" offset=",3pt" offset2=",2pt"/>
            </v:oval>
            <v:rect id="_x0000_s1040" style="position:absolute;left:10653;top:14697;width:864;height:864" filled="f" stroked="f"/>
            <w10:wrap anchorx="margin" anchory="page"/>
          </v:group>
        </w:pict>
      </w:r>
      <w:r>
        <w:rPr>
          <w:color w:val="auto"/>
          <w:sz w:val="32"/>
          <w:szCs w:val="32"/>
        </w:rPr>
        <w:pict>
          <v:group id="_x0000_s1035" style="position:absolute;margin-left:408.95pt;margin-top:1505.2pt;width:43.2pt;height:43.2pt;z-index:251636224;mso-position-horizontal-relative:page;mso-position-vertical-relative:page;mso-width-relative:margin;mso-height-relative:margin" coordorigin="10653,14697" coordsize="864,864">
            <v:oval id="_x0000_s1036" style="position:absolute;left:10860;top:14898;width:297;height:303;flip:x" fillcolor="#fe8637" strokecolor="#fe8637" strokeweight="3pt">
              <v:fill rotate="t"/>
              <v:stroke linestyle="thinThin"/>
              <v:shadow color="#1f2f3f" opacity=".5" offset=",3pt" offset2=",2pt"/>
            </v:oval>
            <v:rect id="_x0000_s1037" style="position:absolute;left:10653;top:14697;width:864;height:864" filled="f" stroked="f"/>
            <w10:wrap anchorx="margin" anchory="page"/>
          </v:group>
        </w:pict>
      </w:r>
      <w:r>
        <w:rPr>
          <w:color w:val="auto"/>
          <w:sz w:val="32"/>
          <w:szCs w:val="32"/>
        </w:rPr>
        <w:pict>
          <v:group id="_x0000_s1032" style="position:absolute;margin-left:408.95pt;margin-top:1505.2pt;width:43.2pt;height:43.2pt;z-index:251637248;mso-position-horizontal-relative:page;mso-position-vertical-relative:page;mso-width-relative:margin;mso-height-relative:margin" coordorigin="10653,14697" coordsize="864,864">
            <v:oval id="_x0000_s1033" style="position:absolute;left:10860;top:14898;width:297;height:303;flip:x" fillcolor="#fe8637" strokecolor="#fe8637" strokeweight="3pt">
              <v:fill rotate="t"/>
              <v:stroke linestyle="thinThin"/>
              <v:shadow color="#1f2f3f" opacity=".5" offset=",3pt" offset2=",2pt"/>
            </v:oval>
            <v:rect id="_x0000_s1034" style="position:absolute;left:10653;top:14697;width:864;height:864" filled="f" stroked="f"/>
            <w10:wrap anchorx="margin" anchory="page"/>
          </v:group>
        </w:pict>
      </w:r>
      <w:r>
        <w:rPr>
          <w:color w:val="auto"/>
          <w:sz w:val="32"/>
          <w:szCs w:val="32"/>
        </w:rPr>
        <w:pict>
          <v:group id="_x0000_s1029" style="position:absolute;margin-left:408.95pt;margin-top:1505.2pt;width:43.2pt;height:43.2pt;z-index:251638272;mso-position-horizontal-relative:page;mso-position-vertical-relative:page;mso-width-relative:margin;mso-height-relative:margin" coordorigin="10653,14697" coordsize="864,864">
            <v:oval id="_x0000_s1030" style="position:absolute;left:10860;top:14898;width:297;height:303;flip:x" fillcolor="#fe8637" strokecolor="#fe8637" strokeweight="3pt">
              <v:fill rotate="t"/>
              <v:stroke linestyle="thinThin"/>
              <v:shadow color="#1f2f3f" opacity=".5" offset=",3pt" offset2=",2pt"/>
            </v:oval>
            <v:rect id="_x0000_s1031" style="position:absolute;left:10653;top:14697;width:864;height:864" filled="f" stroked="f"/>
            <w10:wrap anchorx="margin" anchory="page"/>
          </v:group>
        </w:pict>
      </w:r>
      <w:r>
        <w:rPr>
          <w:color w:val="auto"/>
          <w:sz w:val="32"/>
          <w:szCs w:val="32"/>
        </w:rPr>
        <w:pict>
          <v:group id="_x0000_s1026" style="position:absolute;margin-left:408.95pt;margin-top:1505.2pt;width:43.2pt;height:43.2pt;z-index:251639296;mso-position-horizontal-relative:page;mso-position-vertical-relative:page;mso-width-relative:margin;mso-height-relative:margin" coordorigin="10653,14697" coordsize="864,864">
            <v:oval id="_x0000_s1027" style="position:absolute;left:10860;top:14898;width:297;height:303;flip:x" fillcolor="#fe8637" strokecolor="#fe8637" strokeweight="3pt">
              <v:fill rotate="t"/>
              <v:stroke linestyle="thinThin"/>
              <v:shadow color="#1f2f3f" opacity=".5" offset=",3pt" offset2=",2pt"/>
            </v:oval>
            <v:rect id="_x0000_s1028" style="position:absolute;left:10653;top:14697;width:864;height:864" filled="f" stroked="f"/>
            <w10:wrap anchorx="margin" anchory="page"/>
          </v:group>
        </w:pict>
      </w:r>
    </w:p>
    <w:p w:rsidR="002E4720" w:rsidRDefault="00F67827" w:rsidP="002E4720">
      <w:pPr>
        <w:spacing w:after="0" w:line="240" w:lineRule="auto"/>
        <w:jc w:val="both"/>
        <w:rPr>
          <w:sz w:val="24"/>
          <w:szCs w:val="24"/>
        </w:rPr>
      </w:pPr>
      <w:r>
        <w:rPr>
          <w:i/>
          <w:sz w:val="24"/>
          <w:szCs w:val="24"/>
        </w:rPr>
        <w:t>« La scolarité obligatoire doit au moins garantir à chaque élève les moyens nécessaires à l'acquisition d'un socle commun constitué d'un ensemble de connaissances et de compétences qu'il est indispensable de maîtriser pour accomplir avec succès sa scolarité, poursuivre sa formation, construire son avenir personnel et professionnel et réussir sa vie en société</w:t>
      </w:r>
      <w:r>
        <w:rPr>
          <w:sz w:val="24"/>
          <w:szCs w:val="24"/>
        </w:rPr>
        <w:t> »</w:t>
      </w:r>
    </w:p>
    <w:p w:rsidR="00F67827" w:rsidRDefault="002E4720" w:rsidP="002E4720">
      <w:pPr>
        <w:spacing w:after="0" w:line="240" w:lineRule="auto"/>
        <w:jc w:val="both"/>
        <w:rPr>
          <w:rFonts w:cs="Arial"/>
          <w:sz w:val="18"/>
          <w:szCs w:val="18"/>
        </w:rPr>
      </w:pPr>
      <w:r>
        <w:rPr>
          <w:rFonts w:cs="Arial"/>
          <w:sz w:val="18"/>
          <w:szCs w:val="18"/>
        </w:rPr>
        <w:t>A</w:t>
      </w:r>
      <w:r w:rsidR="00F67827">
        <w:rPr>
          <w:rFonts w:cs="Arial"/>
          <w:sz w:val="18"/>
          <w:szCs w:val="18"/>
        </w:rPr>
        <w:t>rticle L 122-1-1 du code de l'Éducation issu de l'article 9 de la loi d'orientation et de programme pour l'avenir de l'école du 23 avril 2005.</w:t>
      </w:r>
    </w:p>
    <w:p w:rsidR="002E4720" w:rsidRPr="002E4720" w:rsidRDefault="002E4720" w:rsidP="002E4720">
      <w:pPr>
        <w:spacing w:after="0" w:line="240" w:lineRule="auto"/>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9"/>
        <w:gridCol w:w="4218"/>
      </w:tblGrid>
      <w:tr w:rsidR="00F67827">
        <w:tc>
          <w:tcPr>
            <w:tcW w:w="4219" w:type="dxa"/>
          </w:tcPr>
          <w:p w:rsidR="00F67827" w:rsidRPr="007F5B88" w:rsidRDefault="00F67827">
            <w:pPr>
              <w:autoSpaceDE w:val="0"/>
              <w:autoSpaceDN w:val="0"/>
              <w:adjustRightInd w:val="0"/>
              <w:spacing w:after="0" w:line="240" w:lineRule="auto"/>
              <w:jc w:val="center"/>
              <w:rPr>
                <w:rFonts w:ascii="Calibri" w:hAnsi="Calibri" w:cs="Arial"/>
                <w:b/>
                <w:bCs/>
                <w:color w:val="404040" w:themeColor="text1" w:themeTint="BF"/>
                <w:sz w:val="24"/>
                <w:szCs w:val="44"/>
              </w:rPr>
            </w:pPr>
            <w:r w:rsidRPr="007F5B88">
              <w:rPr>
                <w:rFonts w:ascii="Calibri" w:hAnsi="Calibri" w:cs="Arial"/>
                <w:b/>
                <w:bCs/>
                <w:color w:val="404040" w:themeColor="text1" w:themeTint="BF"/>
                <w:sz w:val="24"/>
                <w:szCs w:val="44"/>
              </w:rPr>
              <w:t>LE SOCLE COMMUN</w:t>
            </w:r>
          </w:p>
          <w:p w:rsidR="00F67827" w:rsidRDefault="00F67827">
            <w:pPr>
              <w:autoSpaceDE w:val="0"/>
              <w:autoSpaceDN w:val="0"/>
              <w:adjustRightInd w:val="0"/>
              <w:spacing w:after="0" w:line="240" w:lineRule="auto"/>
              <w:jc w:val="center"/>
              <w:rPr>
                <w:rFonts w:ascii="Calibri" w:hAnsi="Calibri" w:cs="Arial"/>
                <w:color w:val="000000"/>
                <w:sz w:val="24"/>
                <w:szCs w:val="24"/>
              </w:rPr>
            </w:pPr>
            <w:r w:rsidRPr="007F5B88">
              <w:rPr>
                <w:rFonts w:ascii="Calibri" w:hAnsi="Calibri" w:cs="Arial"/>
                <w:color w:val="404040" w:themeColor="text1" w:themeTint="BF"/>
                <w:sz w:val="24"/>
                <w:szCs w:val="24"/>
              </w:rPr>
              <w:t>(décret du 11 juillet 2006)</w:t>
            </w:r>
          </w:p>
        </w:tc>
        <w:tc>
          <w:tcPr>
            <w:tcW w:w="4218" w:type="dxa"/>
          </w:tcPr>
          <w:p w:rsidR="00F67827" w:rsidRDefault="008F272C">
            <w:pPr>
              <w:autoSpaceDE w:val="0"/>
              <w:autoSpaceDN w:val="0"/>
              <w:adjustRightInd w:val="0"/>
              <w:spacing w:after="0" w:line="240" w:lineRule="auto"/>
              <w:ind w:right="1275"/>
              <w:rPr>
                <w:rFonts w:ascii="Calibri" w:hAnsi="Calibri" w:cs="Arial"/>
                <w:color w:val="auto"/>
                <w:sz w:val="24"/>
                <w:szCs w:val="24"/>
              </w:rPr>
            </w:pPr>
            <w:r>
              <w:rPr>
                <w:rFonts w:ascii="Calibri" w:hAnsi="Calibri" w:cs="Arial"/>
                <w:noProof/>
                <w:sz w:val="24"/>
                <w:szCs w:val="24"/>
                <w:lang w:eastAsia="fr-FR"/>
              </w:rPr>
              <w:drawing>
                <wp:anchor distT="0" distB="0" distL="114300" distR="114300" simplePos="0" relativeHeight="251696640" behindDoc="0" locked="0" layoutInCell="1" allowOverlap="1">
                  <wp:simplePos x="0" y="0"/>
                  <wp:positionH relativeFrom="column">
                    <wp:posOffset>1812925</wp:posOffset>
                  </wp:positionH>
                  <wp:positionV relativeFrom="paragraph">
                    <wp:posOffset>35560</wp:posOffset>
                  </wp:positionV>
                  <wp:extent cx="723265" cy="681355"/>
                  <wp:effectExtent l="19050" t="0" r="635" b="0"/>
                  <wp:wrapNone/>
                  <wp:docPr id="544" name="Image 1" descr="socle_commun.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ocle_commun.png">
                            <a:hlinkClick r:id="rId8"/>
                          </pic:cNvPr>
                          <pic:cNvPicPr>
                            <a:picLocks noChangeAspect="1" noChangeArrowheads="1"/>
                          </pic:cNvPicPr>
                        </pic:nvPicPr>
                        <pic:blipFill>
                          <a:blip r:embed="rId9" cstate="print"/>
                          <a:srcRect/>
                          <a:stretch>
                            <a:fillRect/>
                          </a:stretch>
                        </pic:blipFill>
                        <pic:spPr bwMode="auto">
                          <a:xfrm>
                            <a:off x="0" y="0"/>
                            <a:ext cx="723265" cy="681355"/>
                          </a:xfrm>
                          <a:prstGeom prst="rect">
                            <a:avLst/>
                          </a:prstGeom>
                          <a:noFill/>
                          <a:ln w="9525">
                            <a:noFill/>
                            <a:miter lim="800000"/>
                            <a:headEnd/>
                            <a:tailEnd/>
                          </a:ln>
                        </pic:spPr>
                      </pic:pic>
                    </a:graphicData>
                  </a:graphic>
                </wp:anchor>
              </w:drawing>
            </w:r>
            <w:hyperlink r:id="rId10" w:history="1">
              <w:r w:rsidR="00F67827">
                <w:rPr>
                  <w:rStyle w:val="Lienhypertexte"/>
                  <w:rFonts w:ascii="Calibri" w:hAnsi="Calibri" w:cs="Arial"/>
                  <w:sz w:val="24"/>
                  <w:szCs w:val="24"/>
                </w:rPr>
                <w:t xml:space="preserve">Document au format </w:t>
              </w:r>
              <w:proofErr w:type="spellStart"/>
              <w:r w:rsidR="00F67827">
                <w:rPr>
                  <w:rStyle w:val="Lienhypertexte"/>
                  <w:rFonts w:ascii="Calibri" w:hAnsi="Calibri" w:cs="Arial"/>
                  <w:sz w:val="24"/>
                  <w:szCs w:val="24"/>
                </w:rPr>
                <w:t>pdf</w:t>
              </w:r>
              <w:proofErr w:type="spellEnd"/>
            </w:hyperlink>
            <w:r w:rsidR="00F67827">
              <w:rPr>
                <w:rFonts w:ascii="Calibri" w:hAnsi="Calibri" w:cs="Arial"/>
                <w:sz w:val="24"/>
                <w:szCs w:val="24"/>
              </w:rPr>
              <w:t xml:space="preserve"> </w:t>
            </w:r>
            <w:r w:rsidR="00F67827">
              <w:rPr>
                <w:rFonts w:ascii="Calibri" w:hAnsi="Calibri" w:cs="Arial"/>
                <w:color w:val="auto"/>
                <w:sz w:val="24"/>
                <w:szCs w:val="24"/>
              </w:rPr>
              <w:t xml:space="preserve"> </w:t>
            </w:r>
          </w:p>
          <w:p w:rsidR="00F67827" w:rsidRDefault="00F67827">
            <w:pPr>
              <w:autoSpaceDE w:val="0"/>
              <w:autoSpaceDN w:val="0"/>
              <w:adjustRightInd w:val="0"/>
              <w:spacing w:after="0" w:line="240" w:lineRule="auto"/>
              <w:ind w:right="1275"/>
              <w:rPr>
                <w:rFonts w:ascii="Calibri" w:hAnsi="Calibri" w:cs="Arial"/>
                <w:color w:val="FF6100"/>
                <w:sz w:val="24"/>
                <w:szCs w:val="24"/>
              </w:rPr>
            </w:pPr>
            <w:r>
              <w:rPr>
                <w:rFonts w:ascii="Calibri" w:hAnsi="Calibri" w:cs="Arial"/>
                <w:color w:val="FF6100"/>
                <w:sz w:val="24"/>
                <w:szCs w:val="24"/>
              </w:rPr>
              <w:t xml:space="preserve">ou aussi </w:t>
            </w:r>
            <w:hyperlink r:id="rId11" w:history="1">
              <w:r>
                <w:rPr>
                  <w:rStyle w:val="Lienhypertexte"/>
                  <w:rFonts w:ascii="Calibri" w:hAnsi="Calibri" w:cs="Arial"/>
                  <w:sz w:val="24"/>
                  <w:szCs w:val="24"/>
                </w:rPr>
                <w:t>en ligne</w:t>
              </w:r>
            </w:hyperlink>
            <w:r>
              <w:rPr>
                <w:rFonts w:ascii="Calibri" w:hAnsi="Calibri" w:cs="Arial"/>
                <w:color w:val="FF6100"/>
                <w:sz w:val="24"/>
                <w:szCs w:val="24"/>
              </w:rPr>
              <w:t xml:space="preserve"> sur le site </w:t>
            </w:r>
            <w:proofErr w:type="spellStart"/>
            <w:r>
              <w:rPr>
                <w:rFonts w:ascii="Calibri" w:hAnsi="Calibri" w:cs="Arial"/>
                <w:color w:val="FF6100"/>
                <w:sz w:val="24"/>
                <w:szCs w:val="24"/>
              </w:rPr>
              <w:t>Eduscol</w:t>
            </w:r>
            <w:proofErr w:type="spellEnd"/>
          </w:p>
          <w:p w:rsidR="00F67827" w:rsidRDefault="00F67827">
            <w:pPr>
              <w:autoSpaceDE w:val="0"/>
              <w:autoSpaceDN w:val="0"/>
              <w:adjustRightInd w:val="0"/>
              <w:spacing w:after="0" w:line="240" w:lineRule="auto"/>
              <w:ind w:right="1275"/>
              <w:rPr>
                <w:rFonts w:ascii="Calibri" w:hAnsi="Calibri" w:cs="Arial"/>
                <w:color w:val="FF6100"/>
                <w:sz w:val="24"/>
                <w:szCs w:val="24"/>
              </w:rPr>
            </w:pPr>
          </w:p>
          <w:p w:rsidR="00F67827" w:rsidRDefault="00F67827">
            <w:pPr>
              <w:autoSpaceDE w:val="0"/>
              <w:autoSpaceDN w:val="0"/>
              <w:adjustRightInd w:val="0"/>
              <w:spacing w:after="0" w:line="240" w:lineRule="auto"/>
              <w:ind w:right="1275"/>
              <w:rPr>
                <w:rFonts w:ascii="Calibri" w:hAnsi="Calibri" w:cs="Arial"/>
                <w:color w:val="FF6100"/>
                <w:sz w:val="24"/>
                <w:szCs w:val="24"/>
              </w:rPr>
            </w:pPr>
          </w:p>
        </w:tc>
      </w:tr>
      <w:tr w:rsidR="00F67827">
        <w:tc>
          <w:tcPr>
            <w:tcW w:w="4219" w:type="dxa"/>
          </w:tcPr>
          <w:p w:rsidR="00F67827" w:rsidRDefault="00F67827">
            <w:pPr>
              <w:spacing w:after="0" w:line="240" w:lineRule="auto"/>
              <w:rPr>
                <w:rFonts w:ascii="Calibri" w:hAnsi="Calibri" w:cs="Calibri"/>
                <w:color w:val="000000"/>
                <w:sz w:val="24"/>
                <w:szCs w:val="24"/>
              </w:rPr>
            </w:pPr>
            <w:r w:rsidRPr="00CB5FF0">
              <w:rPr>
                <w:rFonts w:ascii="Calibri" w:hAnsi="Calibri" w:cs="Arial"/>
                <w:color w:val="202020"/>
                <w:sz w:val="24"/>
                <w:szCs w:val="24"/>
              </w:rPr>
              <w:t>Place du socle commun dans les objectifs et missions de l’enseignement scolaire : texte fondateur</w:t>
            </w:r>
          </w:p>
        </w:tc>
        <w:tc>
          <w:tcPr>
            <w:tcW w:w="4218" w:type="dxa"/>
          </w:tcPr>
          <w:p w:rsidR="00F67827" w:rsidRDefault="00F54F4C">
            <w:pPr>
              <w:autoSpaceDE w:val="0"/>
              <w:autoSpaceDN w:val="0"/>
              <w:adjustRightInd w:val="0"/>
              <w:spacing w:after="0" w:line="240" w:lineRule="auto"/>
              <w:ind w:left="-69"/>
              <w:rPr>
                <w:rFonts w:ascii="Calibri" w:hAnsi="Calibri" w:cs="Arial"/>
                <w:color w:val="FF6100"/>
                <w:sz w:val="24"/>
                <w:szCs w:val="24"/>
              </w:rPr>
            </w:pPr>
            <w:hyperlink r:id="rId12" w:tgtFrame="_blank" w:history="1">
              <w:r w:rsidR="00F67827">
                <w:rPr>
                  <w:rFonts w:ascii="Calibri" w:hAnsi="Calibri" w:cs="Arial"/>
                  <w:color w:val="FF6100"/>
                  <w:sz w:val="24"/>
                  <w:szCs w:val="24"/>
                  <w:u w:val="single"/>
                  <w:lang w:eastAsia="fr-FR"/>
                </w:rPr>
                <w:t>Articles L122-1-1 à L122-7</w:t>
              </w:r>
            </w:hyperlink>
            <w:r w:rsidR="00F67827">
              <w:rPr>
                <w:rFonts w:ascii="Calibri" w:hAnsi="Calibri" w:cs="Arial"/>
                <w:color w:val="585858"/>
                <w:sz w:val="24"/>
                <w:szCs w:val="24"/>
                <w:lang w:eastAsia="fr-FR"/>
              </w:rPr>
              <w:t xml:space="preserve">  du Code de l’éducation, issus de l’article 9 de la loi du 23 avril 2005d’orientation et de programme pour l’avenir de l’école </w:t>
            </w:r>
          </w:p>
        </w:tc>
      </w:tr>
      <w:tr w:rsidR="00F67827">
        <w:tc>
          <w:tcPr>
            <w:tcW w:w="4219" w:type="dxa"/>
          </w:tcPr>
          <w:p w:rsidR="00F67827" w:rsidRPr="007F5B88" w:rsidRDefault="00F67827">
            <w:pPr>
              <w:spacing w:after="0" w:line="240" w:lineRule="auto"/>
              <w:rPr>
                <w:rFonts w:ascii="Calibri" w:hAnsi="Calibri" w:cs="Arial"/>
                <w:color w:val="202020"/>
                <w:sz w:val="24"/>
                <w:szCs w:val="24"/>
              </w:rPr>
            </w:pPr>
            <w:r w:rsidRPr="007F5B88">
              <w:rPr>
                <w:rFonts w:ascii="Calibri" w:hAnsi="Calibri" w:cs="Arial"/>
                <w:color w:val="202020"/>
                <w:sz w:val="24"/>
                <w:szCs w:val="24"/>
              </w:rPr>
              <w:t>Cadre européen du socle commun: compétences-clés pour l’éducation et la formation tout au long de la vie</w:t>
            </w:r>
          </w:p>
        </w:tc>
        <w:tc>
          <w:tcPr>
            <w:tcW w:w="4218" w:type="dxa"/>
          </w:tcPr>
          <w:p w:rsidR="00F67827" w:rsidRDefault="008F272C">
            <w:pPr>
              <w:shd w:val="clear" w:color="auto" w:fill="FFFFFF"/>
              <w:spacing w:before="45" w:after="45" w:line="240" w:lineRule="auto"/>
              <w:ind w:left="-69" w:right="991"/>
            </w:pPr>
            <w:r>
              <w:rPr>
                <w:noProof/>
                <w:lang w:eastAsia="fr-FR"/>
              </w:rPr>
              <w:drawing>
                <wp:anchor distT="0" distB="0" distL="114300" distR="114300" simplePos="0" relativeHeight="251695616" behindDoc="0" locked="0" layoutInCell="1" allowOverlap="1">
                  <wp:simplePos x="0" y="0"/>
                  <wp:positionH relativeFrom="column">
                    <wp:posOffset>1964055</wp:posOffset>
                  </wp:positionH>
                  <wp:positionV relativeFrom="paragraph">
                    <wp:posOffset>45085</wp:posOffset>
                  </wp:positionV>
                  <wp:extent cx="575310" cy="462280"/>
                  <wp:effectExtent l="19050" t="0" r="0" b="0"/>
                  <wp:wrapNone/>
                  <wp:docPr id="543" name="Image 2" descr="logo%20european_parlia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20european_parliament.jpg"/>
                          <pic:cNvPicPr>
                            <a:picLocks noChangeAspect="1" noChangeArrowheads="1"/>
                          </pic:cNvPicPr>
                        </pic:nvPicPr>
                        <pic:blipFill>
                          <a:blip r:embed="rId13" cstate="print"/>
                          <a:srcRect/>
                          <a:stretch>
                            <a:fillRect/>
                          </a:stretch>
                        </pic:blipFill>
                        <pic:spPr bwMode="auto">
                          <a:xfrm>
                            <a:off x="0" y="0"/>
                            <a:ext cx="575310" cy="462280"/>
                          </a:xfrm>
                          <a:prstGeom prst="rect">
                            <a:avLst/>
                          </a:prstGeom>
                          <a:noFill/>
                          <a:ln w="9525">
                            <a:noFill/>
                            <a:miter lim="800000"/>
                            <a:headEnd/>
                            <a:tailEnd/>
                          </a:ln>
                        </pic:spPr>
                      </pic:pic>
                    </a:graphicData>
                  </a:graphic>
                </wp:anchor>
              </w:drawing>
            </w:r>
            <w:hyperlink r:id="rId14" w:history="1">
              <w:r w:rsidR="00F67827">
                <w:rPr>
                  <w:rStyle w:val="Lienhypertexte"/>
                  <w:rFonts w:ascii="Calibri" w:hAnsi="Calibri" w:cs="Arial"/>
                  <w:sz w:val="24"/>
                  <w:szCs w:val="24"/>
                  <w:lang w:eastAsia="fr-FR"/>
                </w:rPr>
                <w:t>Synthèse</w:t>
              </w:r>
            </w:hyperlink>
            <w:r w:rsidR="00F67827">
              <w:t xml:space="preserve"> en ligne sur le site Europa, portail de l’Union Européenne</w:t>
            </w:r>
          </w:p>
        </w:tc>
      </w:tr>
      <w:tr w:rsidR="00F67827">
        <w:tc>
          <w:tcPr>
            <w:tcW w:w="4219" w:type="dxa"/>
          </w:tcPr>
          <w:p w:rsidR="00F67827" w:rsidRDefault="00F67827">
            <w:pPr>
              <w:autoSpaceDE w:val="0"/>
              <w:autoSpaceDN w:val="0"/>
              <w:adjustRightInd w:val="0"/>
              <w:spacing w:after="0" w:line="240" w:lineRule="auto"/>
              <w:rPr>
                <w:rFonts w:ascii="Calibri" w:hAnsi="Calibri" w:cs="Arial"/>
                <w:color w:val="E65B01"/>
                <w:sz w:val="24"/>
                <w:szCs w:val="24"/>
              </w:rPr>
            </w:pPr>
            <w:r w:rsidRPr="007F5B88">
              <w:rPr>
                <w:rFonts w:ascii="Calibri" w:hAnsi="Calibri" w:cs="Arial"/>
                <w:color w:val="404040" w:themeColor="text1" w:themeTint="BF"/>
                <w:sz w:val="24"/>
                <w:szCs w:val="24"/>
              </w:rPr>
              <w:t>Institution et mise en œuvre du</w:t>
            </w:r>
            <w:r>
              <w:rPr>
                <w:rFonts w:ascii="Calibri" w:hAnsi="Calibri" w:cs="Arial"/>
                <w:color w:val="auto"/>
                <w:sz w:val="24"/>
                <w:szCs w:val="24"/>
              </w:rPr>
              <w:t xml:space="preserve"> </w:t>
            </w:r>
            <w:r>
              <w:rPr>
                <w:rFonts w:ascii="Calibri" w:hAnsi="Calibri" w:cs="Arial"/>
                <w:color w:val="E65B01"/>
                <w:sz w:val="24"/>
                <w:szCs w:val="24"/>
              </w:rPr>
              <w:t>livret personnel de compétences :</w:t>
            </w:r>
          </w:p>
          <w:p w:rsidR="00F67827" w:rsidRPr="00CB5FF0" w:rsidRDefault="00F67827" w:rsidP="00CB5FF0">
            <w:pPr>
              <w:spacing w:after="0" w:line="240" w:lineRule="auto"/>
              <w:rPr>
                <w:rFonts w:ascii="Calibri" w:hAnsi="Calibri" w:cs="Arial"/>
                <w:color w:val="202020"/>
                <w:sz w:val="24"/>
                <w:szCs w:val="24"/>
              </w:rPr>
            </w:pPr>
            <w:r w:rsidRPr="00CB5FF0">
              <w:rPr>
                <w:rFonts w:ascii="Calibri" w:hAnsi="Calibri" w:cs="Arial"/>
                <w:color w:val="202020"/>
                <w:sz w:val="24"/>
                <w:szCs w:val="24"/>
              </w:rPr>
              <w:t xml:space="preserve">-permet le suivi de la validation progressive par les parents </w:t>
            </w:r>
          </w:p>
          <w:p w:rsidR="00F67827" w:rsidRDefault="00F67827" w:rsidP="00CB5FF0">
            <w:pPr>
              <w:spacing w:after="0" w:line="240" w:lineRule="auto"/>
              <w:rPr>
                <w:rFonts w:ascii="Calibri" w:hAnsi="Calibri" w:cs="Arial"/>
                <w:color w:val="auto"/>
                <w:sz w:val="24"/>
                <w:szCs w:val="24"/>
              </w:rPr>
            </w:pPr>
            <w:r w:rsidRPr="00CB5FF0">
              <w:rPr>
                <w:rFonts w:ascii="Calibri" w:hAnsi="Calibri" w:cs="Arial"/>
                <w:color w:val="202020"/>
                <w:sz w:val="24"/>
                <w:szCs w:val="24"/>
              </w:rPr>
              <w:t>-renseigné au collège par le professeur principal après consultation de l’équipe pédagogique</w:t>
            </w:r>
            <w:r>
              <w:rPr>
                <w:rFonts w:ascii="Calibri" w:hAnsi="Calibri" w:cs="Arial"/>
                <w:color w:val="auto"/>
                <w:sz w:val="24"/>
                <w:szCs w:val="24"/>
              </w:rPr>
              <w:t xml:space="preserve"> </w:t>
            </w:r>
          </w:p>
        </w:tc>
        <w:tc>
          <w:tcPr>
            <w:tcW w:w="4218" w:type="dxa"/>
          </w:tcPr>
          <w:p w:rsidR="00F67827" w:rsidRDefault="00F54F4C">
            <w:pPr>
              <w:shd w:val="clear" w:color="auto" w:fill="FFFFFF"/>
              <w:spacing w:before="45" w:after="45" w:line="240" w:lineRule="auto"/>
              <w:ind w:left="-69"/>
              <w:rPr>
                <w:rFonts w:ascii="Calibri" w:hAnsi="Calibri" w:cs="Arial"/>
                <w:color w:val="585858"/>
                <w:sz w:val="24"/>
                <w:szCs w:val="24"/>
                <w:lang w:eastAsia="fr-FR"/>
              </w:rPr>
            </w:pPr>
            <w:hyperlink r:id="rId15" w:tgtFrame="_blank" w:history="1">
              <w:r w:rsidR="00F67827">
                <w:rPr>
                  <w:rFonts w:ascii="Calibri" w:hAnsi="Calibri" w:cs="Arial"/>
                  <w:color w:val="FF6100"/>
                  <w:sz w:val="24"/>
                  <w:szCs w:val="24"/>
                  <w:u w:val="single"/>
                  <w:lang w:eastAsia="fr-FR"/>
                </w:rPr>
                <w:t>Articles D311-6 à D311-9</w:t>
              </w:r>
            </w:hyperlink>
            <w:r w:rsidR="00F67827">
              <w:rPr>
                <w:rFonts w:ascii="Calibri" w:hAnsi="Calibri" w:cs="Arial"/>
                <w:color w:val="585858"/>
                <w:sz w:val="24"/>
                <w:szCs w:val="24"/>
                <w:lang w:eastAsia="fr-FR"/>
              </w:rPr>
              <w:t xml:space="preserve"> du Code de l'éducation relatifs au livret personnel de compétences...</w:t>
            </w:r>
          </w:p>
          <w:p w:rsidR="00F67827" w:rsidRDefault="00F67827">
            <w:pPr>
              <w:shd w:val="clear" w:color="auto" w:fill="FFFFFF"/>
              <w:spacing w:before="45" w:after="45" w:line="240" w:lineRule="auto"/>
              <w:ind w:left="-69"/>
              <w:rPr>
                <w:rFonts w:ascii="Calibri" w:hAnsi="Calibri" w:cs="Calibri"/>
                <w:color w:val="585858"/>
                <w:sz w:val="24"/>
                <w:szCs w:val="24"/>
                <w:lang w:eastAsia="fr-FR"/>
              </w:rPr>
            </w:pPr>
            <w:r>
              <w:rPr>
                <w:rFonts w:ascii="Calibri" w:hAnsi="Calibri" w:cs="Arial"/>
                <w:color w:val="585858"/>
                <w:sz w:val="24"/>
                <w:szCs w:val="24"/>
                <w:lang w:eastAsia="fr-FR"/>
              </w:rPr>
              <w:t xml:space="preserve">...et son </w:t>
            </w:r>
            <w:hyperlink r:id="rId16" w:history="1">
              <w:r>
                <w:rPr>
                  <w:rStyle w:val="Lienhypertexte"/>
                  <w:rFonts w:ascii="Calibri" w:hAnsi="Calibri" w:cs="Calibri"/>
                  <w:sz w:val="24"/>
                  <w:szCs w:val="24"/>
                  <w:lang w:eastAsia="fr-FR"/>
                </w:rPr>
                <w:t>arrêté d’application</w:t>
              </w:r>
            </w:hyperlink>
            <w:r>
              <w:rPr>
                <w:rFonts w:ascii="Calibri" w:hAnsi="Calibri" w:cs="Calibri"/>
              </w:rPr>
              <w:t xml:space="preserve"> (14/06/2010)</w:t>
            </w:r>
          </w:p>
          <w:p w:rsidR="00F67827" w:rsidRDefault="00F67827" w:rsidP="00534756">
            <w:pPr>
              <w:shd w:val="clear" w:color="auto" w:fill="FFFFFF"/>
              <w:spacing w:before="45" w:after="45" w:line="240" w:lineRule="auto"/>
              <w:ind w:left="-69"/>
              <w:rPr>
                <w:rFonts w:ascii="Calibri" w:hAnsi="Calibri" w:cs="Calibri"/>
              </w:rPr>
            </w:pPr>
            <w:r>
              <w:rPr>
                <w:rFonts w:ascii="Calibri" w:hAnsi="Calibri" w:cs="Calibri"/>
                <w:color w:val="585858"/>
                <w:sz w:val="24"/>
                <w:szCs w:val="24"/>
                <w:lang w:eastAsia="fr-FR"/>
              </w:rPr>
              <w:t xml:space="preserve">...et sa </w:t>
            </w:r>
            <w:hyperlink r:id="rId17" w:history="1">
              <w:r>
                <w:rPr>
                  <w:rStyle w:val="Lienhypertexte"/>
                  <w:rFonts w:ascii="Calibri" w:hAnsi="Calibri" w:cs="Calibri"/>
                  <w:sz w:val="24"/>
                  <w:szCs w:val="24"/>
                  <w:lang w:eastAsia="fr-FR"/>
                </w:rPr>
                <w:t>circulaire de mise en œuvre</w:t>
              </w:r>
            </w:hyperlink>
            <w:r>
              <w:rPr>
                <w:rFonts w:ascii="Calibri" w:hAnsi="Calibri" w:cs="Calibri"/>
              </w:rPr>
              <w:t xml:space="preserve">        </w:t>
            </w:r>
            <w:r>
              <w:rPr>
                <w:rFonts w:ascii="Calibri" w:hAnsi="Calibri" w:cs="Calibri"/>
              </w:rPr>
              <w:br/>
              <w:t xml:space="preserve">             (18/06/2010)</w:t>
            </w:r>
          </w:p>
          <w:p w:rsidR="00534756" w:rsidRPr="00534756" w:rsidRDefault="00534756" w:rsidP="007201A6">
            <w:pPr>
              <w:shd w:val="clear" w:color="auto" w:fill="FFFFFF"/>
              <w:spacing w:before="45" w:after="45" w:line="240" w:lineRule="auto"/>
              <w:ind w:left="-69"/>
              <w:rPr>
                <w:rFonts w:ascii="Calibri" w:hAnsi="Calibri" w:cs="Calibri"/>
              </w:rPr>
            </w:pPr>
            <w:r w:rsidRPr="00CF615F">
              <w:rPr>
                <w:rFonts w:ascii="Calibri" w:hAnsi="Calibri" w:cs="Calibri"/>
                <w:highlight w:val="yellow"/>
              </w:rPr>
              <w:t xml:space="preserve">…et la </w:t>
            </w:r>
            <w:hyperlink r:id="rId18" w:history="1">
              <w:r w:rsidR="007201A6" w:rsidRPr="00CF615F">
                <w:rPr>
                  <w:rStyle w:val="Lienhypertexte"/>
                  <w:rFonts w:ascii="Calibri" w:hAnsi="Calibri" w:cs="Calibri"/>
                  <w:highlight w:val="yellow"/>
                </w:rPr>
                <w:t>note de service</w:t>
              </w:r>
            </w:hyperlink>
            <w:r w:rsidR="007201A6" w:rsidRPr="00CF615F">
              <w:rPr>
                <w:rFonts w:ascii="Calibri" w:hAnsi="Calibri" w:cs="Calibri"/>
                <w:highlight w:val="yellow"/>
              </w:rPr>
              <w:t xml:space="preserve"> pour sa </w:t>
            </w:r>
            <w:r w:rsidRPr="00CF615F">
              <w:rPr>
                <w:rFonts w:ascii="Calibri" w:hAnsi="Calibri" w:cs="Calibri"/>
                <w:highlight w:val="yellow"/>
              </w:rPr>
              <w:t>simplification pour l’année 2012/13</w:t>
            </w:r>
            <w:r w:rsidR="007201A6" w:rsidRPr="00CF615F">
              <w:rPr>
                <w:rFonts w:ascii="Calibri" w:hAnsi="Calibri" w:cs="Calibri"/>
                <w:highlight w:val="yellow"/>
              </w:rPr>
              <w:t xml:space="preserve"> </w:t>
            </w:r>
            <w:r w:rsidRPr="00CF615F">
              <w:rPr>
                <w:rFonts w:ascii="Calibri" w:hAnsi="Calibri" w:cs="Calibri"/>
                <w:highlight w:val="yellow"/>
              </w:rPr>
              <w:t xml:space="preserve">  (24/09/2012)</w:t>
            </w:r>
          </w:p>
        </w:tc>
      </w:tr>
      <w:tr w:rsidR="00F67827">
        <w:tc>
          <w:tcPr>
            <w:tcW w:w="4219" w:type="dxa"/>
          </w:tcPr>
          <w:p w:rsidR="00F67827" w:rsidRDefault="00F67827">
            <w:pPr>
              <w:autoSpaceDE w:val="0"/>
              <w:autoSpaceDN w:val="0"/>
              <w:adjustRightInd w:val="0"/>
              <w:spacing w:after="0" w:line="240" w:lineRule="auto"/>
              <w:rPr>
                <w:rFonts w:ascii="Calibri" w:hAnsi="Calibri" w:cs="Arial"/>
                <w:color w:val="auto"/>
                <w:sz w:val="24"/>
                <w:szCs w:val="24"/>
              </w:rPr>
            </w:pPr>
            <w:r w:rsidRPr="00CB5FF0">
              <w:rPr>
                <w:rFonts w:ascii="Calibri" w:hAnsi="Calibri" w:cs="Arial"/>
                <w:color w:val="202020"/>
                <w:sz w:val="24"/>
                <w:szCs w:val="24"/>
              </w:rPr>
              <w:t>Organisation de la formation au collège et</w:t>
            </w:r>
            <w:r>
              <w:rPr>
                <w:rFonts w:ascii="Calibri" w:hAnsi="Calibri"/>
                <w:sz w:val="24"/>
                <w:szCs w:val="24"/>
              </w:rPr>
              <w:t xml:space="preserve"> </w:t>
            </w:r>
            <w:r>
              <w:rPr>
                <w:rFonts w:ascii="Calibri" w:hAnsi="Calibri"/>
                <w:color w:val="E65B01"/>
                <w:sz w:val="24"/>
                <w:szCs w:val="24"/>
              </w:rPr>
              <w:t>aide spécifique apportée aux élèves qui éprouvent des difficultés</w:t>
            </w:r>
            <w:r>
              <w:rPr>
                <w:rFonts w:ascii="Calibri" w:hAnsi="Calibri"/>
                <w:sz w:val="24"/>
                <w:szCs w:val="24"/>
              </w:rPr>
              <w:t xml:space="preserve"> </w:t>
            </w:r>
            <w:r w:rsidRPr="00CB5FF0">
              <w:rPr>
                <w:rFonts w:ascii="Calibri" w:hAnsi="Calibri" w:cs="Arial"/>
                <w:color w:val="202020"/>
                <w:sz w:val="24"/>
                <w:szCs w:val="24"/>
              </w:rPr>
              <w:t>dans l'acquisition du socle commun</w:t>
            </w:r>
          </w:p>
        </w:tc>
        <w:tc>
          <w:tcPr>
            <w:tcW w:w="4218" w:type="dxa"/>
          </w:tcPr>
          <w:p w:rsidR="00F67827" w:rsidRDefault="00F54F4C">
            <w:pPr>
              <w:shd w:val="clear" w:color="auto" w:fill="FFFFFF"/>
              <w:spacing w:before="45" w:after="45" w:line="240" w:lineRule="auto"/>
              <w:ind w:left="-69"/>
              <w:rPr>
                <w:rFonts w:ascii="Calibri" w:hAnsi="Calibri" w:cs="Arial"/>
                <w:color w:val="585858"/>
                <w:sz w:val="24"/>
                <w:szCs w:val="24"/>
                <w:lang w:eastAsia="fr-FR"/>
              </w:rPr>
            </w:pPr>
            <w:hyperlink r:id="rId19" w:tgtFrame="_blank" w:history="1">
              <w:r w:rsidR="00F67827">
                <w:rPr>
                  <w:rFonts w:ascii="Calibri" w:hAnsi="Calibri" w:cs="Arial"/>
                  <w:color w:val="FF6100"/>
                  <w:sz w:val="24"/>
                  <w:szCs w:val="24"/>
                  <w:u w:val="single"/>
                  <w:lang w:eastAsia="fr-FR"/>
                </w:rPr>
                <w:t>Articles D332-1 à D332-6</w:t>
              </w:r>
            </w:hyperlink>
            <w:r w:rsidR="00F67827">
              <w:rPr>
                <w:rFonts w:ascii="Calibri" w:hAnsi="Calibri" w:cs="Arial"/>
                <w:color w:val="585858"/>
                <w:sz w:val="24"/>
                <w:szCs w:val="24"/>
                <w:lang w:eastAsia="fr-FR"/>
              </w:rPr>
              <w:t xml:space="preserve"> du Code de l'éducation</w:t>
            </w:r>
          </w:p>
          <w:p w:rsidR="00F67827" w:rsidRDefault="00F67827">
            <w:pPr>
              <w:autoSpaceDE w:val="0"/>
              <w:autoSpaceDN w:val="0"/>
              <w:adjustRightInd w:val="0"/>
              <w:spacing w:after="0" w:line="240" w:lineRule="auto"/>
              <w:ind w:left="-69"/>
              <w:rPr>
                <w:rFonts w:ascii="Calibri" w:hAnsi="Calibri" w:cs="Arial"/>
                <w:color w:val="FF6100"/>
                <w:sz w:val="24"/>
                <w:szCs w:val="24"/>
              </w:rPr>
            </w:pPr>
          </w:p>
        </w:tc>
      </w:tr>
      <w:tr w:rsidR="00F67827">
        <w:tc>
          <w:tcPr>
            <w:tcW w:w="4219" w:type="dxa"/>
          </w:tcPr>
          <w:p w:rsidR="00F67827" w:rsidRDefault="00F67827">
            <w:pPr>
              <w:autoSpaceDE w:val="0"/>
              <w:autoSpaceDN w:val="0"/>
              <w:adjustRightInd w:val="0"/>
              <w:spacing w:after="0" w:line="240" w:lineRule="auto"/>
              <w:rPr>
                <w:rFonts w:ascii="Calibri" w:hAnsi="Calibri" w:cs="Arial"/>
                <w:color w:val="auto"/>
                <w:sz w:val="24"/>
                <w:szCs w:val="24"/>
              </w:rPr>
            </w:pPr>
            <w:r w:rsidRPr="00CB5FF0">
              <w:rPr>
                <w:rFonts w:ascii="Calibri" w:hAnsi="Calibri" w:cs="Arial"/>
                <w:color w:val="202020"/>
                <w:sz w:val="24"/>
                <w:szCs w:val="24"/>
              </w:rPr>
              <w:t>Dispositif pour l’élève ne maitrisant pas le socle à la fin de la scolarité obligatoire :</w:t>
            </w:r>
            <w:r>
              <w:rPr>
                <w:rFonts w:ascii="Calibri" w:hAnsi="Calibri" w:cs="Arial"/>
                <w:color w:val="auto"/>
                <w:sz w:val="24"/>
                <w:szCs w:val="24"/>
              </w:rPr>
              <w:t xml:space="preserve"> </w:t>
            </w:r>
            <w:r>
              <w:rPr>
                <w:rFonts w:ascii="Calibri" w:hAnsi="Calibri" w:cs="Arial"/>
                <w:color w:val="E65B01"/>
                <w:sz w:val="24"/>
                <w:szCs w:val="24"/>
              </w:rPr>
              <w:t>bilan personnalisé</w:t>
            </w:r>
          </w:p>
        </w:tc>
        <w:tc>
          <w:tcPr>
            <w:tcW w:w="4218" w:type="dxa"/>
          </w:tcPr>
          <w:p w:rsidR="00F67827" w:rsidRDefault="00F54F4C">
            <w:pPr>
              <w:shd w:val="clear" w:color="auto" w:fill="FFFFFF"/>
              <w:spacing w:before="45" w:after="45" w:line="240" w:lineRule="auto"/>
              <w:ind w:left="-69"/>
              <w:rPr>
                <w:rFonts w:ascii="Calibri" w:hAnsi="Calibri" w:cs="Arial"/>
                <w:color w:val="585858"/>
                <w:sz w:val="24"/>
                <w:szCs w:val="24"/>
                <w:lang w:eastAsia="fr-FR"/>
              </w:rPr>
            </w:pPr>
            <w:hyperlink r:id="rId20" w:tgtFrame="_blank" w:history="1">
              <w:r w:rsidR="00F67827">
                <w:rPr>
                  <w:rFonts w:ascii="Calibri" w:hAnsi="Calibri" w:cs="Arial"/>
                  <w:color w:val="FF6100"/>
                  <w:sz w:val="24"/>
                  <w:szCs w:val="24"/>
                  <w:u w:val="single"/>
                  <w:lang w:eastAsia="fr-FR"/>
                </w:rPr>
                <w:t>Article D332.13</w:t>
              </w:r>
            </w:hyperlink>
            <w:r w:rsidR="00F67827">
              <w:rPr>
                <w:rFonts w:ascii="Calibri" w:hAnsi="Calibri" w:cs="Arial"/>
                <w:color w:val="585858"/>
                <w:sz w:val="24"/>
                <w:szCs w:val="24"/>
                <w:lang w:eastAsia="fr-FR"/>
              </w:rPr>
              <w:t xml:space="preserve"> du Code de l'éducation</w:t>
            </w:r>
          </w:p>
          <w:p w:rsidR="00F67827" w:rsidRDefault="00F67827">
            <w:pPr>
              <w:autoSpaceDE w:val="0"/>
              <w:autoSpaceDN w:val="0"/>
              <w:adjustRightInd w:val="0"/>
              <w:spacing w:after="0" w:line="240" w:lineRule="auto"/>
              <w:ind w:left="-69"/>
              <w:rPr>
                <w:rFonts w:ascii="Calibri" w:hAnsi="Calibri" w:cs="Arial"/>
                <w:color w:val="FF6100"/>
                <w:sz w:val="24"/>
                <w:szCs w:val="24"/>
              </w:rPr>
            </w:pPr>
          </w:p>
        </w:tc>
      </w:tr>
      <w:tr w:rsidR="00F67827">
        <w:tc>
          <w:tcPr>
            <w:tcW w:w="4219" w:type="dxa"/>
          </w:tcPr>
          <w:p w:rsidR="007F5B88" w:rsidRPr="00CB5FF0" w:rsidRDefault="00F67827">
            <w:pPr>
              <w:autoSpaceDE w:val="0"/>
              <w:autoSpaceDN w:val="0"/>
              <w:adjustRightInd w:val="0"/>
              <w:spacing w:after="0" w:line="240" w:lineRule="auto"/>
              <w:rPr>
                <w:rFonts w:ascii="Calibri" w:hAnsi="Calibri" w:cs="Arial"/>
                <w:color w:val="202020"/>
                <w:sz w:val="24"/>
                <w:szCs w:val="24"/>
              </w:rPr>
            </w:pPr>
            <w:r w:rsidRPr="00CB5FF0">
              <w:rPr>
                <w:rFonts w:ascii="Calibri" w:hAnsi="Calibri" w:cs="Arial"/>
                <w:color w:val="202020"/>
                <w:sz w:val="24"/>
                <w:szCs w:val="24"/>
              </w:rPr>
              <w:t>Evaluation du socle commun de connaissances et de compétences en collège</w:t>
            </w:r>
            <w:r w:rsidR="007F5B88" w:rsidRPr="00CB5FF0">
              <w:rPr>
                <w:rFonts w:ascii="Calibri" w:hAnsi="Calibri" w:cs="Arial"/>
                <w:color w:val="202020"/>
                <w:sz w:val="24"/>
                <w:szCs w:val="24"/>
              </w:rPr>
              <w:t>…</w:t>
            </w:r>
          </w:p>
          <w:p w:rsidR="00F67827" w:rsidRDefault="007F5B88">
            <w:pPr>
              <w:autoSpaceDE w:val="0"/>
              <w:autoSpaceDN w:val="0"/>
              <w:adjustRightInd w:val="0"/>
              <w:spacing w:after="0" w:line="240" w:lineRule="auto"/>
              <w:rPr>
                <w:rFonts w:ascii="Calibri" w:hAnsi="Calibri" w:cs="Arial"/>
                <w:color w:val="FE8637"/>
                <w:sz w:val="24"/>
                <w:szCs w:val="24"/>
                <w:lang w:eastAsia="fr-FR"/>
              </w:rPr>
            </w:pPr>
            <w:r w:rsidRPr="00CB5FF0">
              <w:rPr>
                <w:rFonts w:ascii="Calibri" w:hAnsi="Calibri" w:cs="Arial"/>
                <w:color w:val="202020"/>
                <w:sz w:val="24"/>
                <w:szCs w:val="24"/>
              </w:rPr>
              <w:t>…et</w:t>
            </w:r>
            <w:r w:rsidR="00F67827">
              <w:rPr>
                <w:rFonts w:ascii="Calibri" w:hAnsi="Calibri" w:cs="Arial"/>
                <w:color w:val="585858"/>
                <w:sz w:val="24"/>
                <w:szCs w:val="24"/>
                <w:lang w:eastAsia="fr-FR"/>
              </w:rPr>
              <w:t xml:space="preserve"> </w:t>
            </w:r>
            <w:r w:rsidR="00F67827">
              <w:rPr>
                <w:rFonts w:ascii="Calibri" w:hAnsi="Calibri" w:cs="Arial"/>
                <w:color w:val="E65B01"/>
                <w:sz w:val="24"/>
                <w:szCs w:val="24"/>
                <w:lang w:eastAsia="fr-FR"/>
              </w:rPr>
              <w:t>diplôme national du breve</w:t>
            </w:r>
            <w:r w:rsidR="00F67827">
              <w:rPr>
                <w:rFonts w:ascii="Calibri" w:hAnsi="Calibri" w:cs="Arial"/>
                <w:color w:val="FE8637"/>
                <w:sz w:val="24"/>
                <w:szCs w:val="24"/>
                <w:lang w:eastAsia="fr-FR"/>
              </w:rPr>
              <w:t>t</w:t>
            </w:r>
          </w:p>
          <w:p w:rsidR="007F5B88" w:rsidRDefault="007F5B88">
            <w:pPr>
              <w:autoSpaceDE w:val="0"/>
              <w:autoSpaceDN w:val="0"/>
              <w:adjustRightInd w:val="0"/>
              <w:spacing w:after="0" w:line="240" w:lineRule="auto"/>
              <w:rPr>
                <w:rFonts w:ascii="Calibri" w:hAnsi="Calibri" w:cs="Arial"/>
                <w:color w:val="auto"/>
                <w:sz w:val="24"/>
                <w:szCs w:val="24"/>
              </w:rPr>
            </w:pPr>
            <w:r w:rsidRPr="00CB5FF0">
              <w:rPr>
                <w:rFonts w:ascii="Calibri" w:hAnsi="Calibri" w:cs="Arial"/>
                <w:color w:val="202020"/>
                <w:sz w:val="24"/>
                <w:szCs w:val="24"/>
              </w:rPr>
              <w:t>…et</w:t>
            </w:r>
            <w:r>
              <w:rPr>
                <w:rFonts w:ascii="Calibri" w:hAnsi="Calibri" w:cs="Arial"/>
                <w:color w:val="FE8637"/>
                <w:sz w:val="24"/>
                <w:szCs w:val="24"/>
                <w:lang w:eastAsia="fr-FR"/>
              </w:rPr>
              <w:t xml:space="preserve"> </w:t>
            </w:r>
            <w:r w:rsidRPr="00CB5FF0">
              <w:rPr>
                <w:rFonts w:ascii="Calibri" w:hAnsi="Calibri" w:cs="Arial"/>
                <w:color w:val="E65B01"/>
                <w:sz w:val="24"/>
                <w:szCs w:val="24"/>
                <w:lang w:eastAsia="fr-FR"/>
              </w:rPr>
              <w:t>certificat de formation générale</w:t>
            </w:r>
          </w:p>
        </w:tc>
        <w:tc>
          <w:tcPr>
            <w:tcW w:w="4218" w:type="dxa"/>
          </w:tcPr>
          <w:p w:rsidR="00F67827" w:rsidRDefault="007F5B88">
            <w:pPr>
              <w:shd w:val="clear" w:color="auto" w:fill="FFFFFF"/>
              <w:spacing w:before="45" w:after="45" w:line="240" w:lineRule="auto"/>
              <w:ind w:left="-69"/>
              <w:rPr>
                <w:rFonts w:ascii="Calibri" w:hAnsi="Calibri" w:cs="Calibri"/>
                <w:color w:val="E65B01"/>
                <w:sz w:val="24"/>
                <w:szCs w:val="24"/>
              </w:rPr>
            </w:pPr>
            <w:r>
              <w:t xml:space="preserve">DNB : </w:t>
            </w:r>
            <w:hyperlink r:id="rId21" w:history="1">
              <w:r w:rsidR="00F67827">
                <w:rPr>
                  <w:rStyle w:val="Lienhypertexte"/>
                  <w:rFonts w:ascii="Calibri" w:hAnsi="Calibri" w:cs="Calibri"/>
                  <w:color w:val="E65B01"/>
                  <w:sz w:val="24"/>
                  <w:szCs w:val="24"/>
                </w:rPr>
                <w:t>Arrêté du 9 juillet 2009</w:t>
              </w:r>
            </w:hyperlink>
            <w:r w:rsidR="00F67827">
              <w:rPr>
                <w:rFonts w:ascii="Calibri" w:hAnsi="Calibri" w:cs="Calibri"/>
                <w:color w:val="E65B01"/>
                <w:sz w:val="24"/>
                <w:szCs w:val="24"/>
              </w:rPr>
              <w:t xml:space="preserve"> (article 2)</w:t>
            </w:r>
          </w:p>
          <w:p w:rsidR="007F5B88" w:rsidRPr="00CB5FF0" w:rsidRDefault="007F5B88">
            <w:pPr>
              <w:shd w:val="clear" w:color="auto" w:fill="FFFFFF"/>
              <w:spacing w:before="45" w:after="45" w:line="240" w:lineRule="auto"/>
              <w:ind w:left="-69"/>
              <w:rPr>
                <w:rFonts w:ascii="Calibri" w:hAnsi="Calibri" w:cs="Arial"/>
                <w:color w:val="202020"/>
                <w:sz w:val="24"/>
                <w:szCs w:val="24"/>
              </w:rPr>
            </w:pPr>
          </w:p>
          <w:p w:rsidR="007F5B88" w:rsidRPr="00CB5FF0" w:rsidRDefault="007F5B88">
            <w:pPr>
              <w:shd w:val="clear" w:color="auto" w:fill="FFFFFF"/>
              <w:spacing w:before="45" w:after="45" w:line="240" w:lineRule="auto"/>
              <w:ind w:left="-69"/>
              <w:rPr>
                <w:rFonts w:ascii="Calibri" w:hAnsi="Calibri" w:cs="Arial"/>
                <w:color w:val="202020"/>
                <w:sz w:val="24"/>
                <w:szCs w:val="24"/>
              </w:rPr>
            </w:pPr>
            <w:r w:rsidRPr="00CB5FF0">
              <w:rPr>
                <w:rFonts w:ascii="Calibri" w:hAnsi="Calibri" w:cs="Arial"/>
                <w:color w:val="202020"/>
                <w:sz w:val="24"/>
                <w:szCs w:val="24"/>
              </w:rPr>
              <w:t xml:space="preserve">CFG : </w:t>
            </w:r>
            <w:hyperlink r:id="rId22" w:history="1">
              <w:r w:rsidRPr="00CB5FF0">
                <w:rPr>
                  <w:rStyle w:val="Lienhypertexte"/>
                  <w:rFonts w:cs="Calibri"/>
                  <w:color w:val="E65B01"/>
                </w:rPr>
                <w:t>Arrêté du 8 juillet 2010</w:t>
              </w:r>
            </w:hyperlink>
          </w:p>
          <w:p w:rsidR="00F67827" w:rsidRDefault="00F67827" w:rsidP="007201A6">
            <w:pPr>
              <w:autoSpaceDE w:val="0"/>
              <w:autoSpaceDN w:val="0"/>
              <w:adjustRightInd w:val="0"/>
              <w:spacing w:after="0" w:line="240" w:lineRule="auto"/>
              <w:ind w:left="-69"/>
              <w:rPr>
                <w:rFonts w:ascii="Calibri" w:hAnsi="Calibri" w:cs="Arial"/>
                <w:color w:val="FF6100"/>
                <w:sz w:val="24"/>
                <w:szCs w:val="24"/>
              </w:rPr>
            </w:pPr>
          </w:p>
        </w:tc>
      </w:tr>
    </w:tbl>
    <w:p w:rsidR="00F67827" w:rsidRPr="00D7304F" w:rsidRDefault="00F67827">
      <w:pPr>
        <w:autoSpaceDE w:val="0"/>
        <w:autoSpaceDN w:val="0"/>
        <w:adjustRightInd w:val="0"/>
        <w:spacing w:line="240" w:lineRule="auto"/>
        <w:rPr>
          <w:rFonts w:asciiTheme="minorHAnsi" w:hAnsiTheme="minorHAnsi" w:cs="Calibri"/>
          <w:color w:val="3667C3"/>
        </w:rPr>
      </w:pPr>
      <w:r w:rsidRPr="00D7304F">
        <w:rPr>
          <w:rFonts w:asciiTheme="minorHAnsi" w:hAnsiTheme="minorHAnsi" w:cs="Calibri"/>
          <w:color w:val="3667C3"/>
        </w:rPr>
        <w:t xml:space="preserve">Pour en savoir plus sur les textes </w:t>
      </w:r>
      <w:r w:rsidR="00D7304F">
        <w:rPr>
          <w:rFonts w:asciiTheme="minorHAnsi" w:hAnsiTheme="minorHAnsi" w:cs="Calibri"/>
          <w:color w:val="3667C3"/>
        </w:rPr>
        <w:t xml:space="preserve">officiels </w:t>
      </w:r>
      <w:r w:rsidRPr="00D7304F">
        <w:rPr>
          <w:rFonts w:asciiTheme="minorHAnsi" w:hAnsiTheme="minorHAnsi" w:cs="Calibri"/>
          <w:color w:val="3667C3"/>
        </w:rPr>
        <w:t xml:space="preserve">relatifs au socle: </w:t>
      </w:r>
      <w:r w:rsidRPr="00D7304F">
        <w:rPr>
          <w:rFonts w:asciiTheme="minorHAnsi" w:hAnsiTheme="minorHAnsi" w:cs="Calibri"/>
          <w:color w:val="3667C3"/>
        </w:rPr>
        <w:br/>
      </w:r>
      <w:hyperlink r:id="rId23" w:history="1">
        <w:r w:rsidR="007201A6" w:rsidRPr="00D7304F">
          <w:rPr>
            <w:rStyle w:val="Lienhypertexte"/>
            <w:rFonts w:asciiTheme="minorHAnsi" w:hAnsiTheme="minorHAnsi" w:cs="Calibri"/>
          </w:rPr>
          <w:t>Textes</w:t>
        </w:r>
        <w:r w:rsidR="007201A6" w:rsidRPr="00D7304F">
          <w:rPr>
            <w:rStyle w:val="Lienhypertexte"/>
            <w:rFonts w:asciiTheme="minorHAnsi" w:hAnsiTheme="minorHAnsi"/>
          </w:rPr>
          <w:t xml:space="preserve"> de références</w:t>
        </w:r>
      </w:hyperlink>
      <w:r w:rsidR="007201A6" w:rsidRPr="00D7304F">
        <w:rPr>
          <w:rFonts w:asciiTheme="minorHAnsi" w:hAnsiTheme="minorHAnsi"/>
        </w:rPr>
        <w:t>, site EDUSCOL</w:t>
      </w:r>
      <w:r w:rsidRPr="00D7304F">
        <w:rPr>
          <w:rFonts w:asciiTheme="minorHAnsi" w:hAnsiTheme="minorHAnsi" w:cs="Calibri"/>
          <w:color w:val="3667C3"/>
        </w:rPr>
        <w:t xml:space="preserve"> </w:t>
      </w:r>
      <w:r w:rsidR="00D7304F">
        <w:rPr>
          <w:rFonts w:asciiTheme="minorHAnsi" w:hAnsiTheme="minorHAnsi" w:cs="Calibri"/>
          <w:color w:val="3667C3"/>
        </w:rPr>
        <w:t xml:space="preserve"> (actualisé)</w:t>
      </w:r>
    </w:p>
    <w:p w:rsidR="00967AF1" w:rsidRDefault="00F67827">
      <w:pPr>
        <w:autoSpaceDE w:val="0"/>
        <w:autoSpaceDN w:val="0"/>
        <w:adjustRightInd w:val="0"/>
        <w:spacing w:line="240" w:lineRule="auto"/>
        <w:rPr>
          <w:rFonts w:ascii="Calibri" w:hAnsi="Calibri" w:cs="Calibri"/>
          <w:color w:val="3667C3"/>
        </w:rPr>
      </w:pPr>
      <w:r>
        <w:rPr>
          <w:rFonts w:ascii="Calibri" w:hAnsi="Calibri" w:cs="Calibri"/>
          <w:color w:val="3667C3"/>
        </w:rPr>
        <w:t xml:space="preserve">Pour connaitre </w:t>
      </w:r>
      <w:hyperlink r:id="rId24" w:history="1">
        <w:r w:rsidRPr="00D7304F">
          <w:rPr>
            <w:rStyle w:val="Lienhypertexte"/>
            <w:rFonts w:ascii="Calibri" w:hAnsi="Calibri" w:cs="Calibri"/>
          </w:rPr>
          <w:t>les recommandations sur le socle commun</w:t>
        </w:r>
      </w:hyperlink>
      <w:r>
        <w:rPr>
          <w:rFonts w:ascii="Calibri" w:hAnsi="Calibri" w:cs="Calibri"/>
          <w:color w:val="3667C3"/>
        </w:rPr>
        <w:t xml:space="preserve"> du Haut Conseil </w:t>
      </w:r>
      <w:r w:rsidR="00D7304F">
        <w:rPr>
          <w:rFonts w:ascii="Calibri" w:hAnsi="Calibri" w:cs="Calibri"/>
          <w:color w:val="3667C3"/>
        </w:rPr>
        <w:t xml:space="preserve">de l’Éducation </w:t>
      </w:r>
      <w:proofErr w:type="gramStart"/>
      <w:r w:rsidR="00D7304F">
        <w:rPr>
          <w:rFonts w:ascii="Calibri" w:hAnsi="Calibri" w:cs="Calibri"/>
          <w:color w:val="3667C3"/>
        </w:rPr>
        <w:t>( 2006</w:t>
      </w:r>
      <w:proofErr w:type="gramEnd"/>
      <w:r w:rsidR="00D7304F">
        <w:rPr>
          <w:rFonts w:ascii="Calibri" w:hAnsi="Calibri" w:cs="Calibri"/>
          <w:color w:val="3667C3"/>
        </w:rPr>
        <w:t>)</w:t>
      </w:r>
    </w:p>
    <w:p w:rsidR="00F67827" w:rsidRDefault="00F67827">
      <w:pPr>
        <w:autoSpaceDE w:val="0"/>
        <w:autoSpaceDN w:val="0"/>
        <w:adjustRightInd w:val="0"/>
        <w:spacing w:line="240" w:lineRule="auto"/>
        <w:rPr>
          <w:rFonts w:ascii="Calibri" w:hAnsi="Calibri" w:cs="Calibri"/>
          <w:color w:val="000000"/>
        </w:rPr>
      </w:pPr>
      <w:r>
        <w:rPr>
          <w:rFonts w:ascii="Calibri" w:hAnsi="Calibri" w:cs="Calibri"/>
          <w:color w:val="3667C3"/>
        </w:rPr>
        <w:br/>
      </w:r>
      <w:r>
        <w:rPr>
          <w:rFonts w:ascii="Arial" w:hAnsi="Arial" w:cs="Arial"/>
          <w:color w:val="585858"/>
          <w:sz w:val="17"/>
          <w:szCs w:val="17"/>
        </w:rPr>
        <w:br w:type="page"/>
      </w:r>
    </w:p>
    <w:p w:rsidR="007F5B88" w:rsidRPr="007F5B88" w:rsidRDefault="00F54F4C">
      <w:pPr>
        <w:pStyle w:val="Titre"/>
        <w:pBdr>
          <w:bottom w:val="single" w:sz="12" w:space="1" w:color="E65B01"/>
        </w:pBdr>
        <w:rPr>
          <w:noProof/>
          <w:color w:val="4F271C"/>
          <w:sz w:val="32"/>
          <w:szCs w:val="32"/>
        </w:rPr>
      </w:pPr>
      <w:r>
        <w:rPr>
          <w:noProof/>
          <w:color w:val="4F271C"/>
          <w:sz w:val="32"/>
          <w:szCs w:val="32"/>
        </w:rPr>
        <w:pict>
          <v:oval id="_x0000_s1174" style="position:absolute;margin-left:308.5pt;margin-top:1329.7pt;width:186.2pt;height:183.3pt;flip:x;z-index:251666944;mso-position-horizontal-relative:page;mso-position-vertical-relative:page" fillcolor="#fe8637" strokecolor="#fe8637" strokeweight="4.5pt">
            <v:fill rotate="t"/>
            <v:stroke linestyle="thinThick"/>
            <v:shadow color="#1f2f3f" opacity=".5" offset=",3pt" offset2=",2pt"/>
            <w10:wrap anchorx="margin" anchory="page"/>
          </v:oval>
        </w:pict>
      </w:r>
      <w:r w:rsidR="00F67827">
        <w:rPr>
          <w:noProof/>
          <w:color w:val="4F271C"/>
          <w:sz w:val="32"/>
          <w:szCs w:val="32"/>
        </w:rPr>
        <w:t xml:space="preserve">LE </w:t>
      </w:r>
      <w:r w:rsidRPr="00F54F4C">
        <w:rPr>
          <w:sz w:val="32"/>
          <w:szCs w:val="32"/>
        </w:rPr>
        <w:pict>
          <v:group id="_x0000_s1111" style="position:absolute;margin-left:408.95pt;margin-top:1505.2pt;width:43.2pt;height:43.2pt;z-index:251645440;mso-position-horizontal-relative:page;mso-position-vertical-relative:page;mso-width-relative:margin;mso-height-relative:margin" coordorigin="10653,14697" coordsize="864,864">
            <v:oval id="_x0000_s1112" style="position:absolute;left:10860;top:14898;width:297;height:303;flip:x" fillcolor="#fe8637" strokecolor="#fe8637" strokeweight="3pt">
              <v:fill rotate="t"/>
              <v:stroke linestyle="thinThin"/>
              <v:shadow color="#1f2f3f" opacity=".5" offset=",3pt" offset2=",2pt"/>
            </v:oval>
            <v:rect id="_x0000_s1113" style="position:absolute;left:10653;top:14697;width:864;height:864" filled="f" stroked="f"/>
            <w10:wrap anchorx="margin" anchory="page"/>
          </v:group>
        </w:pict>
      </w:r>
      <w:r w:rsidRPr="00F54F4C">
        <w:rPr>
          <w:sz w:val="32"/>
          <w:szCs w:val="32"/>
        </w:rPr>
        <w:pict>
          <v:group id="_x0000_s1114" style="position:absolute;margin-left:408.95pt;margin-top:1505.2pt;width:43.2pt;height:43.2pt;z-index:251646464;mso-position-horizontal-relative:page;mso-position-vertical-relative:page;mso-width-relative:margin;mso-height-relative:margin" coordorigin="10653,14697" coordsize="864,864">
            <v:oval id="_x0000_s1115" style="position:absolute;left:10860;top:14898;width:297;height:303;flip:x" fillcolor="#fe8637" strokecolor="#fe8637" strokeweight="3pt">
              <v:fill rotate="t"/>
              <v:stroke linestyle="thinThin"/>
              <v:shadow color="#1f2f3f" opacity=".5" offset=",3pt" offset2=",2pt"/>
            </v:oval>
            <v:rect id="_x0000_s1116" style="position:absolute;left:10653;top:14697;width:864;height:864" filled="f" stroked="f"/>
            <w10:wrap anchorx="margin" anchory="page"/>
          </v:group>
        </w:pict>
      </w:r>
      <w:r w:rsidRPr="00F54F4C">
        <w:rPr>
          <w:sz w:val="32"/>
          <w:szCs w:val="32"/>
        </w:rPr>
        <w:pict>
          <v:group id="_x0000_s1117" style="position:absolute;margin-left:408.95pt;margin-top:1505.2pt;width:43.2pt;height:43.2pt;z-index:251647488;mso-position-horizontal-relative:page;mso-position-vertical-relative:page;mso-width-relative:margin;mso-height-relative:margin" coordorigin="10653,14697" coordsize="864,864">
            <v:oval id="_x0000_s1118" style="position:absolute;left:10860;top:14898;width:297;height:303;flip:x" fillcolor="#fe8637" strokecolor="#fe8637" strokeweight="3pt">
              <v:fill rotate="t"/>
              <v:stroke linestyle="thinThin"/>
              <v:shadow color="#1f2f3f" opacity=".5" offset=",3pt" offset2=",2pt"/>
            </v:oval>
            <v:rect id="_x0000_s1119" style="position:absolute;left:10653;top:14697;width:864;height:864" filled="f" stroked="f"/>
            <w10:wrap anchorx="margin" anchory="page"/>
          </v:group>
        </w:pict>
      </w:r>
      <w:r w:rsidRPr="00F54F4C">
        <w:rPr>
          <w:sz w:val="32"/>
          <w:szCs w:val="32"/>
        </w:rPr>
        <w:pict>
          <v:group id="_x0000_s1120" style="position:absolute;margin-left:408.95pt;margin-top:1505.2pt;width:43.2pt;height:43.2pt;z-index:251648512;mso-position-horizontal-relative:page;mso-position-vertical-relative:page;mso-width-relative:margin;mso-height-relative:margin" coordorigin="10653,14697" coordsize="864,864">
            <v:oval id="_x0000_s1121" style="position:absolute;left:10860;top:14898;width:297;height:303;flip:x" fillcolor="#fe8637" strokecolor="#fe8637" strokeweight="3pt">
              <v:fill rotate="t"/>
              <v:stroke linestyle="thinThin"/>
              <v:shadow color="#1f2f3f" opacity=".5" offset=",3pt" offset2=",2pt"/>
            </v:oval>
            <v:rect id="_x0000_s1122" style="position:absolute;left:10653;top:14697;width:864;height:864" filled="f" stroked="f"/>
            <w10:wrap anchorx="margin" anchory="page"/>
          </v:group>
        </w:pict>
      </w:r>
      <w:r w:rsidRPr="00F54F4C">
        <w:rPr>
          <w:sz w:val="32"/>
          <w:szCs w:val="32"/>
        </w:rPr>
        <w:pict>
          <v:group id="_x0000_s1123" style="position:absolute;margin-left:408.95pt;margin-top:1505.2pt;width:43.2pt;height:43.2pt;z-index:251649536;mso-position-horizontal-relative:page;mso-position-vertical-relative:page;mso-width-relative:margin;mso-height-relative:margin" coordorigin="10653,14697" coordsize="864,864">
            <v:oval id="_x0000_s1124" style="position:absolute;left:10860;top:14898;width:297;height:303;flip:x" fillcolor="#fe8637" strokecolor="#fe8637" strokeweight="3pt">
              <v:fill rotate="t"/>
              <v:stroke linestyle="thinThin"/>
              <v:shadow color="#1f2f3f" opacity=".5" offset=",3pt" offset2=",2pt"/>
            </v:oval>
            <v:rect id="_x0000_s1125" style="position:absolute;left:10653;top:14697;width:864;height:864" filled="f" stroked="f"/>
            <w10:wrap anchorx="margin" anchory="page"/>
          </v:group>
        </w:pict>
      </w:r>
      <w:r w:rsidRPr="00F54F4C">
        <w:rPr>
          <w:sz w:val="32"/>
          <w:szCs w:val="32"/>
        </w:rPr>
        <w:pict>
          <v:group id="_x0000_s1126" style="position:absolute;margin-left:408.95pt;margin-top:1505.2pt;width:43.2pt;height:43.2pt;z-index:251650560;mso-position-horizontal-relative:page;mso-position-vertical-relative:page;mso-width-relative:margin;mso-height-relative:margin" coordorigin="10653,14697" coordsize="864,864">
            <v:oval id="_x0000_s1127" style="position:absolute;left:10860;top:14898;width:297;height:303;flip:x" fillcolor="#fe8637" strokecolor="#fe8637" strokeweight="3pt">
              <v:fill rotate="t"/>
              <v:stroke linestyle="thinThin"/>
              <v:shadow color="#1f2f3f" opacity=".5" offset=",3pt" offset2=",2pt"/>
            </v:oval>
            <v:rect id="_x0000_s1128" style="position:absolute;left:10653;top:14697;width:864;height:864" filled="f" stroked="f"/>
            <w10:wrap anchorx="margin" anchory="page"/>
          </v:group>
        </w:pict>
      </w:r>
      <w:r w:rsidRPr="00F54F4C">
        <w:rPr>
          <w:sz w:val="32"/>
          <w:szCs w:val="32"/>
        </w:rPr>
        <w:pict>
          <v:group id="_x0000_s1129" style="position:absolute;margin-left:408.95pt;margin-top:1505.2pt;width:43.2pt;height:43.2pt;z-index:251651584;mso-position-horizontal-relative:page;mso-position-vertical-relative:page;mso-width-relative:margin;mso-height-relative:margin" coordorigin="10653,14697" coordsize="864,864">
            <v:oval id="_x0000_s1130" style="position:absolute;left:10860;top:14898;width:297;height:303;flip:x" fillcolor="#fe8637" strokecolor="#fe8637" strokeweight="3pt">
              <v:fill rotate="t"/>
              <v:stroke linestyle="thinThin"/>
              <v:shadow color="#1f2f3f" opacity=".5" offset=",3pt" offset2=",2pt"/>
            </v:oval>
            <v:rect id="_x0000_s1131" style="position:absolute;left:10653;top:14697;width:864;height:864" filled="f" stroked="f"/>
            <w10:wrap anchorx="margin" anchory="page"/>
          </v:group>
        </w:pict>
      </w:r>
      <w:r w:rsidRPr="00F54F4C">
        <w:rPr>
          <w:sz w:val="32"/>
          <w:szCs w:val="32"/>
        </w:rPr>
        <w:pict>
          <v:group id="_x0000_s1132" style="position:absolute;margin-left:408.95pt;margin-top:1505.2pt;width:43.2pt;height:43.2pt;z-index:251652608;mso-position-horizontal-relative:page;mso-position-vertical-relative:page;mso-width-relative:margin;mso-height-relative:margin" coordorigin="10653,14697" coordsize="864,864">
            <v:oval id="_x0000_s1133" style="position:absolute;left:10860;top:14898;width:297;height:303;flip:x" fillcolor="#fe8637" strokecolor="#fe8637" strokeweight="3pt">
              <v:fill rotate="t"/>
              <v:stroke linestyle="thinThin"/>
              <v:shadow color="#1f2f3f" opacity=".5" offset=",3pt" offset2=",2pt"/>
            </v:oval>
            <v:rect id="_x0000_s1134" style="position:absolute;left:10653;top:14697;width:864;height:864" filled="f" stroked="f"/>
            <w10:wrap anchorx="margin" anchory="page"/>
          </v:group>
        </w:pict>
      </w:r>
      <w:r w:rsidRPr="00F54F4C">
        <w:rPr>
          <w:sz w:val="32"/>
          <w:szCs w:val="32"/>
        </w:rPr>
        <w:pict>
          <v:group id="_x0000_s1135" style="position:absolute;margin-left:408.95pt;margin-top:1505.2pt;width:43.2pt;height:43.2pt;z-index:251653632;mso-position-horizontal-relative:page;mso-position-vertical-relative:page;mso-width-relative:margin;mso-height-relative:margin" coordorigin="10653,14697" coordsize="864,864">
            <v:oval id="_x0000_s1136" style="position:absolute;left:10860;top:14898;width:297;height:303;flip:x" fillcolor="#fe8637" strokecolor="#fe8637" strokeweight="3pt">
              <v:fill rotate="t"/>
              <v:stroke linestyle="thinThin"/>
              <v:shadow color="#1f2f3f" opacity=".5" offset=",3pt" offset2=",2pt"/>
            </v:oval>
            <v:rect id="_x0000_s1137" style="position:absolute;left:10653;top:14697;width:864;height:864" filled="f" stroked="f"/>
            <w10:wrap anchorx="margin" anchory="page"/>
          </v:group>
        </w:pict>
      </w:r>
      <w:r w:rsidRPr="00F54F4C">
        <w:rPr>
          <w:sz w:val="32"/>
          <w:szCs w:val="32"/>
        </w:rPr>
        <w:pict>
          <v:group id="_x0000_s1138" style="position:absolute;margin-left:408.95pt;margin-top:1505.2pt;width:43.2pt;height:43.2pt;z-index:251654656;mso-position-horizontal-relative:page;mso-position-vertical-relative:page;mso-width-relative:margin;mso-height-relative:margin" coordorigin="10653,14697" coordsize="864,864">
            <v:oval id="_x0000_s1139" style="position:absolute;left:10860;top:14898;width:297;height:303;flip:x" fillcolor="#fe8637" strokecolor="#fe8637" strokeweight="3pt">
              <v:fill rotate="t"/>
              <v:stroke linestyle="thinThin"/>
              <v:shadow color="#1f2f3f" opacity=".5" offset=",3pt" offset2=",2pt"/>
            </v:oval>
            <v:rect id="_x0000_s1140" style="position:absolute;left:10653;top:14697;width:864;height:864" filled="f" stroked="f"/>
            <w10:wrap anchorx="margin" anchory="page"/>
          </v:group>
        </w:pict>
      </w:r>
      <w:r w:rsidRPr="00F54F4C">
        <w:rPr>
          <w:sz w:val="32"/>
          <w:szCs w:val="32"/>
        </w:rPr>
        <w:pict>
          <v:group id="_x0000_s1141" style="position:absolute;margin-left:408.95pt;margin-top:1505.2pt;width:43.2pt;height:43.2pt;z-index:251655680;mso-position-horizontal-relative:page;mso-position-vertical-relative:page;mso-width-relative:margin;mso-height-relative:margin" coordorigin="10653,14697" coordsize="864,864">
            <v:oval id="_x0000_s1142" style="position:absolute;left:10860;top:14898;width:297;height:303;flip:x" fillcolor="#fe8637" strokecolor="#fe8637" strokeweight="3pt">
              <v:fill rotate="t"/>
              <v:stroke linestyle="thinThin"/>
              <v:shadow color="#1f2f3f" opacity=".5" offset=",3pt" offset2=",2pt"/>
            </v:oval>
            <v:rect id="_x0000_s1143" style="position:absolute;left:10653;top:14697;width:864;height:864" filled="f" stroked="f"/>
            <w10:wrap anchorx="margin" anchory="page"/>
          </v:group>
        </w:pict>
      </w:r>
      <w:r w:rsidRPr="00F54F4C">
        <w:rPr>
          <w:sz w:val="32"/>
          <w:szCs w:val="32"/>
        </w:rPr>
        <w:pict>
          <v:group id="_x0000_s1144" style="position:absolute;margin-left:408.95pt;margin-top:1505.2pt;width:43.2pt;height:43.2pt;z-index:251656704;mso-position-horizontal-relative:page;mso-position-vertical-relative:page;mso-width-relative:margin;mso-height-relative:margin" coordorigin="10653,14697" coordsize="864,864">
            <v:oval id="_x0000_s1145" style="position:absolute;left:10860;top:14898;width:297;height:303;flip:x" fillcolor="#fe8637" strokecolor="#fe8637" strokeweight="3pt">
              <v:fill rotate="t"/>
              <v:stroke linestyle="thinThin"/>
              <v:shadow color="#1f2f3f" opacity=".5" offset=",3pt" offset2=",2pt"/>
            </v:oval>
            <v:rect id="_x0000_s1146" style="position:absolute;left:10653;top:14697;width:864;height:864" filled="f" stroked="f"/>
            <w10:wrap anchorx="margin" anchory="page"/>
          </v:group>
        </w:pict>
      </w:r>
      <w:r w:rsidRPr="00F54F4C">
        <w:rPr>
          <w:sz w:val="32"/>
          <w:szCs w:val="32"/>
        </w:rPr>
        <w:pict>
          <v:group id="_x0000_s1147" style="position:absolute;margin-left:408.95pt;margin-top:1505.2pt;width:43.2pt;height:43.2pt;z-index:251657728;mso-position-horizontal-relative:page;mso-position-vertical-relative:page;mso-width-relative:margin;mso-height-relative:margin" coordorigin="10653,14697" coordsize="864,864">
            <v:oval id="_x0000_s1148" style="position:absolute;left:10860;top:14898;width:297;height:303;flip:x" fillcolor="#fe8637" strokecolor="#fe8637" strokeweight="3pt">
              <v:fill rotate="t"/>
              <v:stroke linestyle="thinThin"/>
              <v:shadow color="#1f2f3f" opacity=".5" offset=",3pt" offset2=",2pt"/>
            </v:oval>
            <v:rect id="_x0000_s1149" style="position:absolute;left:10653;top:14697;width:864;height:864" filled="f" stroked="f"/>
            <w10:wrap anchorx="margin" anchory="page"/>
          </v:group>
        </w:pict>
      </w:r>
      <w:r w:rsidRPr="00F54F4C">
        <w:rPr>
          <w:sz w:val="32"/>
          <w:szCs w:val="32"/>
        </w:rPr>
        <w:pict>
          <v:group id="_x0000_s1150" style="position:absolute;margin-left:408.95pt;margin-top:1505.2pt;width:43.2pt;height:43.2pt;z-index:251658752;mso-position-horizontal-relative:page;mso-position-vertical-relative:page;mso-width-relative:margin;mso-height-relative:margin" coordorigin="10653,14697" coordsize="864,864">
            <v:oval id="_x0000_s1151" style="position:absolute;left:10860;top:14898;width:297;height:303;flip:x" fillcolor="#fe8637" strokecolor="#fe8637" strokeweight="3pt">
              <v:fill rotate="t"/>
              <v:stroke linestyle="thinThin"/>
              <v:shadow color="#1f2f3f" opacity=".5" offset=",3pt" offset2=",2pt"/>
            </v:oval>
            <v:rect id="_x0000_s1152" style="position:absolute;left:10653;top:14697;width:864;height:864" filled="f" stroked="f"/>
            <w10:wrap anchorx="margin" anchory="page"/>
          </v:group>
        </w:pict>
      </w:r>
      <w:r w:rsidRPr="00F54F4C">
        <w:rPr>
          <w:sz w:val="32"/>
          <w:szCs w:val="32"/>
        </w:rPr>
        <w:pict>
          <v:group id="_x0000_s1153" style="position:absolute;margin-left:408.95pt;margin-top:1505.2pt;width:43.2pt;height:43.2pt;z-index:251659776;mso-position-horizontal-relative:page;mso-position-vertical-relative:page;mso-width-relative:margin;mso-height-relative:margin" coordorigin="10653,14697" coordsize="864,864">
            <v:oval id="_x0000_s1154" style="position:absolute;left:10860;top:14898;width:297;height:303;flip:x" fillcolor="#fe8637" strokecolor="#fe8637" strokeweight="3pt">
              <v:fill rotate="t"/>
              <v:stroke linestyle="thinThin"/>
              <v:shadow color="#1f2f3f" opacity=".5" offset=",3pt" offset2=",2pt"/>
            </v:oval>
            <v:rect id="_x0000_s1155" style="position:absolute;left:10653;top:14697;width:864;height:864" filled="f" stroked="f"/>
            <w10:wrap anchorx="margin" anchory="page"/>
          </v:group>
        </w:pict>
      </w:r>
      <w:r w:rsidRPr="00F54F4C">
        <w:rPr>
          <w:sz w:val="32"/>
          <w:szCs w:val="32"/>
        </w:rPr>
        <w:pict>
          <v:group id="_x0000_s1156" style="position:absolute;margin-left:408.95pt;margin-top:1505.2pt;width:43.2pt;height:43.2pt;z-index:251660800;mso-position-horizontal-relative:page;mso-position-vertical-relative:page;mso-width-relative:margin;mso-height-relative:margin" coordorigin="10653,14697" coordsize="864,864">
            <v:oval id="_x0000_s1157" style="position:absolute;left:10860;top:14898;width:297;height:303;flip:x" fillcolor="#fe8637" strokecolor="#fe8637" strokeweight="3pt">
              <v:fill rotate="t"/>
              <v:stroke linestyle="thinThin"/>
              <v:shadow color="#1f2f3f" opacity=".5" offset=",3pt" offset2=",2pt"/>
            </v:oval>
            <v:rect id="_x0000_s1158" style="position:absolute;left:10653;top:14697;width:864;height:864" filled="f" stroked="f"/>
            <w10:wrap anchorx="margin" anchory="page"/>
          </v:group>
        </w:pict>
      </w:r>
      <w:r w:rsidRPr="00F54F4C">
        <w:rPr>
          <w:sz w:val="32"/>
          <w:szCs w:val="32"/>
        </w:rPr>
        <w:pict>
          <v:group id="_x0000_s1159" style="position:absolute;margin-left:408.95pt;margin-top:1505.2pt;width:43.2pt;height:43.2pt;z-index:251661824;mso-position-horizontal-relative:page;mso-position-vertical-relative:page;mso-width-relative:margin;mso-height-relative:margin" coordorigin="10653,14697" coordsize="864,864">
            <v:oval id="_x0000_s1160" style="position:absolute;left:10860;top:14898;width:297;height:303;flip:x" fillcolor="#fe8637" strokecolor="#fe8637" strokeweight="3pt">
              <v:fill rotate="t"/>
              <v:stroke linestyle="thinThin"/>
              <v:shadow color="#1f2f3f" opacity=".5" offset=",3pt" offset2=",2pt"/>
            </v:oval>
            <v:rect id="_x0000_s1161" style="position:absolute;left:10653;top:14697;width:864;height:864" filled="f" stroked="f"/>
            <w10:wrap anchorx="margin" anchory="page"/>
          </v:group>
        </w:pict>
      </w:r>
      <w:r w:rsidRPr="00F54F4C">
        <w:rPr>
          <w:sz w:val="32"/>
          <w:szCs w:val="32"/>
        </w:rPr>
        <w:pict>
          <v:group id="_x0000_s1162" style="position:absolute;margin-left:408.95pt;margin-top:1505.2pt;width:43.2pt;height:43.2pt;z-index:251662848;mso-position-horizontal-relative:page;mso-position-vertical-relative:page;mso-width-relative:margin;mso-height-relative:margin" coordorigin="10653,14697" coordsize="864,864">
            <v:oval id="_x0000_s1163" style="position:absolute;left:10860;top:14898;width:297;height:303;flip:x" fillcolor="#fe8637" strokecolor="#fe8637" strokeweight="3pt">
              <v:fill rotate="t"/>
              <v:stroke linestyle="thinThin"/>
              <v:shadow color="#1f2f3f" opacity=".5" offset=",3pt" offset2=",2pt"/>
            </v:oval>
            <v:rect id="_x0000_s1164" style="position:absolute;left:10653;top:14697;width:864;height:864" filled="f" stroked="f"/>
            <w10:wrap anchorx="margin" anchory="page"/>
          </v:group>
        </w:pict>
      </w:r>
      <w:r w:rsidRPr="00F54F4C">
        <w:rPr>
          <w:sz w:val="32"/>
          <w:szCs w:val="32"/>
        </w:rPr>
        <w:pict>
          <v:group id="_x0000_s1165" style="position:absolute;margin-left:408.95pt;margin-top:1505.2pt;width:43.2pt;height:43.2pt;z-index:251663872;mso-position-horizontal-relative:page;mso-position-vertical-relative:page;mso-width-relative:margin;mso-height-relative:margin" coordorigin="10653,14697" coordsize="864,864">
            <v:oval id="_x0000_s1166" style="position:absolute;left:10860;top:14898;width:297;height:303;flip:x" fillcolor="#fe8637" strokecolor="#fe8637" strokeweight="3pt">
              <v:fill rotate="t"/>
              <v:stroke linestyle="thinThin"/>
              <v:shadow color="#1f2f3f" opacity=".5" offset=",3pt" offset2=",2pt"/>
            </v:oval>
            <v:rect id="_x0000_s1167" style="position:absolute;left:10653;top:14697;width:864;height:864" filled="f" stroked="f"/>
            <w10:wrap anchorx="margin" anchory="page"/>
          </v:group>
        </w:pict>
      </w:r>
      <w:r w:rsidRPr="00F54F4C">
        <w:rPr>
          <w:sz w:val="32"/>
          <w:szCs w:val="32"/>
        </w:rPr>
        <w:pict>
          <v:group id="_x0000_s1168" style="position:absolute;margin-left:408.95pt;margin-top:1505.2pt;width:43.2pt;height:43.2pt;z-index:251664896;mso-position-horizontal-relative:page;mso-position-vertical-relative:page;mso-width-relative:margin;mso-height-relative:margin" coordorigin="10653,14697" coordsize="864,864">
            <v:oval id="_x0000_s1169" style="position:absolute;left:10860;top:14898;width:297;height:303;flip:x" fillcolor="#fe8637" strokecolor="#fe8637" strokeweight="3pt">
              <v:fill rotate="t"/>
              <v:stroke linestyle="thinThin"/>
              <v:shadow color="#1f2f3f" opacity=".5" offset=",3pt" offset2=",2pt"/>
            </v:oval>
            <v:rect id="_x0000_s1170" style="position:absolute;left:10653;top:14697;width:864;height:864" filled="f" stroked="f"/>
            <w10:wrap anchorx="margin" anchory="page"/>
          </v:group>
        </w:pict>
      </w:r>
      <w:r w:rsidRPr="00F54F4C">
        <w:rPr>
          <w:sz w:val="32"/>
          <w:szCs w:val="32"/>
        </w:rPr>
        <w:pict>
          <v:group id="_x0000_s1171" style="position:absolute;margin-left:408.95pt;margin-top:1505.2pt;width:43.2pt;height:43.2pt;z-index:251665920;mso-position-horizontal-relative:page;mso-position-vertical-relative:page;mso-width-relative:margin;mso-height-relative:margin" coordorigin="10653,14697" coordsize="864,864">
            <v:oval id="_x0000_s1172" style="position:absolute;left:10860;top:14898;width:297;height:303;flip:x" fillcolor="#fe8637" strokecolor="#fe8637" strokeweight="3pt">
              <v:fill rotate="t"/>
              <v:stroke linestyle="thinThin"/>
              <v:shadow color="#1f2f3f" opacity=".5" offset=",3pt" offset2=",2pt"/>
            </v:oval>
            <v:rect id="_x0000_s1173" style="position:absolute;left:10653;top:14697;width:864;height:864" filled="f" stroked="f"/>
            <w10:wrap anchorx="margin" anchory="page"/>
          </v:group>
        </w:pict>
      </w:r>
      <w:r w:rsidR="00F67827">
        <w:rPr>
          <w:noProof/>
          <w:color w:val="4F271C"/>
          <w:sz w:val="32"/>
          <w:szCs w:val="32"/>
        </w:rPr>
        <w:t>LIVRET PERSONNEL DE COMPÉTENCES</w:t>
      </w:r>
      <w:r w:rsidR="007F5B88">
        <w:rPr>
          <w:noProof/>
          <w:color w:val="4F271C"/>
          <w:sz w:val="32"/>
          <w:szCs w:val="32"/>
        </w:rPr>
        <w:t xml:space="preserve"> : </w:t>
      </w:r>
      <w:r w:rsidR="007F5B88">
        <w:rPr>
          <w:noProof/>
          <w:color w:val="4F271C"/>
          <w:sz w:val="32"/>
          <w:szCs w:val="32"/>
        </w:rPr>
        <w:br/>
      </w:r>
      <w:r w:rsidR="007F5B88" w:rsidRPr="00CB5FF0">
        <w:rPr>
          <w:noProof/>
          <w:color w:val="4F271C"/>
          <w:sz w:val="32"/>
          <w:szCs w:val="32"/>
          <w:highlight w:val="yellow"/>
        </w:rPr>
        <w:t>un LPC simplifié en 2012-13</w:t>
      </w:r>
    </w:p>
    <w:p w:rsidR="00F67827" w:rsidRDefault="00F67827">
      <w:pPr>
        <w:autoSpaceDE w:val="0"/>
        <w:autoSpaceDN w:val="0"/>
        <w:adjustRightInd w:val="0"/>
        <w:spacing w:line="240" w:lineRule="auto"/>
        <w:jc w:val="both"/>
        <w:rPr>
          <w:rFonts w:cs="Arial"/>
          <w:i/>
          <w:sz w:val="24"/>
          <w:szCs w:val="24"/>
        </w:rPr>
      </w:pPr>
      <w:r>
        <w:rPr>
          <w:rFonts w:cs="Arial"/>
          <w:i/>
          <w:sz w:val="24"/>
          <w:szCs w:val="24"/>
        </w:rPr>
        <w:t>L'acquisition du socle commun est progressive. Le livret personnel de compétences atteste l'acquisition des connaissances et compétences du socle commun, de l'école primaire à la fin de la scolarité obligatoire. Elle se déroule en trois étapes : le palier 1, jusqu'en CE1, le palier 2, jusqu'en CM2 et le palier 3, au collège. Le livret rassemble les attestations des connaissances et compétences du socle commun acquises aux trois paliers. </w:t>
      </w:r>
    </w:p>
    <w:p w:rsidR="00F67827" w:rsidRPr="00D62011" w:rsidRDefault="00F67827" w:rsidP="00D62011">
      <w:pPr>
        <w:autoSpaceDE w:val="0"/>
        <w:autoSpaceDN w:val="0"/>
        <w:adjustRightInd w:val="0"/>
        <w:spacing w:line="240" w:lineRule="auto"/>
        <w:jc w:val="both"/>
        <w:rPr>
          <w:rFonts w:cs="Arial"/>
          <w:i/>
          <w:sz w:val="24"/>
          <w:szCs w:val="24"/>
        </w:rPr>
      </w:pPr>
      <w:r w:rsidRPr="00D62011">
        <w:rPr>
          <w:rFonts w:cs="Arial"/>
          <w:i/>
          <w:sz w:val="24"/>
          <w:szCs w:val="24"/>
        </w:rPr>
        <w:t>Toutes les disciplines enseignées à l'école et au collège sont mises au service de l'acquisition du socle commun. Chaque compétence requiert la contribution de plusieurs disciplines et, réciproquement, une discipline contribue à l'acquisition de plusieurs compétences.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9"/>
        <w:gridCol w:w="4218"/>
      </w:tblGrid>
      <w:tr w:rsidR="00F67827">
        <w:tc>
          <w:tcPr>
            <w:tcW w:w="4219" w:type="dxa"/>
          </w:tcPr>
          <w:p w:rsidR="00F67827" w:rsidRDefault="00F67827">
            <w:pPr>
              <w:autoSpaceDE w:val="0"/>
              <w:autoSpaceDN w:val="0"/>
              <w:adjustRightInd w:val="0"/>
              <w:spacing w:after="0" w:line="240" w:lineRule="auto"/>
              <w:rPr>
                <w:rFonts w:ascii="Calibri" w:hAnsi="Calibri" w:cs="Arial"/>
                <w:color w:val="auto"/>
                <w:sz w:val="24"/>
                <w:szCs w:val="24"/>
              </w:rPr>
            </w:pPr>
            <w:r>
              <w:rPr>
                <w:rFonts w:ascii="Calibri" w:hAnsi="Calibri" w:cs="Arial"/>
                <w:color w:val="E65B01"/>
                <w:sz w:val="24"/>
                <w:szCs w:val="24"/>
              </w:rPr>
              <w:t>Livret personnel de compétences</w:t>
            </w:r>
            <w:r w:rsidR="00CF615F">
              <w:rPr>
                <w:rFonts w:ascii="Calibri" w:hAnsi="Calibri" w:cs="Arial"/>
                <w:color w:val="E65B01"/>
                <w:sz w:val="24"/>
                <w:szCs w:val="24"/>
              </w:rPr>
              <w:t xml:space="preserve"> simplifié 2012-13</w:t>
            </w:r>
            <w:r w:rsidR="00CF615F">
              <w:rPr>
                <w:rFonts w:ascii="Calibri" w:hAnsi="Calibri" w:cs="Arial"/>
                <w:color w:val="auto"/>
                <w:sz w:val="24"/>
                <w:szCs w:val="24"/>
              </w:rPr>
              <w:t> </w:t>
            </w:r>
            <w:r>
              <w:rPr>
                <w:rFonts w:ascii="Calibri" w:hAnsi="Calibri" w:cs="Arial"/>
                <w:color w:val="auto"/>
                <w:sz w:val="24"/>
                <w:szCs w:val="24"/>
              </w:rPr>
              <w:t>:</w:t>
            </w:r>
          </w:p>
          <w:p w:rsidR="00F67827" w:rsidRPr="003403AA" w:rsidRDefault="00F67827">
            <w:pPr>
              <w:autoSpaceDE w:val="0"/>
              <w:autoSpaceDN w:val="0"/>
              <w:adjustRightInd w:val="0"/>
              <w:spacing w:after="0" w:line="240" w:lineRule="auto"/>
              <w:rPr>
                <w:rFonts w:ascii="Calibri" w:hAnsi="Calibri" w:cs="Arial"/>
                <w:color w:val="202020"/>
                <w:sz w:val="22"/>
                <w:szCs w:val="22"/>
              </w:rPr>
            </w:pPr>
            <w:r w:rsidRPr="003403AA">
              <w:rPr>
                <w:rFonts w:ascii="Calibri" w:hAnsi="Calibri" w:cs="Arial"/>
                <w:color w:val="202020"/>
                <w:sz w:val="22"/>
                <w:szCs w:val="22"/>
              </w:rPr>
              <w:t>Attestations de maîtrise des connaissances et compétences du socle commun</w:t>
            </w:r>
            <w:r w:rsidR="00CF615F" w:rsidRPr="003403AA">
              <w:rPr>
                <w:rFonts w:ascii="Calibri" w:hAnsi="Calibri" w:cs="Arial"/>
                <w:color w:val="202020"/>
                <w:sz w:val="22"/>
                <w:szCs w:val="22"/>
              </w:rPr>
              <w:t> </w:t>
            </w:r>
            <w:r w:rsidRPr="003403AA">
              <w:rPr>
                <w:rFonts w:ascii="Calibri" w:hAnsi="Calibri" w:cs="Arial"/>
                <w:color w:val="202020"/>
                <w:sz w:val="22"/>
                <w:szCs w:val="22"/>
              </w:rPr>
              <w:t>:</w:t>
            </w:r>
          </w:p>
          <w:p w:rsidR="00F67827" w:rsidRPr="003403AA" w:rsidRDefault="00F67827">
            <w:pPr>
              <w:autoSpaceDE w:val="0"/>
              <w:autoSpaceDN w:val="0"/>
              <w:adjustRightInd w:val="0"/>
              <w:spacing w:after="0" w:line="240" w:lineRule="auto"/>
              <w:rPr>
                <w:rFonts w:ascii="Calibri" w:hAnsi="Calibri" w:cs="Arial"/>
                <w:color w:val="202020"/>
                <w:sz w:val="22"/>
                <w:szCs w:val="22"/>
              </w:rPr>
            </w:pPr>
            <w:r w:rsidRPr="003403AA">
              <w:rPr>
                <w:rFonts w:ascii="Calibri" w:hAnsi="Calibri" w:cs="Arial"/>
                <w:color w:val="202020"/>
                <w:sz w:val="22"/>
                <w:szCs w:val="22"/>
              </w:rPr>
              <w:t>-aux paliers 1 (CE1</w:t>
            </w:r>
            <w:proofErr w:type="gramStart"/>
            <w:r w:rsidRPr="003403AA">
              <w:rPr>
                <w:rFonts w:ascii="Calibri" w:hAnsi="Calibri" w:cs="Arial"/>
                <w:color w:val="202020"/>
                <w:sz w:val="22"/>
                <w:szCs w:val="22"/>
              </w:rPr>
              <w:t>)et</w:t>
            </w:r>
            <w:proofErr w:type="gramEnd"/>
            <w:r w:rsidRPr="003403AA">
              <w:rPr>
                <w:rFonts w:ascii="Calibri" w:hAnsi="Calibri" w:cs="Arial"/>
                <w:color w:val="202020"/>
                <w:sz w:val="22"/>
                <w:szCs w:val="22"/>
              </w:rPr>
              <w:t xml:space="preserve"> 2(CM2)</w:t>
            </w:r>
          </w:p>
          <w:p w:rsidR="00F67827" w:rsidRDefault="00F67827">
            <w:pPr>
              <w:autoSpaceDE w:val="0"/>
              <w:autoSpaceDN w:val="0"/>
              <w:adjustRightInd w:val="0"/>
              <w:spacing w:after="0" w:line="240" w:lineRule="auto"/>
              <w:rPr>
                <w:rFonts w:ascii="Calibri" w:hAnsi="Calibri" w:cs="Arial"/>
                <w:color w:val="auto"/>
                <w:sz w:val="24"/>
                <w:szCs w:val="24"/>
              </w:rPr>
            </w:pPr>
            <w:r w:rsidRPr="003403AA">
              <w:rPr>
                <w:rFonts w:ascii="Calibri" w:hAnsi="Calibri" w:cs="Arial"/>
                <w:color w:val="202020"/>
                <w:sz w:val="22"/>
                <w:szCs w:val="22"/>
              </w:rPr>
              <w:t>-au palier 3 (fin de collège)</w:t>
            </w:r>
          </w:p>
        </w:tc>
        <w:tc>
          <w:tcPr>
            <w:tcW w:w="4218" w:type="dxa"/>
          </w:tcPr>
          <w:p w:rsidR="00F67827" w:rsidRDefault="00CF615F">
            <w:pPr>
              <w:autoSpaceDE w:val="0"/>
              <w:autoSpaceDN w:val="0"/>
              <w:adjustRightInd w:val="0"/>
              <w:spacing w:after="0" w:line="240" w:lineRule="auto"/>
              <w:rPr>
                <w:rFonts w:ascii="Calibri" w:hAnsi="Calibri" w:cs="Arial"/>
                <w:sz w:val="24"/>
                <w:szCs w:val="24"/>
              </w:rPr>
            </w:pPr>
            <w:r>
              <w:rPr>
                <w:rFonts w:ascii="Calibri" w:hAnsi="Calibri" w:cs="Arial"/>
                <w:noProof/>
                <w:sz w:val="24"/>
                <w:szCs w:val="24"/>
                <w:lang w:eastAsia="fr-FR"/>
              </w:rPr>
              <w:drawing>
                <wp:anchor distT="0" distB="0" distL="114300" distR="114300" simplePos="0" relativeHeight="251698688" behindDoc="0" locked="0" layoutInCell="1" allowOverlap="1">
                  <wp:simplePos x="0" y="0"/>
                  <wp:positionH relativeFrom="column">
                    <wp:posOffset>1625600</wp:posOffset>
                  </wp:positionH>
                  <wp:positionV relativeFrom="paragraph">
                    <wp:posOffset>20320</wp:posOffset>
                  </wp:positionV>
                  <wp:extent cx="763270" cy="995680"/>
                  <wp:effectExtent l="19050" t="0" r="0" b="0"/>
                  <wp:wrapNone/>
                  <wp:docPr id="1" name="Image 536">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26" cstate="print"/>
                          <a:srcRect l="31070" t="9320" r="32122" b="5437"/>
                          <a:stretch>
                            <a:fillRect/>
                          </a:stretch>
                        </pic:blipFill>
                        <pic:spPr bwMode="auto">
                          <a:xfrm>
                            <a:off x="0" y="0"/>
                            <a:ext cx="763270" cy="995680"/>
                          </a:xfrm>
                          <a:prstGeom prst="rect">
                            <a:avLst/>
                          </a:prstGeom>
                          <a:noFill/>
                          <a:ln w="9525">
                            <a:noFill/>
                            <a:miter lim="800000"/>
                            <a:headEnd/>
                            <a:tailEnd/>
                          </a:ln>
                        </pic:spPr>
                      </pic:pic>
                    </a:graphicData>
                  </a:graphic>
                </wp:anchor>
              </w:drawing>
            </w:r>
          </w:p>
          <w:p w:rsidR="00F67827" w:rsidRDefault="00F54F4C">
            <w:pPr>
              <w:autoSpaceDE w:val="0"/>
              <w:autoSpaceDN w:val="0"/>
              <w:adjustRightInd w:val="0"/>
              <w:spacing w:after="0" w:line="240" w:lineRule="auto"/>
              <w:rPr>
                <w:rFonts w:ascii="Calibri" w:hAnsi="Calibri" w:cs="Arial"/>
                <w:color w:val="E65B01"/>
                <w:sz w:val="24"/>
                <w:szCs w:val="24"/>
              </w:rPr>
            </w:pPr>
            <w:hyperlink r:id="rId27" w:history="1">
              <w:r w:rsidR="00F67827">
                <w:rPr>
                  <w:rStyle w:val="Lienhypertexte"/>
                  <w:rFonts w:ascii="Calibri" w:hAnsi="Calibri" w:cs="Arial"/>
                  <w:sz w:val="24"/>
                  <w:szCs w:val="24"/>
                </w:rPr>
                <w:t xml:space="preserve">Document </w:t>
              </w:r>
              <w:proofErr w:type="spellStart"/>
              <w:r w:rsidR="00F67827">
                <w:rPr>
                  <w:rStyle w:val="Lienhypertexte"/>
                  <w:rFonts w:ascii="Calibri" w:hAnsi="Calibri" w:cs="Arial"/>
                  <w:sz w:val="24"/>
                  <w:szCs w:val="24"/>
                </w:rPr>
                <w:t>pdf</w:t>
              </w:r>
              <w:proofErr w:type="spellEnd"/>
            </w:hyperlink>
            <w:r w:rsidR="00F67827">
              <w:rPr>
                <w:rFonts w:ascii="Calibri" w:hAnsi="Calibri" w:cs="Arial"/>
                <w:color w:val="E65B01"/>
                <w:sz w:val="24"/>
                <w:szCs w:val="24"/>
              </w:rPr>
              <w:t xml:space="preserve"> </w:t>
            </w:r>
          </w:p>
        </w:tc>
      </w:tr>
      <w:tr w:rsidR="00CF615F">
        <w:tc>
          <w:tcPr>
            <w:tcW w:w="4219" w:type="dxa"/>
          </w:tcPr>
          <w:p w:rsidR="00CF615F" w:rsidRDefault="00CF615F">
            <w:pPr>
              <w:autoSpaceDE w:val="0"/>
              <w:autoSpaceDN w:val="0"/>
              <w:adjustRightInd w:val="0"/>
              <w:spacing w:after="0" w:line="240" w:lineRule="auto"/>
              <w:rPr>
                <w:rFonts w:ascii="Calibri" w:hAnsi="Calibri" w:cs="Arial"/>
                <w:color w:val="E65B01"/>
                <w:sz w:val="24"/>
                <w:szCs w:val="24"/>
              </w:rPr>
            </w:pPr>
            <w:r>
              <w:rPr>
                <w:rFonts w:ascii="Calibri" w:hAnsi="Calibri" w:cs="Arial"/>
                <w:color w:val="E65B01"/>
                <w:sz w:val="24"/>
                <w:szCs w:val="24"/>
              </w:rPr>
              <w:t>Un processus de validation et d’information aux familles simplifié</w:t>
            </w:r>
          </w:p>
        </w:tc>
        <w:tc>
          <w:tcPr>
            <w:tcW w:w="4218" w:type="dxa"/>
          </w:tcPr>
          <w:p w:rsidR="00CF615F" w:rsidRDefault="00F54F4C">
            <w:pPr>
              <w:autoSpaceDE w:val="0"/>
              <w:autoSpaceDN w:val="0"/>
              <w:adjustRightInd w:val="0"/>
              <w:spacing w:after="0" w:line="240" w:lineRule="auto"/>
              <w:rPr>
                <w:rFonts w:ascii="Calibri" w:hAnsi="Calibri" w:cs="Arial"/>
                <w:noProof/>
                <w:sz w:val="24"/>
                <w:szCs w:val="24"/>
                <w:lang w:eastAsia="fr-FR"/>
              </w:rPr>
            </w:pPr>
            <w:hyperlink r:id="rId28" w:history="1">
              <w:r w:rsidR="00CF615F" w:rsidRPr="00CF615F">
                <w:rPr>
                  <w:rStyle w:val="Lienhypertexte"/>
                  <w:rFonts w:ascii="Calibri" w:hAnsi="Calibri" w:cs="Arial"/>
                  <w:noProof/>
                  <w:sz w:val="24"/>
                  <w:szCs w:val="24"/>
                  <w:lang w:eastAsia="fr-FR"/>
                </w:rPr>
                <w:t xml:space="preserve">Simplification du LPC </w:t>
              </w:r>
            </w:hyperlink>
            <w:r w:rsidR="00CF615F">
              <w:rPr>
                <w:rFonts w:ascii="Calibri" w:hAnsi="Calibri" w:cs="Arial"/>
                <w:noProof/>
                <w:sz w:val="24"/>
                <w:szCs w:val="24"/>
                <w:lang w:eastAsia="fr-FR"/>
              </w:rPr>
              <w:t>(site Eduscol)</w:t>
            </w:r>
          </w:p>
        </w:tc>
      </w:tr>
      <w:tr w:rsidR="004C7E56">
        <w:tc>
          <w:tcPr>
            <w:tcW w:w="4219" w:type="dxa"/>
          </w:tcPr>
          <w:p w:rsidR="004C7E56" w:rsidRDefault="004C7E56">
            <w:pPr>
              <w:autoSpaceDE w:val="0"/>
              <w:autoSpaceDN w:val="0"/>
              <w:adjustRightInd w:val="0"/>
              <w:spacing w:after="0" w:line="240" w:lineRule="auto"/>
              <w:rPr>
                <w:rFonts w:ascii="Calibri" w:hAnsi="Calibri" w:cs="Arial"/>
                <w:color w:val="E65B01"/>
                <w:sz w:val="24"/>
                <w:szCs w:val="24"/>
              </w:rPr>
            </w:pPr>
            <w:r>
              <w:rPr>
                <w:rFonts w:ascii="Calibri" w:hAnsi="Calibri" w:cs="Arial"/>
                <w:color w:val="E65B01"/>
                <w:sz w:val="24"/>
                <w:szCs w:val="24"/>
              </w:rPr>
              <w:t>L’application LPC</w:t>
            </w:r>
          </w:p>
        </w:tc>
        <w:tc>
          <w:tcPr>
            <w:tcW w:w="4218" w:type="dxa"/>
          </w:tcPr>
          <w:p w:rsidR="004C7E56" w:rsidRDefault="00F54F4C">
            <w:pPr>
              <w:autoSpaceDE w:val="0"/>
              <w:autoSpaceDN w:val="0"/>
              <w:adjustRightInd w:val="0"/>
              <w:spacing w:after="0" w:line="240" w:lineRule="auto"/>
              <w:rPr>
                <w:rFonts w:ascii="Calibri" w:hAnsi="Calibri" w:cs="Arial"/>
                <w:noProof/>
                <w:sz w:val="24"/>
                <w:szCs w:val="24"/>
                <w:lang w:eastAsia="fr-FR"/>
              </w:rPr>
            </w:pPr>
            <w:hyperlink r:id="rId29" w:history="1">
              <w:r w:rsidR="004C7E56" w:rsidRPr="004C7E56">
                <w:rPr>
                  <w:rStyle w:val="Lienhypertexte"/>
                  <w:rFonts w:ascii="Calibri" w:hAnsi="Calibri" w:cs="Arial"/>
                  <w:noProof/>
                  <w:sz w:val="24"/>
                  <w:szCs w:val="24"/>
                  <w:lang w:eastAsia="fr-FR"/>
                </w:rPr>
                <w:t>Page de la DGESCO</w:t>
              </w:r>
            </w:hyperlink>
            <w:r w:rsidR="004C7E56">
              <w:rPr>
                <w:rFonts w:ascii="Calibri" w:hAnsi="Calibri" w:cs="Arial"/>
                <w:noProof/>
                <w:sz w:val="24"/>
                <w:szCs w:val="24"/>
                <w:lang w:eastAsia="fr-FR"/>
              </w:rPr>
              <w:t xml:space="preserve"> sur le site Eduscol</w:t>
            </w:r>
          </w:p>
        </w:tc>
      </w:tr>
      <w:tr w:rsidR="00F67827">
        <w:tc>
          <w:tcPr>
            <w:tcW w:w="4219" w:type="dxa"/>
          </w:tcPr>
          <w:p w:rsidR="00F67827" w:rsidRDefault="00F67827">
            <w:pPr>
              <w:autoSpaceDE w:val="0"/>
              <w:autoSpaceDN w:val="0"/>
              <w:adjustRightInd w:val="0"/>
              <w:spacing w:after="0" w:line="240" w:lineRule="auto"/>
              <w:rPr>
                <w:rFonts w:ascii="Calibri" w:hAnsi="Calibri" w:cs="Arial"/>
                <w:color w:val="E65B01"/>
                <w:sz w:val="24"/>
                <w:szCs w:val="24"/>
              </w:rPr>
            </w:pPr>
            <w:r>
              <w:rPr>
                <w:rFonts w:ascii="Calibri" w:hAnsi="Calibri" w:cs="Arial"/>
                <w:color w:val="E65B01"/>
                <w:sz w:val="24"/>
                <w:szCs w:val="24"/>
              </w:rPr>
              <w:t>Diaporamas de présentation du li</w:t>
            </w:r>
            <w:r w:rsidR="003C548F">
              <w:rPr>
                <w:rFonts w:ascii="Calibri" w:hAnsi="Calibri" w:cs="Arial"/>
                <w:color w:val="E65B01"/>
                <w:sz w:val="24"/>
                <w:szCs w:val="24"/>
              </w:rPr>
              <w:t>vret personnel de compétences (</w:t>
            </w:r>
            <w:r>
              <w:rPr>
                <w:rFonts w:ascii="Calibri" w:hAnsi="Calibri" w:cs="Arial"/>
                <w:color w:val="E65B01"/>
                <w:sz w:val="24"/>
                <w:szCs w:val="24"/>
              </w:rPr>
              <w:t>LPC) et de son application numérique :</w:t>
            </w:r>
          </w:p>
        </w:tc>
        <w:tc>
          <w:tcPr>
            <w:tcW w:w="4218" w:type="dxa"/>
          </w:tcPr>
          <w:p w:rsidR="00F67827" w:rsidRDefault="00F54F4C">
            <w:pPr>
              <w:autoSpaceDE w:val="0"/>
              <w:autoSpaceDN w:val="0"/>
              <w:adjustRightInd w:val="0"/>
              <w:spacing w:after="0" w:line="240" w:lineRule="auto"/>
              <w:rPr>
                <w:rFonts w:ascii="Calibri" w:hAnsi="Calibri" w:cs="Calibri"/>
                <w:sz w:val="24"/>
                <w:szCs w:val="24"/>
              </w:rPr>
            </w:pPr>
            <w:hyperlink r:id="rId30" w:history="1">
              <w:r w:rsidR="00F67827">
                <w:rPr>
                  <w:rStyle w:val="Lienhypertexte"/>
                  <w:rFonts w:ascii="Calibri" w:hAnsi="Calibri" w:cs="Calibri"/>
                  <w:sz w:val="24"/>
                  <w:szCs w:val="24"/>
                </w:rPr>
                <w:t>Version à destination des enseignants</w:t>
              </w:r>
            </w:hyperlink>
            <w:r w:rsidR="004C7E56">
              <w:rPr>
                <w:rFonts w:ascii="Calibri" w:hAnsi="Calibri" w:cs="Calibri"/>
                <w:sz w:val="24"/>
                <w:szCs w:val="24"/>
              </w:rPr>
              <w:t xml:space="preserve"> </w:t>
            </w:r>
          </w:p>
          <w:p w:rsidR="00F67827" w:rsidRDefault="00F54F4C">
            <w:pPr>
              <w:autoSpaceDE w:val="0"/>
              <w:autoSpaceDN w:val="0"/>
              <w:adjustRightInd w:val="0"/>
              <w:spacing w:after="0" w:line="240" w:lineRule="auto"/>
            </w:pPr>
            <w:hyperlink r:id="rId31" w:history="1">
              <w:r w:rsidR="00F67827">
                <w:rPr>
                  <w:rStyle w:val="Lienhypertexte"/>
                  <w:rFonts w:ascii="Calibri" w:hAnsi="Calibri" w:cs="Calibri"/>
                  <w:sz w:val="24"/>
                  <w:szCs w:val="24"/>
                </w:rPr>
                <w:t>Version à destination des familles</w:t>
              </w:r>
            </w:hyperlink>
          </w:p>
          <w:p w:rsidR="004C7E56" w:rsidRPr="004C7E56" w:rsidRDefault="004C7E56" w:rsidP="004C7E56">
            <w:pPr>
              <w:autoSpaceDE w:val="0"/>
              <w:autoSpaceDN w:val="0"/>
              <w:adjustRightInd w:val="0"/>
              <w:spacing w:after="0" w:line="240" w:lineRule="auto"/>
              <w:rPr>
                <w:rFonts w:ascii="Calibri" w:hAnsi="Calibri" w:cs="Calibri"/>
                <w:sz w:val="16"/>
                <w:szCs w:val="16"/>
              </w:rPr>
            </w:pPr>
            <w:r w:rsidRPr="004C7E56">
              <w:rPr>
                <w:sz w:val="16"/>
                <w:szCs w:val="16"/>
              </w:rPr>
              <w:t>(à réactualiser pour ce qui concerne les « items » à renseigner dans le cadre de la simplification du LPC)</w:t>
            </w:r>
          </w:p>
        </w:tc>
      </w:tr>
      <w:tr w:rsidR="00F67827">
        <w:tc>
          <w:tcPr>
            <w:tcW w:w="4219" w:type="dxa"/>
          </w:tcPr>
          <w:p w:rsidR="00F67827" w:rsidRDefault="00F67827">
            <w:pPr>
              <w:autoSpaceDE w:val="0"/>
              <w:autoSpaceDN w:val="0"/>
              <w:adjustRightInd w:val="0"/>
              <w:spacing w:after="0" w:line="240" w:lineRule="auto"/>
              <w:rPr>
                <w:rFonts w:ascii="Calibri" w:hAnsi="Calibri" w:cs="Arial"/>
                <w:color w:val="000000"/>
                <w:sz w:val="24"/>
                <w:szCs w:val="24"/>
                <w:highlight w:val="yellow"/>
              </w:rPr>
            </w:pPr>
            <w:r w:rsidRPr="003403AA">
              <w:rPr>
                <w:rFonts w:ascii="Calibri" w:hAnsi="Calibri" w:cs="Arial"/>
                <w:color w:val="202020"/>
                <w:sz w:val="24"/>
                <w:szCs w:val="24"/>
              </w:rPr>
              <w:t xml:space="preserve">Cahier </w:t>
            </w:r>
            <w:r>
              <w:rPr>
                <w:rFonts w:ascii="Calibri" w:hAnsi="Calibri" w:cs="Arial"/>
                <w:color w:val="000000"/>
                <w:sz w:val="24"/>
                <w:szCs w:val="24"/>
              </w:rPr>
              <w:t>« </w:t>
            </w:r>
            <w:r>
              <w:rPr>
                <w:rFonts w:ascii="Calibri" w:hAnsi="Calibri" w:cs="Arial"/>
                <w:b/>
                <w:color w:val="E65B01"/>
                <w:sz w:val="24"/>
                <w:szCs w:val="24"/>
              </w:rPr>
              <w:t>Repères pour la mise en œuvre du livret personnel de compétences</w:t>
            </w:r>
            <w:r>
              <w:rPr>
                <w:rFonts w:ascii="Calibri" w:hAnsi="Calibri" w:cs="Arial"/>
                <w:b/>
                <w:color w:val="000000"/>
                <w:sz w:val="24"/>
                <w:szCs w:val="24"/>
              </w:rPr>
              <w:t> »</w:t>
            </w:r>
            <w:r>
              <w:rPr>
                <w:rFonts w:ascii="Calibri" w:hAnsi="Calibri" w:cs="Arial"/>
                <w:color w:val="000000"/>
                <w:sz w:val="24"/>
                <w:szCs w:val="24"/>
              </w:rPr>
              <w:t xml:space="preserve"> : </w:t>
            </w:r>
            <w:r w:rsidRPr="003403AA">
              <w:rPr>
                <w:rFonts w:ascii="Calibri" w:hAnsi="Calibri" w:cs="Arial"/>
                <w:color w:val="202020"/>
                <w:sz w:val="22"/>
                <w:szCs w:val="22"/>
              </w:rPr>
              <w:t>un résumé de toute la démarche « socle » avec une explicitation du vocabulaire utilisé</w:t>
            </w:r>
            <w:r>
              <w:rPr>
                <w:rFonts w:ascii="Calibri" w:hAnsi="Calibri" w:cs="Arial"/>
                <w:color w:val="000000"/>
                <w:sz w:val="24"/>
                <w:szCs w:val="24"/>
              </w:rPr>
              <w:t xml:space="preserve"> </w:t>
            </w:r>
          </w:p>
        </w:tc>
        <w:tc>
          <w:tcPr>
            <w:tcW w:w="4218" w:type="dxa"/>
          </w:tcPr>
          <w:p w:rsidR="00F67827" w:rsidRDefault="008F272C">
            <w:pPr>
              <w:tabs>
                <w:tab w:val="left" w:pos="2160"/>
                <w:tab w:val="left" w:pos="2727"/>
              </w:tabs>
              <w:autoSpaceDE w:val="0"/>
              <w:autoSpaceDN w:val="0"/>
              <w:adjustRightInd w:val="0"/>
              <w:spacing w:after="0" w:line="240" w:lineRule="auto"/>
              <w:ind w:right="2125"/>
              <w:rPr>
                <w:rFonts w:ascii="Calibri" w:hAnsi="Calibri" w:cs="Calibri"/>
                <w:b/>
                <w:color w:val="auto"/>
                <w:sz w:val="24"/>
                <w:szCs w:val="24"/>
              </w:rPr>
            </w:pPr>
            <w:r>
              <w:rPr>
                <w:rFonts w:ascii="Calibri" w:hAnsi="Calibri" w:cs="Calibri"/>
                <w:b/>
                <w:noProof/>
                <w:sz w:val="24"/>
                <w:szCs w:val="24"/>
                <w:lang w:eastAsia="fr-FR"/>
              </w:rPr>
              <w:drawing>
                <wp:anchor distT="0" distB="0" distL="114300" distR="114300" simplePos="0" relativeHeight="251691520" behindDoc="0" locked="0" layoutInCell="1" allowOverlap="1">
                  <wp:simplePos x="0" y="0"/>
                  <wp:positionH relativeFrom="column">
                    <wp:posOffset>1813525</wp:posOffset>
                  </wp:positionH>
                  <wp:positionV relativeFrom="paragraph">
                    <wp:posOffset>41184</wp:posOffset>
                  </wp:positionV>
                  <wp:extent cx="672591" cy="636815"/>
                  <wp:effectExtent l="19050" t="0" r="0" b="0"/>
                  <wp:wrapNone/>
                  <wp:docPr id="539" name="Image 0" descr="reperes_LPC.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reperes_LPC.png">
                            <a:hlinkClick r:id="rId32"/>
                          </pic:cNvPr>
                          <pic:cNvPicPr>
                            <a:picLocks noChangeAspect="1" noChangeArrowheads="1"/>
                          </pic:cNvPicPr>
                        </pic:nvPicPr>
                        <pic:blipFill>
                          <a:blip r:embed="rId33" cstate="print"/>
                          <a:srcRect/>
                          <a:stretch>
                            <a:fillRect/>
                          </a:stretch>
                        </pic:blipFill>
                        <pic:spPr bwMode="auto">
                          <a:xfrm>
                            <a:off x="0" y="0"/>
                            <a:ext cx="672591" cy="636815"/>
                          </a:xfrm>
                          <a:prstGeom prst="rect">
                            <a:avLst/>
                          </a:prstGeom>
                          <a:noFill/>
                          <a:ln w="9525">
                            <a:noFill/>
                            <a:miter lim="800000"/>
                            <a:headEnd/>
                            <a:tailEnd/>
                          </a:ln>
                        </pic:spPr>
                      </pic:pic>
                    </a:graphicData>
                  </a:graphic>
                </wp:anchor>
              </w:drawing>
            </w:r>
            <w:hyperlink r:id="rId34" w:history="1">
              <w:r w:rsidR="00F67827">
                <w:rPr>
                  <w:rStyle w:val="Lienhypertexte"/>
                  <w:rFonts w:ascii="Calibri" w:hAnsi="Calibri" w:cs="Calibri"/>
                  <w:b/>
                  <w:sz w:val="24"/>
                  <w:szCs w:val="24"/>
                </w:rPr>
                <w:t xml:space="preserve">Document </w:t>
              </w:r>
              <w:proofErr w:type="spellStart"/>
              <w:r w:rsidR="00F67827">
                <w:rPr>
                  <w:rStyle w:val="Lienhypertexte"/>
                  <w:rFonts w:ascii="Calibri" w:hAnsi="Calibri" w:cs="Calibri"/>
                  <w:b/>
                  <w:sz w:val="24"/>
                  <w:szCs w:val="24"/>
                </w:rPr>
                <w:t>pdf</w:t>
              </w:r>
              <w:proofErr w:type="spellEnd"/>
            </w:hyperlink>
            <w:r w:rsidR="00F67827">
              <w:rPr>
                <w:rFonts w:ascii="Calibri" w:hAnsi="Calibri" w:cs="Calibri"/>
                <w:b/>
                <w:color w:val="auto"/>
                <w:sz w:val="24"/>
                <w:szCs w:val="24"/>
              </w:rPr>
              <w:t xml:space="preserve"> </w:t>
            </w:r>
          </w:p>
          <w:p w:rsidR="00F67827" w:rsidRDefault="000E2E9B">
            <w:pPr>
              <w:tabs>
                <w:tab w:val="left" w:pos="2160"/>
                <w:tab w:val="left" w:pos="2727"/>
              </w:tabs>
              <w:autoSpaceDE w:val="0"/>
              <w:autoSpaceDN w:val="0"/>
              <w:adjustRightInd w:val="0"/>
              <w:spacing w:after="0" w:line="240" w:lineRule="auto"/>
              <w:ind w:right="2125"/>
              <w:rPr>
                <w:rFonts w:ascii="Calibri" w:hAnsi="Calibri" w:cs="Calibri"/>
                <w:color w:val="auto"/>
              </w:rPr>
            </w:pPr>
            <w:r>
              <w:rPr>
                <w:rFonts w:ascii="Calibri" w:hAnsi="Calibri" w:cs="Calibri"/>
                <w:color w:val="auto"/>
              </w:rPr>
              <w:t>(26/05/2010)</w:t>
            </w:r>
          </w:p>
          <w:p w:rsidR="00F67827" w:rsidRDefault="00F67827">
            <w:pPr>
              <w:tabs>
                <w:tab w:val="left" w:pos="2160"/>
                <w:tab w:val="left" w:pos="2727"/>
              </w:tabs>
              <w:autoSpaceDE w:val="0"/>
              <w:autoSpaceDN w:val="0"/>
              <w:adjustRightInd w:val="0"/>
              <w:spacing w:after="0" w:line="240" w:lineRule="auto"/>
              <w:ind w:right="2125"/>
              <w:rPr>
                <w:rFonts w:ascii="Calibri" w:hAnsi="Calibri"/>
                <w:b/>
                <w:color w:val="auto"/>
              </w:rPr>
            </w:pPr>
          </w:p>
        </w:tc>
      </w:tr>
      <w:tr w:rsidR="00F67827">
        <w:trPr>
          <w:trHeight w:val="1305"/>
        </w:trPr>
        <w:tc>
          <w:tcPr>
            <w:tcW w:w="4219" w:type="dxa"/>
          </w:tcPr>
          <w:p w:rsidR="00F67827" w:rsidRDefault="00F67827">
            <w:pPr>
              <w:autoSpaceDE w:val="0"/>
              <w:autoSpaceDN w:val="0"/>
              <w:adjustRightInd w:val="0"/>
              <w:spacing w:after="0" w:line="240" w:lineRule="auto"/>
              <w:rPr>
                <w:rFonts w:ascii="Calibri" w:hAnsi="Calibri" w:cs="Arial"/>
                <w:color w:val="auto"/>
                <w:sz w:val="24"/>
                <w:szCs w:val="24"/>
              </w:rPr>
            </w:pPr>
            <w:r>
              <w:rPr>
                <w:rFonts w:ascii="Calibri" w:hAnsi="Calibri" w:cs="Arial"/>
                <w:b/>
                <w:color w:val="E65B01"/>
                <w:sz w:val="24"/>
                <w:szCs w:val="24"/>
              </w:rPr>
              <w:t>Grilles de référence</w:t>
            </w:r>
            <w:r>
              <w:rPr>
                <w:rFonts w:ascii="Calibri" w:hAnsi="Calibri" w:cs="Arial"/>
                <w:color w:val="auto"/>
                <w:sz w:val="24"/>
                <w:szCs w:val="24"/>
              </w:rPr>
              <w:t xml:space="preserve">: </w:t>
            </w:r>
            <w:r>
              <w:rPr>
                <w:rFonts w:ascii="Calibri" w:hAnsi="Calibri" w:cs="Arial"/>
                <w:color w:val="auto"/>
                <w:sz w:val="24"/>
                <w:szCs w:val="24"/>
              </w:rPr>
              <w:br/>
            </w:r>
            <w:r w:rsidRPr="00D62011">
              <w:rPr>
                <w:rFonts w:ascii="Calibri" w:hAnsi="Calibri" w:cs="Arial"/>
                <w:sz w:val="22"/>
                <w:szCs w:val="22"/>
              </w:rPr>
              <w:t>elles présentent les éléments du socle exigibles en fin de c</w:t>
            </w:r>
            <w:r w:rsidR="000E2E9B" w:rsidRPr="00D62011">
              <w:rPr>
                <w:rFonts w:ascii="Calibri" w:hAnsi="Calibri" w:cs="Arial"/>
                <w:sz w:val="22"/>
                <w:szCs w:val="22"/>
              </w:rPr>
              <w:t xml:space="preserve">ollège, domaine par domaine et </w:t>
            </w:r>
            <w:r w:rsidRPr="00D62011">
              <w:rPr>
                <w:rFonts w:ascii="Calibri" w:hAnsi="Calibri" w:cs="Arial"/>
                <w:sz w:val="22"/>
                <w:szCs w:val="22"/>
              </w:rPr>
              <w:t>donnent aussi des indications d’évaluation pour chacune des sept compétences</w:t>
            </w:r>
          </w:p>
        </w:tc>
        <w:tc>
          <w:tcPr>
            <w:tcW w:w="4218" w:type="dxa"/>
          </w:tcPr>
          <w:p w:rsidR="00D62011" w:rsidRDefault="00D62011" w:rsidP="000E2E9B">
            <w:pPr>
              <w:autoSpaceDE w:val="0"/>
              <w:autoSpaceDN w:val="0"/>
              <w:adjustRightInd w:val="0"/>
              <w:spacing w:after="0" w:line="240" w:lineRule="auto"/>
              <w:ind w:right="1417"/>
              <w:rPr>
                <w:rFonts w:asciiTheme="minorHAnsi" w:hAnsiTheme="minorHAnsi" w:cstheme="minorHAnsi"/>
                <w:color w:val="E36C0A" w:themeColor="accent6" w:themeShade="BF"/>
                <w:sz w:val="24"/>
                <w:szCs w:val="24"/>
              </w:rPr>
            </w:pPr>
            <w:r>
              <w:rPr>
                <w:noProof/>
                <w:lang w:eastAsia="fr-FR"/>
              </w:rPr>
              <w:drawing>
                <wp:anchor distT="0" distB="0" distL="114300" distR="114300" simplePos="0" relativeHeight="251700736" behindDoc="0" locked="0" layoutInCell="1" allowOverlap="1">
                  <wp:simplePos x="0" y="0"/>
                  <wp:positionH relativeFrom="column">
                    <wp:posOffset>1676400</wp:posOffset>
                  </wp:positionH>
                  <wp:positionV relativeFrom="paragraph">
                    <wp:posOffset>94615</wp:posOffset>
                  </wp:positionV>
                  <wp:extent cx="814070" cy="889000"/>
                  <wp:effectExtent l="19050" t="0" r="5080" b="0"/>
                  <wp:wrapNone/>
                  <wp:docPr id="3" name="Image 2" descr="couv-grille-reference-palier3_1617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grille-reference-palier3_161736.gif"/>
                          <pic:cNvPicPr/>
                        </pic:nvPicPr>
                        <pic:blipFill>
                          <a:blip r:embed="rId35" cstate="print"/>
                          <a:stretch>
                            <a:fillRect/>
                          </a:stretch>
                        </pic:blipFill>
                        <pic:spPr>
                          <a:xfrm>
                            <a:off x="0" y="0"/>
                            <a:ext cx="814070" cy="889000"/>
                          </a:xfrm>
                          <a:prstGeom prst="rect">
                            <a:avLst/>
                          </a:prstGeom>
                        </pic:spPr>
                      </pic:pic>
                    </a:graphicData>
                  </a:graphic>
                </wp:anchor>
              </w:drawing>
            </w:r>
            <w:hyperlink r:id="rId36" w:history="1">
              <w:r w:rsidRPr="0087660D">
                <w:rPr>
                  <w:rStyle w:val="Lienhypertexte"/>
                  <w:rFonts w:asciiTheme="minorHAnsi" w:hAnsiTheme="minorHAnsi" w:cstheme="minorHAnsi"/>
                  <w:sz w:val="24"/>
                  <w:szCs w:val="24"/>
                </w:rPr>
                <w:t>au palier 1</w:t>
              </w:r>
            </w:hyperlink>
            <w:r>
              <w:rPr>
                <w:rFonts w:asciiTheme="minorHAnsi" w:hAnsiTheme="minorHAnsi" w:cstheme="minorHAnsi"/>
                <w:color w:val="E36C0A" w:themeColor="accent6" w:themeShade="BF"/>
                <w:sz w:val="24"/>
                <w:szCs w:val="24"/>
              </w:rPr>
              <w:t xml:space="preserve"> (janvier 2011)</w:t>
            </w:r>
          </w:p>
          <w:p w:rsidR="00D62011" w:rsidRDefault="00D62011" w:rsidP="000E2E9B">
            <w:pPr>
              <w:autoSpaceDE w:val="0"/>
              <w:autoSpaceDN w:val="0"/>
              <w:adjustRightInd w:val="0"/>
              <w:spacing w:after="0" w:line="240" w:lineRule="auto"/>
              <w:ind w:right="1417"/>
              <w:rPr>
                <w:rFonts w:ascii="Calibri" w:hAnsi="Calibri" w:cs="Arial"/>
                <w:color w:val="auto"/>
                <w:sz w:val="22"/>
                <w:szCs w:val="22"/>
              </w:rPr>
            </w:pPr>
          </w:p>
          <w:p w:rsidR="00D62011" w:rsidRDefault="00F54F4C" w:rsidP="000E2E9B">
            <w:pPr>
              <w:autoSpaceDE w:val="0"/>
              <w:autoSpaceDN w:val="0"/>
              <w:adjustRightInd w:val="0"/>
              <w:spacing w:after="0" w:line="240" w:lineRule="auto"/>
              <w:ind w:right="1417"/>
              <w:rPr>
                <w:rFonts w:asciiTheme="minorHAnsi" w:hAnsiTheme="minorHAnsi" w:cstheme="minorHAnsi"/>
                <w:color w:val="E36C0A" w:themeColor="accent6" w:themeShade="BF"/>
                <w:sz w:val="24"/>
                <w:szCs w:val="24"/>
              </w:rPr>
            </w:pPr>
            <w:hyperlink r:id="rId37" w:history="1">
              <w:r w:rsidR="00D62011" w:rsidRPr="0087660D">
                <w:rPr>
                  <w:rStyle w:val="Lienhypertexte"/>
                  <w:rFonts w:asciiTheme="minorHAnsi" w:hAnsiTheme="minorHAnsi" w:cstheme="minorHAnsi"/>
                  <w:sz w:val="24"/>
                  <w:szCs w:val="24"/>
                </w:rPr>
                <w:t>au palier 2</w:t>
              </w:r>
            </w:hyperlink>
            <w:r w:rsidR="00D62011">
              <w:rPr>
                <w:rFonts w:asciiTheme="minorHAnsi" w:hAnsiTheme="minorHAnsi" w:cstheme="minorHAnsi"/>
                <w:color w:val="E36C0A" w:themeColor="accent6" w:themeShade="BF"/>
                <w:sz w:val="24"/>
                <w:szCs w:val="24"/>
              </w:rPr>
              <w:t xml:space="preserve"> (janvier 2011)</w:t>
            </w:r>
          </w:p>
          <w:p w:rsidR="00D62011" w:rsidRDefault="00D62011" w:rsidP="000E2E9B">
            <w:pPr>
              <w:autoSpaceDE w:val="0"/>
              <w:autoSpaceDN w:val="0"/>
              <w:adjustRightInd w:val="0"/>
              <w:spacing w:after="0" w:line="240" w:lineRule="auto"/>
              <w:ind w:right="1417"/>
              <w:rPr>
                <w:rFonts w:ascii="Calibri" w:hAnsi="Calibri" w:cs="Arial"/>
                <w:color w:val="auto"/>
                <w:sz w:val="22"/>
                <w:szCs w:val="22"/>
              </w:rPr>
            </w:pPr>
          </w:p>
          <w:p w:rsidR="00D62011" w:rsidRDefault="00D62011" w:rsidP="000E2E9B">
            <w:pPr>
              <w:autoSpaceDE w:val="0"/>
              <w:autoSpaceDN w:val="0"/>
              <w:adjustRightInd w:val="0"/>
              <w:spacing w:after="0" w:line="240" w:lineRule="auto"/>
              <w:ind w:right="1417"/>
              <w:rPr>
                <w:rFonts w:ascii="Calibri" w:hAnsi="Calibri" w:cs="Arial"/>
                <w:color w:val="auto"/>
                <w:sz w:val="22"/>
                <w:szCs w:val="22"/>
              </w:rPr>
            </w:pPr>
            <w:r w:rsidRPr="00D62011">
              <w:rPr>
                <w:rStyle w:val="Lienhypertexte"/>
                <w:rFonts w:asciiTheme="minorHAnsi" w:hAnsiTheme="minorHAnsi" w:cstheme="minorHAnsi"/>
                <w:sz w:val="24"/>
                <w:szCs w:val="24"/>
              </w:rPr>
              <w:t xml:space="preserve">au </w:t>
            </w:r>
            <w:hyperlink r:id="rId38" w:history="1">
              <w:r w:rsidRPr="00D62011">
                <w:rPr>
                  <w:rStyle w:val="Lienhypertexte"/>
                  <w:rFonts w:asciiTheme="minorHAnsi" w:hAnsiTheme="minorHAnsi" w:cstheme="minorHAnsi"/>
                  <w:sz w:val="24"/>
                  <w:szCs w:val="24"/>
                </w:rPr>
                <w:t>palier</w:t>
              </w:r>
            </w:hyperlink>
            <w:r w:rsidRPr="00D62011">
              <w:rPr>
                <w:rStyle w:val="Lienhypertexte"/>
                <w:rFonts w:asciiTheme="minorHAnsi" w:hAnsiTheme="minorHAnsi" w:cstheme="minorHAnsi"/>
                <w:sz w:val="24"/>
                <w:szCs w:val="24"/>
              </w:rPr>
              <w:t xml:space="preserve"> 3</w:t>
            </w:r>
            <w:r w:rsidRPr="00D62011">
              <w:rPr>
                <w:rFonts w:asciiTheme="minorHAnsi" w:hAnsiTheme="minorHAnsi" w:cstheme="minorHAnsi"/>
                <w:color w:val="E36C0A" w:themeColor="accent6" w:themeShade="BF"/>
                <w:sz w:val="24"/>
                <w:szCs w:val="24"/>
              </w:rPr>
              <w:t xml:space="preserve"> (janvier 2011)</w:t>
            </w:r>
          </w:p>
        </w:tc>
      </w:tr>
      <w:tr w:rsidR="00F67827">
        <w:trPr>
          <w:trHeight w:val="1032"/>
        </w:trPr>
        <w:tc>
          <w:tcPr>
            <w:tcW w:w="4219" w:type="dxa"/>
          </w:tcPr>
          <w:p w:rsidR="00F67827" w:rsidRDefault="00F67827">
            <w:pPr>
              <w:autoSpaceDE w:val="0"/>
              <w:autoSpaceDN w:val="0"/>
              <w:adjustRightInd w:val="0"/>
              <w:spacing w:after="0" w:line="240" w:lineRule="auto"/>
              <w:rPr>
                <w:rFonts w:ascii="Calibri" w:hAnsi="Calibri" w:cs="Arial"/>
                <w:b/>
                <w:color w:val="E65B01"/>
                <w:sz w:val="24"/>
                <w:szCs w:val="24"/>
              </w:rPr>
            </w:pPr>
            <w:r>
              <w:rPr>
                <w:rFonts w:ascii="Calibri" w:hAnsi="Calibri" w:cs="Arial"/>
                <w:b/>
                <w:color w:val="E65B01"/>
                <w:sz w:val="24"/>
                <w:szCs w:val="24"/>
              </w:rPr>
              <w:t xml:space="preserve">Outils pour l’évaluation : </w:t>
            </w:r>
            <w:r w:rsidRPr="003403AA">
              <w:rPr>
                <w:rFonts w:ascii="Calibri" w:hAnsi="Calibri" w:cs="Arial"/>
                <w:color w:val="202020"/>
                <w:sz w:val="24"/>
                <w:szCs w:val="24"/>
              </w:rPr>
              <w:t>documents d’appui pour les enseignants en complément des grilles de référence</w:t>
            </w:r>
          </w:p>
        </w:tc>
        <w:tc>
          <w:tcPr>
            <w:tcW w:w="4218" w:type="dxa"/>
          </w:tcPr>
          <w:p w:rsidR="00F67827" w:rsidRDefault="00F54F4C">
            <w:pPr>
              <w:autoSpaceDE w:val="0"/>
              <w:autoSpaceDN w:val="0"/>
              <w:adjustRightInd w:val="0"/>
              <w:spacing w:after="0" w:line="240" w:lineRule="auto"/>
            </w:pPr>
            <w:hyperlink r:id="rId39" w:anchor="socle" w:history="1">
              <w:r w:rsidR="00F67827">
                <w:rPr>
                  <w:rStyle w:val="Lienhypertexte"/>
                </w:rPr>
                <w:t>Compétence 2</w:t>
              </w:r>
            </w:hyperlink>
            <w:r w:rsidR="00F67827">
              <w:t xml:space="preserve"> (juin 2010)</w:t>
            </w:r>
          </w:p>
          <w:p w:rsidR="00F67827" w:rsidRDefault="00F54F4C">
            <w:pPr>
              <w:autoSpaceDE w:val="0"/>
              <w:autoSpaceDN w:val="0"/>
              <w:adjustRightInd w:val="0"/>
              <w:spacing w:after="0" w:line="240" w:lineRule="auto"/>
            </w:pPr>
            <w:hyperlink r:id="rId40" w:anchor="competence3" w:history="1">
              <w:r w:rsidR="00F67827">
                <w:rPr>
                  <w:rStyle w:val="Lienhypertexte"/>
                </w:rPr>
                <w:t>Compétence 3</w:t>
              </w:r>
            </w:hyperlink>
            <w:r w:rsidR="00F67827">
              <w:t xml:space="preserve"> </w:t>
            </w:r>
            <w:r w:rsidR="0087660D">
              <w:t>(avril</w:t>
            </w:r>
            <w:r w:rsidR="008F272C">
              <w:t xml:space="preserve"> 2011</w:t>
            </w:r>
            <w:r w:rsidR="00F67827">
              <w:t>)</w:t>
            </w:r>
          </w:p>
          <w:p w:rsidR="00F67827" w:rsidRDefault="00F54F4C">
            <w:pPr>
              <w:autoSpaceDE w:val="0"/>
              <w:autoSpaceDN w:val="0"/>
              <w:adjustRightInd w:val="0"/>
              <w:spacing w:after="0" w:line="240" w:lineRule="auto"/>
            </w:pPr>
            <w:hyperlink r:id="rId41" w:history="1">
              <w:r w:rsidR="00F67827">
                <w:rPr>
                  <w:rStyle w:val="Lienhypertexte"/>
                </w:rPr>
                <w:t>Compétence 4</w:t>
              </w:r>
            </w:hyperlink>
            <w:r w:rsidR="00F67827">
              <w:t xml:space="preserve"> (novembre 2010)</w:t>
            </w:r>
          </w:p>
          <w:p w:rsidR="00F67827" w:rsidRDefault="00F54F4C">
            <w:pPr>
              <w:autoSpaceDE w:val="0"/>
              <w:autoSpaceDN w:val="0"/>
              <w:adjustRightInd w:val="0"/>
              <w:spacing w:after="0" w:line="240" w:lineRule="auto"/>
            </w:pPr>
            <w:hyperlink r:id="rId42" w:history="1">
              <w:r w:rsidR="00F67827">
                <w:rPr>
                  <w:rStyle w:val="Lienhypertexte"/>
                </w:rPr>
                <w:t>Compétence 5</w:t>
              </w:r>
            </w:hyperlink>
            <w:r w:rsidR="00F67827">
              <w:t xml:space="preserve"> (novembre 2010)</w:t>
            </w:r>
          </w:p>
          <w:p w:rsidR="00AF4A0D" w:rsidRDefault="00AF4A0D">
            <w:pPr>
              <w:autoSpaceDE w:val="0"/>
              <w:autoSpaceDN w:val="0"/>
              <w:adjustRightInd w:val="0"/>
              <w:spacing w:after="0" w:line="240" w:lineRule="auto"/>
            </w:pPr>
          </w:p>
        </w:tc>
      </w:tr>
    </w:tbl>
    <w:p w:rsidR="00967AF1" w:rsidRPr="00AD7781" w:rsidRDefault="00F67827" w:rsidP="00125512">
      <w:pPr>
        <w:spacing w:after="120" w:line="240" w:lineRule="auto"/>
        <w:rPr>
          <w:rFonts w:asciiTheme="minorHAnsi" w:hAnsiTheme="minorHAnsi" w:cs="Calibri"/>
          <w:bCs/>
          <w:color w:val="3667C3"/>
          <w:sz w:val="24"/>
          <w:szCs w:val="24"/>
        </w:rPr>
      </w:pPr>
      <w:r w:rsidRPr="00AD7781">
        <w:rPr>
          <w:rFonts w:asciiTheme="minorHAnsi" w:hAnsiTheme="minorHAnsi" w:cs="Calibri"/>
          <w:bCs/>
          <w:color w:val="3667C3"/>
          <w:sz w:val="24"/>
          <w:szCs w:val="24"/>
        </w:rPr>
        <w:t>Pour aller plus loin sur la « démarche socle »</w:t>
      </w:r>
      <w:r w:rsidR="0037410B" w:rsidRPr="00AD7781">
        <w:rPr>
          <w:rFonts w:asciiTheme="minorHAnsi" w:hAnsiTheme="minorHAnsi" w:cs="Calibri"/>
          <w:bCs/>
          <w:color w:val="3667C3"/>
          <w:sz w:val="24"/>
          <w:szCs w:val="24"/>
        </w:rPr>
        <w:t xml:space="preserve"> et la mise en œuvre du LPC</w:t>
      </w:r>
      <w:r w:rsidR="00125512" w:rsidRPr="00AD7781">
        <w:rPr>
          <w:rFonts w:asciiTheme="minorHAnsi" w:hAnsiTheme="minorHAnsi" w:cs="Calibri"/>
          <w:bCs/>
          <w:color w:val="3667C3"/>
          <w:sz w:val="24"/>
          <w:szCs w:val="24"/>
        </w:rPr>
        <w:t> :</w:t>
      </w:r>
    </w:p>
    <w:p w:rsidR="002E4720" w:rsidRPr="00AD7781" w:rsidRDefault="00CB5FF0" w:rsidP="002E4720">
      <w:pPr>
        <w:spacing w:after="0" w:line="240" w:lineRule="auto"/>
        <w:rPr>
          <w:rFonts w:asciiTheme="minorHAnsi" w:hAnsiTheme="minorHAnsi" w:cs="Calibri"/>
          <w:bCs/>
          <w:color w:val="3667C3"/>
          <w:sz w:val="24"/>
          <w:szCs w:val="24"/>
        </w:rPr>
      </w:pPr>
      <w:r w:rsidRPr="00AD7781">
        <w:rPr>
          <w:rFonts w:asciiTheme="minorHAnsi" w:hAnsiTheme="minorHAnsi" w:cs="Calibri"/>
          <w:bCs/>
          <w:color w:val="3667C3"/>
          <w:sz w:val="24"/>
          <w:szCs w:val="24"/>
        </w:rPr>
        <w:t>Neuf v</w:t>
      </w:r>
      <w:r w:rsidR="00967AF1" w:rsidRPr="00AD7781">
        <w:rPr>
          <w:rFonts w:asciiTheme="minorHAnsi" w:hAnsiTheme="minorHAnsi" w:cs="Calibri"/>
          <w:bCs/>
          <w:color w:val="3667C3"/>
          <w:sz w:val="24"/>
          <w:szCs w:val="24"/>
        </w:rPr>
        <w:t>idéos</w:t>
      </w:r>
      <w:r w:rsidRPr="00AD7781">
        <w:rPr>
          <w:rFonts w:asciiTheme="minorHAnsi" w:hAnsiTheme="minorHAnsi" w:cs="Calibri"/>
          <w:bCs/>
          <w:color w:val="3667C3"/>
          <w:sz w:val="24"/>
          <w:szCs w:val="24"/>
        </w:rPr>
        <w:t xml:space="preserve"> pour </w:t>
      </w:r>
      <w:r w:rsidR="00967AF1" w:rsidRPr="00AD7781">
        <w:rPr>
          <w:rFonts w:asciiTheme="minorHAnsi" w:hAnsiTheme="minorHAnsi" w:cs="Calibri"/>
          <w:bCs/>
          <w:color w:val="3667C3"/>
          <w:sz w:val="24"/>
          <w:szCs w:val="24"/>
        </w:rPr>
        <w:t xml:space="preserve"> </w:t>
      </w:r>
      <w:hyperlink r:id="rId43" w:anchor="lien3" w:history="1">
        <w:r w:rsidR="00967AF1" w:rsidRPr="00AD7781">
          <w:rPr>
            <w:rStyle w:val="Lienhypertexte"/>
            <w:rFonts w:asciiTheme="minorHAnsi" w:hAnsiTheme="minorHAnsi" w:cs="Calibri"/>
            <w:bCs/>
            <w:sz w:val="24"/>
            <w:szCs w:val="24"/>
          </w:rPr>
          <w:t>« </w:t>
        </w:r>
        <w:r w:rsidRPr="00AD7781">
          <w:rPr>
            <w:rStyle w:val="Lienhypertexte"/>
            <w:rFonts w:asciiTheme="minorHAnsi" w:hAnsiTheme="minorHAnsi" w:cs="Calibri"/>
            <w:bCs/>
            <w:sz w:val="24"/>
            <w:szCs w:val="24"/>
          </w:rPr>
          <w:t>présenter et m</w:t>
        </w:r>
        <w:r w:rsidR="007F5B88" w:rsidRPr="00AD7781">
          <w:rPr>
            <w:rStyle w:val="Lienhypertexte"/>
            <w:rFonts w:asciiTheme="minorHAnsi" w:hAnsiTheme="minorHAnsi" w:cs="Calibri"/>
            <w:bCs/>
            <w:sz w:val="24"/>
            <w:szCs w:val="24"/>
          </w:rPr>
          <w:t>ettre en œuvre le socle commun dans la classe »</w:t>
        </w:r>
      </w:hyperlink>
      <w:r w:rsidR="00967AF1" w:rsidRPr="00AD7781">
        <w:rPr>
          <w:rFonts w:asciiTheme="minorHAnsi" w:hAnsiTheme="minorHAnsi" w:cs="Calibri"/>
          <w:bCs/>
          <w:color w:val="3667C3"/>
          <w:sz w:val="24"/>
          <w:szCs w:val="24"/>
        </w:rPr>
        <w:t xml:space="preserve"> (</w:t>
      </w:r>
      <w:r w:rsidR="00125512" w:rsidRPr="00AD7781">
        <w:rPr>
          <w:rFonts w:asciiTheme="minorHAnsi" w:hAnsiTheme="minorHAnsi" w:cs="Calibri"/>
          <w:bCs/>
          <w:color w:val="3667C3"/>
          <w:sz w:val="24"/>
          <w:szCs w:val="24"/>
        </w:rPr>
        <w:t>Site EDUSCOL</w:t>
      </w:r>
      <w:r w:rsidR="00967AF1" w:rsidRPr="00AD7781">
        <w:rPr>
          <w:rFonts w:asciiTheme="minorHAnsi" w:hAnsiTheme="minorHAnsi" w:cs="Calibri"/>
          <w:bCs/>
          <w:color w:val="3667C3"/>
          <w:sz w:val="24"/>
          <w:szCs w:val="24"/>
        </w:rPr>
        <w:t>)</w:t>
      </w:r>
    </w:p>
    <w:p w:rsidR="002E4720" w:rsidRPr="00AD7781" w:rsidRDefault="003C548F" w:rsidP="002E4720">
      <w:pPr>
        <w:spacing w:after="0" w:line="240" w:lineRule="auto"/>
        <w:rPr>
          <w:rFonts w:asciiTheme="minorHAnsi" w:hAnsiTheme="minorHAnsi" w:cs="Calibri"/>
          <w:bCs/>
          <w:color w:val="3667C3"/>
          <w:sz w:val="24"/>
          <w:szCs w:val="24"/>
        </w:rPr>
      </w:pPr>
      <w:r w:rsidRPr="00AD7781">
        <w:rPr>
          <w:rFonts w:asciiTheme="minorHAnsi" w:hAnsiTheme="minorHAnsi" w:cs="Calibri"/>
          <w:bCs/>
          <w:color w:val="3667C3"/>
          <w:sz w:val="12"/>
          <w:szCs w:val="12"/>
        </w:rPr>
        <w:br/>
      </w:r>
      <w:hyperlink r:id="rId44" w:tgtFrame="_blank" w:history="1">
        <w:r w:rsidRPr="00AD7781">
          <w:rPr>
            <w:rStyle w:val="Lienhypertexte"/>
            <w:rFonts w:asciiTheme="minorHAnsi" w:hAnsiTheme="minorHAnsi"/>
            <w:bCs/>
          </w:rPr>
          <w:t>La mise en œuvre du livret personnel de compétences au collège</w:t>
        </w:r>
      </w:hyperlink>
      <w:r w:rsidRPr="00AD7781">
        <w:rPr>
          <w:rStyle w:val="Lienhypertexte"/>
          <w:rFonts w:asciiTheme="minorHAnsi" w:hAnsiTheme="minorHAnsi"/>
        </w:rPr>
        <w:t xml:space="preserve">, </w:t>
      </w:r>
      <w:r w:rsidR="002E4720" w:rsidRPr="00AD7781">
        <w:rPr>
          <w:rFonts w:asciiTheme="minorHAnsi" w:hAnsiTheme="minorHAnsi" w:cs="Calibri"/>
          <w:bCs/>
          <w:color w:val="3667C3"/>
          <w:sz w:val="24"/>
          <w:szCs w:val="24"/>
        </w:rPr>
        <w:br/>
      </w:r>
      <w:r w:rsidRPr="00AD7781">
        <w:rPr>
          <w:rFonts w:asciiTheme="minorHAnsi" w:hAnsiTheme="minorHAnsi" w:cs="Calibri"/>
          <w:bCs/>
          <w:color w:val="3667C3"/>
          <w:sz w:val="24"/>
          <w:szCs w:val="24"/>
        </w:rPr>
        <w:t>Rapport de l’Inspection Générale, n° 2012-094 - août 2012</w:t>
      </w:r>
    </w:p>
    <w:p w:rsidR="00D62011" w:rsidRPr="0037410B" w:rsidRDefault="003C548F" w:rsidP="002E4720">
      <w:pPr>
        <w:spacing w:after="0" w:line="240" w:lineRule="auto"/>
        <w:rPr>
          <w:rFonts w:ascii="Calibri" w:hAnsi="Calibri" w:cs="Calibri"/>
          <w:bCs/>
          <w:color w:val="3667C3"/>
          <w:sz w:val="24"/>
          <w:szCs w:val="24"/>
        </w:rPr>
      </w:pPr>
      <w:r w:rsidRPr="00AD7781">
        <w:rPr>
          <w:rFonts w:asciiTheme="minorHAnsi" w:hAnsiTheme="minorHAnsi" w:cs="Calibri"/>
          <w:bCs/>
          <w:color w:val="3667C3"/>
          <w:sz w:val="12"/>
          <w:szCs w:val="12"/>
        </w:rPr>
        <w:br/>
      </w:r>
      <w:hyperlink r:id="rId45" w:history="1">
        <w:r w:rsidR="00D62011" w:rsidRPr="00AD7781">
          <w:rPr>
            <w:rStyle w:val="Lienhypertexte"/>
            <w:rFonts w:asciiTheme="minorHAnsi" w:hAnsiTheme="minorHAnsi"/>
            <w:bCs/>
          </w:rPr>
          <w:t>Séminaire le livret personnel de compétences</w:t>
        </w:r>
      </w:hyperlink>
      <w:r w:rsidR="00D62011" w:rsidRPr="00AD7781">
        <w:rPr>
          <w:rStyle w:val="Lienhypertexte"/>
          <w:rFonts w:asciiTheme="minorHAnsi" w:hAnsiTheme="minorHAnsi"/>
        </w:rPr>
        <w:t xml:space="preserve">. </w:t>
      </w:r>
      <w:r w:rsidR="002E4720" w:rsidRPr="00AD7781">
        <w:rPr>
          <w:rStyle w:val="Lienhypertexte"/>
          <w:rFonts w:asciiTheme="minorHAnsi" w:hAnsiTheme="minorHAnsi"/>
        </w:rPr>
        <w:br/>
      </w:r>
      <w:r w:rsidR="00D62011" w:rsidRPr="00AD7781">
        <w:rPr>
          <w:rFonts w:asciiTheme="minorHAnsi" w:hAnsiTheme="minorHAnsi" w:cs="Calibri"/>
          <w:bCs/>
          <w:color w:val="3667C3"/>
          <w:sz w:val="24"/>
          <w:szCs w:val="24"/>
        </w:rPr>
        <w:t>Actes du séminaire national du 4 mai 2010, Paris</w:t>
      </w:r>
      <w:r>
        <w:rPr>
          <w:rFonts w:ascii="Calibri" w:hAnsi="Calibri" w:cs="Calibri"/>
          <w:bCs/>
          <w:color w:val="3667C3"/>
          <w:sz w:val="24"/>
          <w:szCs w:val="24"/>
        </w:rPr>
        <w:t xml:space="preserve"> </w:t>
      </w:r>
      <w:r w:rsidR="00D62011">
        <w:rPr>
          <w:rFonts w:ascii="Calibri" w:hAnsi="Calibri" w:cs="Calibri"/>
          <w:bCs/>
          <w:color w:val="3667C3"/>
          <w:sz w:val="28"/>
          <w:szCs w:val="28"/>
        </w:rPr>
        <w:br w:type="page"/>
      </w:r>
    </w:p>
    <w:p w:rsidR="00F67827" w:rsidRDefault="00F54F4C">
      <w:pPr>
        <w:pStyle w:val="Titre"/>
        <w:pBdr>
          <w:bottom w:val="single" w:sz="12" w:space="1" w:color="E65B01"/>
        </w:pBdr>
        <w:rPr>
          <w:sz w:val="32"/>
          <w:szCs w:val="32"/>
        </w:rPr>
      </w:pPr>
      <w:r w:rsidRPr="00F54F4C">
        <w:rPr>
          <w:noProof/>
          <w:color w:val="4F271C"/>
          <w:sz w:val="32"/>
          <w:szCs w:val="32"/>
        </w:rPr>
        <w:pict>
          <v:oval id="_x0000_s1558" style="position:absolute;margin-left:308.5pt;margin-top:1329.7pt;width:186.2pt;height:183.3pt;flip:x;z-index:251689472;mso-position-horizontal-relative:page;mso-position-vertical-relative:page" fillcolor="#fe8637" strokecolor="#fe8637" strokeweight="4.5pt">
            <v:fill rotate="t"/>
            <v:stroke linestyle="thinThick"/>
            <v:shadow color="#1f2f3f" opacity=".5" offset=",3pt" offset2=",2pt"/>
            <w10:wrap anchorx="margin" anchory="page"/>
          </v:oval>
        </w:pict>
      </w:r>
      <w:r w:rsidR="00F67827">
        <w:rPr>
          <w:noProof/>
          <w:color w:val="4F271C"/>
          <w:sz w:val="32"/>
          <w:szCs w:val="32"/>
        </w:rPr>
        <w:t>TRAVAILLER PAR TÂCHES COMPLEXES </w:t>
      </w:r>
      <w:r w:rsidR="00236977">
        <w:rPr>
          <w:noProof/>
          <w:color w:val="4F271C"/>
          <w:sz w:val="32"/>
          <w:szCs w:val="32"/>
        </w:rPr>
        <w:t xml:space="preserve">: </w:t>
      </w:r>
      <w:r w:rsidR="00236977">
        <w:rPr>
          <w:noProof/>
          <w:color w:val="4F271C"/>
          <w:sz w:val="32"/>
          <w:szCs w:val="32"/>
        </w:rPr>
        <w:br/>
        <w:t xml:space="preserve">UN MOYEN POUR </w:t>
      </w:r>
      <w:r w:rsidR="00F67827">
        <w:rPr>
          <w:noProof/>
          <w:color w:val="4F271C"/>
          <w:sz w:val="32"/>
          <w:szCs w:val="32"/>
        </w:rPr>
        <w:t>DÉVELOPPER ET ÉVALUER DES COMPÉTENCES</w:t>
      </w:r>
      <w:r w:rsidR="00F67827">
        <w:rPr>
          <w:sz w:val="32"/>
          <w:szCs w:val="32"/>
        </w:rPr>
        <w:t xml:space="preserve"> </w:t>
      </w:r>
      <w:r>
        <w:rPr>
          <w:sz w:val="32"/>
          <w:szCs w:val="32"/>
        </w:rPr>
        <w:pict>
          <v:group id="_x0000_s1495" style="position:absolute;margin-left:408.95pt;margin-top:1505.2pt;width:43.2pt;height:43.2pt;z-index:251667968;mso-position-horizontal-relative:page;mso-position-vertical-relative:page;mso-width-relative:margin;mso-height-relative:margin" coordorigin="10653,14697" coordsize="864,864">
            <v:oval id="_x0000_s1496" style="position:absolute;left:10860;top:14898;width:297;height:303;flip:x" fillcolor="#fe8637" strokecolor="#fe8637" strokeweight="3pt">
              <v:fill rotate="t"/>
              <v:stroke linestyle="thinThin"/>
              <v:shadow color="#1f2f3f" opacity=".5" offset=",3pt" offset2=",2pt"/>
            </v:oval>
            <v:rect id="_x0000_s1497" style="position:absolute;left:10653;top:14697;width:864;height:864" filled="f" stroked="f"/>
            <w10:wrap anchorx="margin" anchory="page"/>
          </v:group>
        </w:pict>
      </w:r>
      <w:r>
        <w:rPr>
          <w:sz w:val="32"/>
          <w:szCs w:val="32"/>
        </w:rPr>
        <w:pict>
          <v:group id="_x0000_s1498" style="position:absolute;margin-left:408.95pt;margin-top:1505.2pt;width:43.2pt;height:43.2pt;z-index:251668992;mso-position-horizontal-relative:page;mso-position-vertical-relative:page;mso-width-relative:margin;mso-height-relative:margin" coordorigin="10653,14697" coordsize="864,864">
            <v:oval id="_x0000_s1499" style="position:absolute;left:10860;top:14898;width:297;height:303;flip:x" fillcolor="#fe8637" strokecolor="#fe8637" strokeweight="3pt">
              <v:fill rotate="t"/>
              <v:stroke linestyle="thinThin"/>
              <v:shadow color="#1f2f3f" opacity=".5" offset=",3pt" offset2=",2pt"/>
            </v:oval>
            <v:rect id="_x0000_s1500" style="position:absolute;left:10653;top:14697;width:864;height:864" filled="f" stroked="f"/>
            <w10:wrap anchorx="margin" anchory="page"/>
          </v:group>
        </w:pict>
      </w:r>
      <w:r>
        <w:rPr>
          <w:sz w:val="32"/>
          <w:szCs w:val="32"/>
        </w:rPr>
        <w:pict>
          <v:group id="_x0000_s1501" style="position:absolute;margin-left:408.95pt;margin-top:1505.2pt;width:43.2pt;height:43.2pt;z-index:251670016;mso-position-horizontal-relative:page;mso-position-vertical-relative:page;mso-width-relative:margin;mso-height-relative:margin" coordorigin="10653,14697" coordsize="864,864">
            <v:oval id="_x0000_s1502" style="position:absolute;left:10860;top:14898;width:297;height:303;flip:x" fillcolor="#fe8637" strokecolor="#fe8637" strokeweight="3pt">
              <v:fill rotate="t"/>
              <v:stroke linestyle="thinThin"/>
              <v:shadow color="#1f2f3f" opacity=".5" offset=",3pt" offset2=",2pt"/>
            </v:oval>
            <v:rect id="_x0000_s1503" style="position:absolute;left:10653;top:14697;width:864;height:864" filled="f" stroked="f"/>
            <w10:wrap anchorx="margin" anchory="page"/>
          </v:group>
        </w:pict>
      </w:r>
      <w:r>
        <w:rPr>
          <w:sz w:val="32"/>
          <w:szCs w:val="32"/>
        </w:rPr>
        <w:pict>
          <v:group id="_x0000_s1504" style="position:absolute;margin-left:408.95pt;margin-top:1505.2pt;width:43.2pt;height:43.2pt;z-index:251671040;mso-position-horizontal-relative:page;mso-position-vertical-relative:page;mso-width-relative:margin;mso-height-relative:margin" coordorigin="10653,14697" coordsize="864,864">
            <v:oval id="_x0000_s1505" style="position:absolute;left:10860;top:14898;width:297;height:303;flip:x" fillcolor="#fe8637" strokecolor="#fe8637" strokeweight="3pt">
              <v:fill rotate="t"/>
              <v:stroke linestyle="thinThin"/>
              <v:shadow color="#1f2f3f" opacity=".5" offset=",3pt" offset2=",2pt"/>
            </v:oval>
            <v:rect id="_x0000_s1506" style="position:absolute;left:10653;top:14697;width:864;height:864" filled="f" stroked="f"/>
            <w10:wrap anchorx="margin" anchory="page"/>
          </v:group>
        </w:pict>
      </w:r>
      <w:r>
        <w:rPr>
          <w:sz w:val="32"/>
          <w:szCs w:val="32"/>
        </w:rPr>
        <w:pict>
          <v:group id="_x0000_s1507" style="position:absolute;margin-left:408.95pt;margin-top:1505.2pt;width:43.2pt;height:43.2pt;z-index:251672064;mso-position-horizontal-relative:page;mso-position-vertical-relative:page;mso-width-relative:margin;mso-height-relative:margin" coordorigin="10653,14697" coordsize="864,864">
            <v:oval id="_x0000_s1508" style="position:absolute;left:10860;top:14898;width:297;height:303;flip:x" fillcolor="#fe8637" strokecolor="#fe8637" strokeweight="3pt">
              <v:fill rotate="t"/>
              <v:stroke linestyle="thinThin"/>
              <v:shadow color="#1f2f3f" opacity=".5" offset=",3pt" offset2=",2pt"/>
            </v:oval>
            <v:rect id="_x0000_s1509" style="position:absolute;left:10653;top:14697;width:864;height:864" filled="f" stroked="f"/>
            <w10:wrap anchorx="margin" anchory="page"/>
          </v:group>
        </w:pict>
      </w:r>
      <w:r>
        <w:rPr>
          <w:sz w:val="32"/>
          <w:szCs w:val="32"/>
        </w:rPr>
        <w:pict>
          <v:group id="_x0000_s1510" style="position:absolute;margin-left:408.95pt;margin-top:1505.2pt;width:43.2pt;height:43.2pt;z-index:251673088;mso-position-horizontal-relative:page;mso-position-vertical-relative:page;mso-width-relative:margin;mso-height-relative:margin" coordorigin="10653,14697" coordsize="864,864">
            <v:oval id="_x0000_s1511" style="position:absolute;left:10860;top:14898;width:297;height:303;flip:x" fillcolor="#fe8637" strokecolor="#fe8637" strokeweight="3pt">
              <v:fill rotate="t"/>
              <v:stroke linestyle="thinThin"/>
              <v:shadow color="#1f2f3f" opacity=".5" offset=",3pt" offset2=",2pt"/>
            </v:oval>
            <v:rect id="_x0000_s1512" style="position:absolute;left:10653;top:14697;width:864;height:864" filled="f" stroked="f"/>
            <w10:wrap anchorx="margin" anchory="page"/>
          </v:group>
        </w:pict>
      </w:r>
      <w:r>
        <w:rPr>
          <w:sz w:val="32"/>
          <w:szCs w:val="32"/>
        </w:rPr>
        <w:pict>
          <v:group id="_x0000_s1513" style="position:absolute;margin-left:408.95pt;margin-top:1505.2pt;width:43.2pt;height:43.2pt;z-index:251674112;mso-position-horizontal-relative:page;mso-position-vertical-relative:page;mso-width-relative:margin;mso-height-relative:margin" coordorigin="10653,14697" coordsize="864,864">
            <v:oval id="_x0000_s1514" style="position:absolute;left:10860;top:14898;width:297;height:303;flip:x" fillcolor="#fe8637" strokecolor="#fe8637" strokeweight="3pt">
              <v:fill rotate="t"/>
              <v:stroke linestyle="thinThin"/>
              <v:shadow color="#1f2f3f" opacity=".5" offset=",3pt" offset2=",2pt"/>
            </v:oval>
            <v:rect id="_x0000_s1515" style="position:absolute;left:10653;top:14697;width:864;height:864" filled="f" stroked="f"/>
            <w10:wrap anchorx="margin" anchory="page"/>
          </v:group>
        </w:pict>
      </w:r>
      <w:r>
        <w:rPr>
          <w:sz w:val="32"/>
          <w:szCs w:val="32"/>
        </w:rPr>
        <w:pict>
          <v:group id="_x0000_s1516" style="position:absolute;margin-left:408.95pt;margin-top:1505.2pt;width:43.2pt;height:43.2pt;z-index:251675136;mso-position-horizontal-relative:page;mso-position-vertical-relative:page;mso-width-relative:margin;mso-height-relative:margin" coordorigin="10653,14697" coordsize="864,864">
            <v:oval id="_x0000_s1517" style="position:absolute;left:10860;top:14898;width:297;height:303;flip:x" fillcolor="#fe8637" strokecolor="#fe8637" strokeweight="3pt">
              <v:fill rotate="t"/>
              <v:stroke linestyle="thinThin"/>
              <v:shadow color="#1f2f3f" opacity=".5" offset=",3pt" offset2=",2pt"/>
            </v:oval>
            <v:rect id="_x0000_s1518" style="position:absolute;left:10653;top:14697;width:864;height:864" filled="f" stroked="f"/>
            <w10:wrap anchorx="margin" anchory="page"/>
          </v:group>
        </w:pict>
      </w:r>
      <w:r>
        <w:rPr>
          <w:sz w:val="32"/>
          <w:szCs w:val="32"/>
        </w:rPr>
        <w:pict>
          <v:group id="_x0000_s1519" style="position:absolute;margin-left:408.95pt;margin-top:1505.2pt;width:43.2pt;height:43.2pt;z-index:251676160;mso-position-horizontal-relative:page;mso-position-vertical-relative:page;mso-width-relative:margin;mso-height-relative:margin" coordorigin="10653,14697" coordsize="864,864">
            <v:oval id="_x0000_s1520" style="position:absolute;left:10860;top:14898;width:297;height:303;flip:x" fillcolor="#fe8637" strokecolor="#fe8637" strokeweight="3pt">
              <v:fill rotate="t"/>
              <v:stroke linestyle="thinThin"/>
              <v:shadow color="#1f2f3f" opacity=".5" offset=",3pt" offset2=",2pt"/>
            </v:oval>
            <v:rect id="_x0000_s1521" style="position:absolute;left:10653;top:14697;width:864;height:864" filled="f" stroked="f"/>
            <w10:wrap anchorx="margin" anchory="page"/>
          </v:group>
        </w:pict>
      </w:r>
      <w:r>
        <w:rPr>
          <w:sz w:val="32"/>
          <w:szCs w:val="32"/>
        </w:rPr>
        <w:pict>
          <v:group id="_x0000_s1522" style="position:absolute;margin-left:408.95pt;margin-top:1505.2pt;width:43.2pt;height:43.2pt;z-index:251677184;mso-position-horizontal-relative:page;mso-position-vertical-relative:page;mso-width-relative:margin;mso-height-relative:margin" coordorigin="10653,14697" coordsize="864,864">
            <v:oval id="_x0000_s1523" style="position:absolute;left:10860;top:14898;width:297;height:303;flip:x" fillcolor="#fe8637" strokecolor="#fe8637" strokeweight="3pt">
              <v:fill rotate="t"/>
              <v:stroke linestyle="thinThin"/>
              <v:shadow color="#1f2f3f" opacity=".5" offset=",3pt" offset2=",2pt"/>
            </v:oval>
            <v:rect id="_x0000_s1524" style="position:absolute;left:10653;top:14697;width:864;height:864" filled="f" stroked="f"/>
            <w10:wrap anchorx="margin" anchory="page"/>
          </v:group>
        </w:pict>
      </w:r>
      <w:r>
        <w:rPr>
          <w:sz w:val="32"/>
          <w:szCs w:val="32"/>
        </w:rPr>
        <w:pict>
          <v:group id="_x0000_s1525" style="position:absolute;margin-left:408.95pt;margin-top:1505.2pt;width:43.2pt;height:43.2pt;z-index:251678208;mso-position-horizontal-relative:page;mso-position-vertical-relative:page;mso-width-relative:margin;mso-height-relative:margin" coordorigin="10653,14697" coordsize="864,864">
            <v:oval id="_x0000_s1526" style="position:absolute;left:10860;top:14898;width:297;height:303;flip:x" fillcolor="#fe8637" strokecolor="#fe8637" strokeweight="3pt">
              <v:fill rotate="t"/>
              <v:stroke linestyle="thinThin"/>
              <v:shadow color="#1f2f3f" opacity=".5" offset=",3pt" offset2=",2pt"/>
            </v:oval>
            <v:rect id="_x0000_s1527" style="position:absolute;left:10653;top:14697;width:864;height:864" filled="f" stroked="f"/>
            <w10:wrap anchorx="margin" anchory="page"/>
          </v:group>
        </w:pict>
      </w:r>
      <w:r>
        <w:rPr>
          <w:sz w:val="32"/>
          <w:szCs w:val="32"/>
        </w:rPr>
        <w:pict>
          <v:group id="_x0000_s1528" style="position:absolute;margin-left:408.95pt;margin-top:1505.2pt;width:43.2pt;height:43.2pt;z-index:251679232;mso-position-horizontal-relative:page;mso-position-vertical-relative:page;mso-width-relative:margin;mso-height-relative:margin" coordorigin="10653,14697" coordsize="864,864">
            <v:oval id="_x0000_s1529" style="position:absolute;left:10860;top:14898;width:297;height:303;flip:x" fillcolor="#fe8637" strokecolor="#fe8637" strokeweight="3pt">
              <v:fill rotate="t"/>
              <v:stroke linestyle="thinThin"/>
              <v:shadow color="#1f2f3f" opacity=".5" offset=",3pt" offset2=",2pt"/>
            </v:oval>
            <v:rect id="_x0000_s1530" style="position:absolute;left:10653;top:14697;width:864;height:864" filled="f" stroked="f"/>
            <w10:wrap anchorx="margin" anchory="page"/>
          </v:group>
        </w:pict>
      </w:r>
      <w:r>
        <w:rPr>
          <w:sz w:val="32"/>
          <w:szCs w:val="32"/>
        </w:rPr>
        <w:pict>
          <v:group id="_x0000_s1531" style="position:absolute;margin-left:408.95pt;margin-top:1505.2pt;width:43.2pt;height:43.2pt;z-index:251680256;mso-position-horizontal-relative:page;mso-position-vertical-relative:page;mso-width-relative:margin;mso-height-relative:margin" coordorigin="10653,14697" coordsize="864,864">
            <v:oval id="_x0000_s1532" style="position:absolute;left:10860;top:14898;width:297;height:303;flip:x" fillcolor="#fe8637" strokecolor="#fe8637" strokeweight="3pt">
              <v:fill rotate="t"/>
              <v:stroke linestyle="thinThin"/>
              <v:shadow color="#1f2f3f" opacity=".5" offset=",3pt" offset2=",2pt"/>
            </v:oval>
            <v:rect id="_x0000_s1533" style="position:absolute;left:10653;top:14697;width:864;height:864" filled="f" stroked="f"/>
            <w10:wrap anchorx="margin" anchory="page"/>
          </v:group>
        </w:pict>
      </w:r>
      <w:r>
        <w:rPr>
          <w:sz w:val="32"/>
          <w:szCs w:val="32"/>
        </w:rPr>
        <w:pict>
          <v:group id="_x0000_s1534" style="position:absolute;margin-left:408.95pt;margin-top:1505.2pt;width:43.2pt;height:43.2pt;z-index:251681280;mso-position-horizontal-relative:page;mso-position-vertical-relative:page;mso-width-relative:margin;mso-height-relative:margin" coordorigin="10653,14697" coordsize="864,864">
            <v:oval id="_x0000_s1535" style="position:absolute;left:10860;top:14898;width:297;height:303;flip:x" fillcolor="#fe8637" strokecolor="#fe8637" strokeweight="3pt">
              <v:fill rotate="t"/>
              <v:stroke linestyle="thinThin"/>
              <v:shadow color="#1f2f3f" opacity=".5" offset=",3pt" offset2=",2pt"/>
            </v:oval>
            <v:rect id="_x0000_s1536" style="position:absolute;left:10653;top:14697;width:864;height:864" filled="f" stroked="f"/>
            <w10:wrap anchorx="margin" anchory="page"/>
          </v:group>
        </w:pict>
      </w:r>
      <w:r>
        <w:rPr>
          <w:sz w:val="32"/>
          <w:szCs w:val="32"/>
        </w:rPr>
        <w:pict>
          <v:group id="_x0000_s1537" style="position:absolute;margin-left:408.95pt;margin-top:1505.2pt;width:43.2pt;height:43.2pt;z-index:251682304;mso-position-horizontal-relative:page;mso-position-vertical-relative:page;mso-width-relative:margin;mso-height-relative:margin" coordorigin="10653,14697" coordsize="864,864">
            <v:oval id="_x0000_s1538" style="position:absolute;left:10860;top:14898;width:297;height:303;flip:x" fillcolor="#fe8637" strokecolor="#fe8637" strokeweight="3pt">
              <v:fill rotate="t"/>
              <v:stroke linestyle="thinThin"/>
              <v:shadow color="#1f2f3f" opacity=".5" offset=",3pt" offset2=",2pt"/>
            </v:oval>
            <v:rect id="_x0000_s1539" style="position:absolute;left:10653;top:14697;width:864;height:864" filled="f" stroked="f"/>
            <w10:wrap anchorx="margin" anchory="page"/>
          </v:group>
        </w:pict>
      </w:r>
      <w:r>
        <w:rPr>
          <w:sz w:val="32"/>
          <w:szCs w:val="32"/>
        </w:rPr>
        <w:pict>
          <v:group id="_x0000_s1540" style="position:absolute;margin-left:408.95pt;margin-top:1505.2pt;width:43.2pt;height:43.2pt;z-index:251683328;mso-position-horizontal-relative:page;mso-position-vertical-relative:page;mso-width-relative:margin;mso-height-relative:margin" coordorigin="10653,14697" coordsize="864,864">
            <v:oval id="_x0000_s1541" style="position:absolute;left:10860;top:14898;width:297;height:303;flip:x" fillcolor="#fe8637" strokecolor="#fe8637" strokeweight="3pt">
              <v:fill rotate="t"/>
              <v:stroke linestyle="thinThin"/>
              <v:shadow color="#1f2f3f" opacity=".5" offset=",3pt" offset2=",2pt"/>
            </v:oval>
            <v:rect id="_x0000_s1542" style="position:absolute;left:10653;top:14697;width:864;height:864" filled="f" stroked="f"/>
            <w10:wrap anchorx="margin" anchory="page"/>
          </v:group>
        </w:pict>
      </w:r>
      <w:r>
        <w:rPr>
          <w:sz w:val="32"/>
          <w:szCs w:val="32"/>
        </w:rPr>
        <w:pict>
          <v:group id="_x0000_s1543" style="position:absolute;margin-left:408.95pt;margin-top:1505.2pt;width:43.2pt;height:43.2pt;z-index:251684352;mso-position-horizontal-relative:page;mso-position-vertical-relative:page;mso-width-relative:margin;mso-height-relative:margin" coordorigin="10653,14697" coordsize="864,864">
            <v:oval id="_x0000_s1544" style="position:absolute;left:10860;top:14898;width:297;height:303;flip:x" fillcolor="#fe8637" strokecolor="#fe8637" strokeweight="3pt">
              <v:fill rotate="t"/>
              <v:stroke linestyle="thinThin"/>
              <v:shadow color="#1f2f3f" opacity=".5" offset=",3pt" offset2=",2pt"/>
            </v:oval>
            <v:rect id="_x0000_s1545" style="position:absolute;left:10653;top:14697;width:864;height:864" filled="f" stroked="f"/>
            <w10:wrap anchorx="margin" anchory="page"/>
          </v:group>
        </w:pict>
      </w:r>
      <w:r>
        <w:rPr>
          <w:sz w:val="32"/>
          <w:szCs w:val="32"/>
        </w:rPr>
        <w:pict>
          <v:group id="_x0000_s1546" style="position:absolute;margin-left:408.95pt;margin-top:1505.2pt;width:43.2pt;height:43.2pt;z-index:251685376;mso-position-horizontal-relative:page;mso-position-vertical-relative:page;mso-width-relative:margin;mso-height-relative:margin" coordorigin="10653,14697" coordsize="864,864">
            <v:oval id="_x0000_s1547" style="position:absolute;left:10860;top:14898;width:297;height:303;flip:x" fillcolor="#fe8637" strokecolor="#fe8637" strokeweight="3pt">
              <v:fill rotate="t"/>
              <v:stroke linestyle="thinThin"/>
              <v:shadow color="#1f2f3f" opacity=".5" offset=",3pt" offset2=",2pt"/>
            </v:oval>
            <v:rect id="_x0000_s1548" style="position:absolute;left:10653;top:14697;width:864;height:864" filled="f" stroked="f"/>
            <w10:wrap anchorx="margin" anchory="page"/>
          </v:group>
        </w:pict>
      </w:r>
      <w:r>
        <w:rPr>
          <w:sz w:val="32"/>
          <w:szCs w:val="32"/>
        </w:rPr>
        <w:pict>
          <v:group id="_x0000_s1549" style="position:absolute;margin-left:408.95pt;margin-top:1505.2pt;width:43.2pt;height:43.2pt;z-index:251686400;mso-position-horizontal-relative:page;mso-position-vertical-relative:page;mso-width-relative:margin;mso-height-relative:margin" coordorigin="10653,14697" coordsize="864,864">
            <v:oval id="_x0000_s1550" style="position:absolute;left:10860;top:14898;width:297;height:303;flip:x" fillcolor="#fe8637" strokecolor="#fe8637" strokeweight="3pt">
              <v:fill rotate="t"/>
              <v:stroke linestyle="thinThin"/>
              <v:shadow color="#1f2f3f" opacity=".5" offset=",3pt" offset2=",2pt"/>
            </v:oval>
            <v:rect id="_x0000_s1551" style="position:absolute;left:10653;top:14697;width:864;height:864" filled="f" stroked="f"/>
            <w10:wrap anchorx="margin" anchory="page"/>
          </v:group>
        </w:pict>
      </w:r>
      <w:r>
        <w:rPr>
          <w:sz w:val="32"/>
          <w:szCs w:val="32"/>
        </w:rPr>
        <w:pict>
          <v:group id="_x0000_s1552" style="position:absolute;margin-left:408.95pt;margin-top:1505.2pt;width:43.2pt;height:43.2pt;z-index:251687424;mso-position-horizontal-relative:page;mso-position-vertical-relative:page;mso-width-relative:margin;mso-height-relative:margin" coordorigin="10653,14697" coordsize="864,864">
            <v:oval id="_x0000_s1553" style="position:absolute;left:10860;top:14898;width:297;height:303;flip:x" fillcolor="#fe8637" strokecolor="#fe8637" strokeweight="3pt">
              <v:fill rotate="t"/>
              <v:stroke linestyle="thinThin"/>
              <v:shadow color="#1f2f3f" opacity=".5" offset=",3pt" offset2=",2pt"/>
            </v:oval>
            <v:rect id="_x0000_s1554" style="position:absolute;left:10653;top:14697;width:864;height:864" filled="f" stroked="f"/>
            <w10:wrap anchorx="margin" anchory="page"/>
          </v:group>
        </w:pict>
      </w:r>
      <w:r>
        <w:rPr>
          <w:sz w:val="32"/>
          <w:szCs w:val="32"/>
        </w:rPr>
        <w:pict>
          <v:group id="_x0000_s1555" style="position:absolute;margin-left:408.95pt;margin-top:1505.2pt;width:43.2pt;height:43.2pt;z-index:251688448;mso-position-horizontal-relative:page;mso-position-vertical-relative:page;mso-width-relative:margin;mso-height-relative:margin" coordorigin="10653,14697" coordsize="864,864">
            <v:oval id="_x0000_s1556" style="position:absolute;left:10860;top:14898;width:297;height:303;flip:x" fillcolor="#fe8637" strokecolor="#fe8637" strokeweight="3pt">
              <v:fill rotate="t"/>
              <v:stroke linestyle="thinThin"/>
              <v:shadow color="#1f2f3f" opacity=".5" offset=",3pt" offset2=",2pt"/>
            </v:oval>
            <v:rect id="_x0000_s1557" style="position:absolute;left:10653;top:14697;width:864;height:864" filled="f" stroked="f"/>
            <w10:wrap anchorx="margin" anchory="page"/>
          </v:group>
        </w:pict>
      </w:r>
    </w:p>
    <w:p w:rsidR="00F67827" w:rsidRDefault="00F67827">
      <w:pPr>
        <w:autoSpaceDE w:val="0"/>
        <w:autoSpaceDN w:val="0"/>
        <w:adjustRightInd w:val="0"/>
        <w:spacing w:after="0" w:line="240" w:lineRule="auto"/>
        <w:ind w:right="-143"/>
        <w:jc w:val="both"/>
        <w:rPr>
          <w:rFonts w:eastAsia="Century Schoolbook" w:cs="Verdana"/>
          <w:i/>
          <w:color w:val="000000"/>
          <w:sz w:val="24"/>
          <w:szCs w:val="24"/>
        </w:rPr>
      </w:pPr>
      <w:r>
        <w:rPr>
          <w:rFonts w:eastAsia="Century Schoolbook" w:cs="Verdana"/>
          <w:i/>
          <w:color w:val="000000"/>
          <w:sz w:val="24"/>
          <w:szCs w:val="24"/>
        </w:rPr>
        <w:t xml:space="preserve">Maîtriser le socle, c'est être capable de </w:t>
      </w:r>
      <w:r>
        <w:rPr>
          <w:rFonts w:eastAsia="Century Schoolbook" w:cs="Verdana"/>
          <w:b/>
          <w:i/>
          <w:color w:val="000000"/>
          <w:sz w:val="24"/>
          <w:szCs w:val="24"/>
        </w:rPr>
        <w:t>mobiliser</w:t>
      </w:r>
      <w:r>
        <w:rPr>
          <w:rFonts w:eastAsia="Century Schoolbook" w:cs="Verdana"/>
          <w:i/>
          <w:color w:val="000000"/>
          <w:sz w:val="24"/>
          <w:szCs w:val="24"/>
        </w:rPr>
        <w:t xml:space="preserve"> ses acquis dans des tâches et des situations complexes à l'école et dans sa vie ». (Décret du 11-07-06)</w:t>
      </w:r>
    </w:p>
    <w:p w:rsidR="00F67827" w:rsidRDefault="00F67827" w:rsidP="00236977">
      <w:pPr>
        <w:autoSpaceDE w:val="0"/>
        <w:autoSpaceDN w:val="0"/>
        <w:adjustRightInd w:val="0"/>
        <w:spacing w:after="0" w:line="240" w:lineRule="auto"/>
        <w:ind w:right="-143"/>
        <w:jc w:val="both"/>
        <w:rPr>
          <w:rFonts w:eastAsia="Century Schoolbook" w:cs="Verdana"/>
          <w:i/>
          <w:color w:val="000000"/>
          <w:sz w:val="24"/>
          <w:szCs w:val="24"/>
        </w:rPr>
      </w:pPr>
    </w:p>
    <w:p w:rsidR="00F67827" w:rsidRPr="00236977" w:rsidRDefault="00236977" w:rsidP="00236977">
      <w:pPr>
        <w:pStyle w:val="Paragraphedeliste"/>
        <w:autoSpaceDE w:val="0"/>
        <w:autoSpaceDN w:val="0"/>
        <w:adjustRightInd w:val="0"/>
        <w:spacing w:after="0" w:line="240" w:lineRule="auto"/>
        <w:ind w:left="0" w:right="-143"/>
        <w:jc w:val="both"/>
        <w:rPr>
          <w:rFonts w:eastAsia="Century Schoolbook" w:cs="Verdana"/>
          <w:i/>
          <w:color w:val="000000"/>
          <w:sz w:val="24"/>
          <w:szCs w:val="24"/>
        </w:rPr>
      </w:pPr>
      <w:r w:rsidRPr="00236977">
        <w:rPr>
          <w:rFonts w:eastAsia="Century Schoolbook" w:cs="Verdana"/>
          <w:i/>
          <w:color w:val="000000"/>
          <w:sz w:val="24"/>
          <w:szCs w:val="24"/>
        </w:rPr>
        <w:t xml:space="preserve">Une compétence est la faculté de </w:t>
      </w:r>
      <w:r w:rsidRPr="00236977">
        <w:rPr>
          <w:rFonts w:eastAsia="Century Schoolbook" w:cs="Verdana"/>
          <w:b/>
          <w:i/>
          <w:color w:val="000000"/>
          <w:sz w:val="24"/>
          <w:szCs w:val="24"/>
        </w:rPr>
        <w:t>mobiliser</w:t>
      </w:r>
      <w:r w:rsidRPr="00236977">
        <w:rPr>
          <w:rFonts w:eastAsia="Century Schoolbook" w:cs="Verdana"/>
          <w:i/>
          <w:color w:val="000000"/>
          <w:sz w:val="24"/>
          <w:szCs w:val="24"/>
        </w:rPr>
        <w:t xml:space="preserve"> un ensemble de </w:t>
      </w:r>
      <w:r w:rsidRPr="00236977">
        <w:rPr>
          <w:rFonts w:eastAsia="Century Schoolbook" w:cs="Verdana"/>
          <w:b/>
          <w:i/>
          <w:color w:val="000000"/>
          <w:sz w:val="24"/>
          <w:szCs w:val="24"/>
        </w:rPr>
        <w:t>ressources</w:t>
      </w:r>
      <w:r w:rsidRPr="00236977">
        <w:rPr>
          <w:rFonts w:eastAsia="Century Schoolbook" w:cs="Verdana"/>
          <w:i/>
          <w:color w:val="000000"/>
          <w:sz w:val="24"/>
          <w:szCs w:val="24"/>
        </w:rPr>
        <w:t xml:space="preserve">  internes (des connaissances, des savoir-faire = capacités, des savoir-être = attitudes) et externes (documents, outils, personnes…) pour faire face à une famille de </w:t>
      </w:r>
      <w:r w:rsidRPr="00236977">
        <w:rPr>
          <w:rFonts w:eastAsia="Century Schoolbook" w:cs="Verdana"/>
          <w:b/>
          <w:i/>
          <w:color w:val="000000"/>
          <w:sz w:val="24"/>
          <w:szCs w:val="24"/>
        </w:rPr>
        <w:t>situations</w:t>
      </w:r>
      <w:r w:rsidR="003403AA">
        <w:rPr>
          <w:rFonts w:eastAsia="Century Schoolbook" w:cs="Verdana"/>
          <w:i/>
          <w:color w:val="000000"/>
          <w:sz w:val="24"/>
          <w:szCs w:val="24"/>
        </w:rPr>
        <w:t xml:space="preserve"> inédites et complexes</w:t>
      </w:r>
      <w:r w:rsidRPr="00236977">
        <w:rPr>
          <w:rFonts w:eastAsia="Century Schoolbook" w:cs="Verdana"/>
          <w:i/>
          <w:color w:val="000000"/>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3"/>
        <w:gridCol w:w="3934"/>
      </w:tblGrid>
      <w:tr w:rsidR="00F67827">
        <w:tc>
          <w:tcPr>
            <w:tcW w:w="4503" w:type="dxa"/>
          </w:tcPr>
          <w:p w:rsidR="00F67827" w:rsidRDefault="00F67827">
            <w:pPr>
              <w:autoSpaceDE w:val="0"/>
              <w:autoSpaceDN w:val="0"/>
              <w:adjustRightInd w:val="0"/>
              <w:spacing w:after="0" w:line="240" w:lineRule="auto"/>
              <w:rPr>
                <w:rFonts w:ascii="Calibri" w:hAnsi="Calibri" w:cs="Arial"/>
                <w:color w:val="000000"/>
                <w:sz w:val="24"/>
                <w:szCs w:val="24"/>
              </w:rPr>
            </w:pPr>
            <w:r>
              <w:rPr>
                <w:rFonts w:ascii="Calibri" w:hAnsi="Calibri" w:cs="Arial"/>
                <w:color w:val="FE6F0E"/>
                <w:sz w:val="24"/>
                <w:szCs w:val="24"/>
              </w:rPr>
              <w:t>Accomplir une tâche complexe</w:t>
            </w:r>
            <w:r>
              <w:rPr>
                <w:rFonts w:ascii="Calibri" w:hAnsi="Calibri" w:cs="Arial"/>
                <w:color w:val="000000"/>
                <w:sz w:val="24"/>
                <w:szCs w:val="24"/>
              </w:rPr>
              <w:t>, Repères pour la mise en œuvre du livret de compétences, fiche 4 p 13</w:t>
            </w:r>
          </w:p>
        </w:tc>
        <w:tc>
          <w:tcPr>
            <w:tcW w:w="3934" w:type="dxa"/>
          </w:tcPr>
          <w:p w:rsidR="00F67827" w:rsidRDefault="008F272C">
            <w:pPr>
              <w:tabs>
                <w:tab w:val="left" w:pos="2160"/>
              </w:tabs>
              <w:autoSpaceDE w:val="0"/>
              <w:autoSpaceDN w:val="0"/>
              <w:adjustRightInd w:val="0"/>
              <w:spacing w:after="0" w:line="240" w:lineRule="auto"/>
              <w:ind w:right="2125"/>
              <w:rPr>
                <w:rFonts w:ascii="Calibri" w:hAnsi="Calibri" w:cs="Calibri"/>
                <w:b/>
                <w:color w:val="auto"/>
                <w:sz w:val="24"/>
                <w:szCs w:val="24"/>
              </w:rPr>
            </w:pPr>
            <w:r>
              <w:rPr>
                <w:rFonts w:ascii="Calibri" w:hAnsi="Calibri" w:cs="Calibri"/>
                <w:b/>
                <w:noProof/>
                <w:sz w:val="24"/>
                <w:szCs w:val="24"/>
                <w:lang w:eastAsia="fr-FR"/>
              </w:rPr>
              <w:drawing>
                <wp:anchor distT="0" distB="0" distL="114300" distR="114300" simplePos="0" relativeHeight="251692544" behindDoc="0" locked="0" layoutInCell="1" allowOverlap="1">
                  <wp:simplePos x="0" y="0"/>
                  <wp:positionH relativeFrom="column">
                    <wp:posOffset>1791970</wp:posOffset>
                  </wp:positionH>
                  <wp:positionV relativeFrom="paragraph">
                    <wp:posOffset>45085</wp:posOffset>
                  </wp:positionV>
                  <wp:extent cx="564950" cy="534900"/>
                  <wp:effectExtent l="19050" t="0" r="6550" b="0"/>
                  <wp:wrapNone/>
                  <wp:docPr id="537" name="Image 0" descr="reperes_LPC.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reperes_LPC.png">
                            <a:hlinkClick r:id="rId34"/>
                          </pic:cNvPr>
                          <pic:cNvPicPr>
                            <a:picLocks noChangeAspect="1" noChangeArrowheads="1"/>
                          </pic:cNvPicPr>
                        </pic:nvPicPr>
                        <pic:blipFill>
                          <a:blip r:embed="rId33" cstate="print"/>
                          <a:srcRect/>
                          <a:stretch>
                            <a:fillRect/>
                          </a:stretch>
                        </pic:blipFill>
                        <pic:spPr bwMode="auto">
                          <a:xfrm>
                            <a:off x="0" y="0"/>
                            <a:ext cx="567459" cy="537275"/>
                          </a:xfrm>
                          <a:prstGeom prst="rect">
                            <a:avLst/>
                          </a:prstGeom>
                          <a:noFill/>
                          <a:ln w="9525">
                            <a:noFill/>
                            <a:miter lim="800000"/>
                            <a:headEnd/>
                            <a:tailEnd/>
                          </a:ln>
                        </pic:spPr>
                      </pic:pic>
                    </a:graphicData>
                  </a:graphic>
                </wp:anchor>
              </w:drawing>
            </w:r>
            <w:hyperlink r:id="rId46" w:history="1">
              <w:r w:rsidR="00F67827">
                <w:rPr>
                  <w:rStyle w:val="Lienhypertexte"/>
                  <w:rFonts w:ascii="Calibri" w:hAnsi="Calibri" w:cs="Calibri"/>
                  <w:b/>
                  <w:sz w:val="24"/>
                  <w:szCs w:val="24"/>
                </w:rPr>
                <w:t xml:space="preserve">Document </w:t>
              </w:r>
              <w:proofErr w:type="spellStart"/>
              <w:r w:rsidR="00F67827">
                <w:rPr>
                  <w:rStyle w:val="Lienhypertexte"/>
                  <w:rFonts w:ascii="Calibri" w:hAnsi="Calibri" w:cs="Calibri"/>
                  <w:b/>
                  <w:sz w:val="24"/>
                  <w:szCs w:val="24"/>
                </w:rPr>
                <w:t>pdf</w:t>
              </w:r>
              <w:proofErr w:type="spellEnd"/>
            </w:hyperlink>
            <w:r w:rsidR="00F67827">
              <w:rPr>
                <w:rFonts w:ascii="Calibri" w:hAnsi="Calibri" w:cs="Calibri"/>
                <w:b/>
                <w:color w:val="auto"/>
                <w:sz w:val="24"/>
                <w:szCs w:val="24"/>
              </w:rPr>
              <w:t xml:space="preserve"> </w:t>
            </w:r>
          </w:p>
          <w:p w:rsidR="00F67827" w:rsidRDefault="000E2E9B">
            <w:pPr>
              <w:autoSpaceDE w:val="0"/>
              <w:autoSpaceDN w:val="0"/>
              <w:adjustRightInd w:val="0"/>
              <w:spacing w:after="0" w:line="240" w:lineRule="auto"/>
              <w:rPr>
                <w:rFonts w:ascii="Calibri" w:hAnsi="Calibri" w:cs="Arial"/>
                <w:color w:val="000000" w:themeColor="text1"/>
                <w:sz w:val="24"/>
                <w:szCs w:val="24"/>
              </w:rPr>
            </w:pPr>
            <w:r w:rsidRPr="000E2E9B">
              <w:rPr>
                <w:rFonts w:ascii="Calibri" w:hAnsi="Calibri" w:cs="Arial"/>
                <w:color w:val="000000" w:themeColor="text1"/>
                <w:sz w:val="24"/>
                <w:szCs w:val="24"/>
              </w:rPr>
              <w:t>(26/05/2011)</w:t>
            </w:r>
          </w:p>
          <w:p w:rsidR="00C367A1" w:rsidRDefault="00C367A1">
            <w:pPr>
              <w:autoSpaceDE w:val="0"/>
              <w:autoSpaceDN w:val="0"/>
              <w:adjustRightInd w:val="0"/>
              <w:spacing w:after="0" w:line="240" w:lineRule="auto"/>
              <w:rPr>
                <w:rFonts w:ascii="Calibri" w:hAnsi="Calibri" w:cs="Arial"/>
                <w:color w:val="000000" w:themeColor="text1"/>
                <w:sz w:val="24"/>
                <w:szCs w:val="24"/>
              </w:rPr>
            </w:pPr>
          </w:p>
          <w:p w:rsidR="00F67827" w:rsidRPr="00C367A1" w:rsidRDefault="00F54F4C">
            <w:pPr>
              <w:autoSpaceDE w:val="0"/>
              <w:autoSpaceDN w:val="0"/>
              <w:adjustRightInd w:val="0"/>
              <w:spacing w:after="0" w:line="240" w:lineRule="auto"/>
              <w:rPr>
                <w:rFonts w:ascii="Calibri" w:hAnsi="Calibri" w:cs="Arial"/>
                <w:color w:val="000000" w:themeColor="text1"/>
                <w:sz w:val="24"/>
                <w:szCs w:val="24"/>
              </w:rPr>
            </w:pPr>
            <w:hyperlink r:id="rId47" w:history="1">
              <w:r w:rsidR="00C367A1">
                <w:rPr>
                  <w:rStyle w:val="Lienhypertexte"/>
                  <w:rFonts w:ascii="Calibri" w:hAnsi="Calibri" w:cs="Arial"/>
                  <w:sz w:val="24"/>
                  <w:szCs w:val="24"/>
                </w:rPr>
                <w:t>Portail accomplir une tâche complexe</w:t>
              </w:r>
              <w:r w:rsidR="00C367A1" w:rsidRPr="00C367A1">
                <w:rPr>
                  <w:rStyle w:val="Lienhypertexte"/>
                  <w:rFonts w:ascii="Calibri" w:hAnsi="Calibri" w:cs="Arial"/>
                  <w:sz w:val="24"/>
                  <w:szCs w:val="24"/>
                </w:rPr>
                <w:t xml:space="preserve"> de la DGESCO</w:t>
              </w:r>
            </w:hyperlink>
          </w:p>
        </w:tc>
      </w:tr>
      <w:tr w:rsidR="00F67827">
        <w:tc>
          <w:tcPr>
            <w:tcW w:w="4503" w:type="dxa"/>
          </w:tcPr>
          <w:p w:rsidR="00F67827" w:rsidRDefault="00F17D5F">
            <w:pPr>
              <w:autoSpaceDE w:val="0"/>
              <w:autoSpaceDN w:val="0"/>
              <w:adjustRightInd w:val="0"/>
              <w:spacing w:after="0" w:line="240" w:lineRule="auto"/>
              <w:rPr>
                <w:rFonts w:ascii="Calibri" w:hAnsi="Calibri" w:cs="Arial"/>
                <w:color w:val="000000"/>
                <w:sz w:val="24"/>
                <w:szCs w:val="24"/>
              </w:rPr>
            </w:pPr>
            <w:r>
              <w:rPr>
                <w:rFonts w:ascii="Calibri" w:hAnsi="Calibri" w:cs="Arial"/>
                <w:color w:val="FE6F0E"/>
                <w:sz w:val="24"/>
                <w:szCs w:val="24"/>
              </w:rPr>
              <w:t>Deux</w:t>
            </w:r>
            <w:r w:rsidR="00F67827">
              <w:rPr>
                <w:rFonts w:ascii="Calibri" w:hAnsi="Calibri" w:cs="Arial"/>
                <w:color w:val="FE6F0E"/>
                <w:sz w:val="24"/>
                <w:szCs w:val="24"/>
              </w:rPr>
              <w:t xml:space="preserve"> présentation</w:t>
            </w:r>
            <w:r>
              <w:rPr>
                <w:rFonts w:ascii="Calibri" w:hAnsi="Calibri" w:cs="Arial"/>
                <w:color w:val="FE6F0E"/>
                <w:sz w:val="24"/>
                <w:szCs w:val="24"/>
              </w:rPr>
              <w:t>s</w:t>
            </w:r>
            <w:r w:rsidR="00F67827">
              <w:rPr>
                <w:rFonts w:ascii="Calibri" w:hAnsi="Calibri" w:cs="Arial"/>
                <w:color w:val="FE6F0E"/>
                <w:sz w:val="24"/>
                <w:szCs w:val="24"/>
              </w:rPr>
              <w:t xml:space="preserve"> de la notion de tâche complexe</w:t>
            </w:r>
          </w:p>
        </w:tc>
        <w:tc>
          <w:tcPr>
            <w:tcW w:w="3934" w:type="dxa"/>
          </w:tcPr>
          <w:p w:rsidR="00F67827" w:rsidRDefault="00F54F4C">
            <w:pPr>
              <w:autoSpaceDE w:val="0"/>
              <w:autoSpaceDN w:val="0"/>
              <w:adjustRightInd w:val="0"/>
              <w:spacing w:after="0" w:line="240" w:lineRule="auto"/>
            </w:pPr>
            <w:hyperlink r:id="rId48" w:history="1">
              <w:r w:rsidR="00F67827">
                <w:rPr>
                  <w:rStyle w:val="Lienhypertexte"/>
                </w:rPr>
                <w:t>Diaporama</w:t>
              </w:r>
            </w:hyperlink>
            <w:r w:rsidR="00F67827">
              <w:t xml:space="preserve"> de la DGESCO </w:t>
            </w:r>
          </w:p>
          <w:p w:rsidR="00F17D5F" w:rsidRDefault="00F54F4C">
            <w:pPr>
              <w:autoSpaceDE w:val="0"/>
              <w:autoSpaceDN w:val="0"/>
              <w:adjustRightInd w:val="0"/>
              <w:spacing w:after="0" w:line="240" w:lineRule="auto"/>
            </w:pPr>
            <w:hyperlink r:id="rId49" w:history="1">
              <w:r w:rsidR="00F17D5F" w:rsidRPr="00F17D5F">
                <w:rPr>
                  <w:rStyle w:val="Lienhypertexte"/>
                </w:rPr>
                <w:t>Lettre N°3</w:t>
              </w:r>
            </w:hyperlink>
            <w:r w:rsidR="00F17D5F">
              <w:t xml:space="preserve"> du GT2i </w:t>
            </w:r>
            <w:proofErr w:type="spellStart"/>
            <w:r w:rsidR="00F17D5F">
              <w:t>Ac.Strasbourg</w:t>
            </w:r>
            <w:proofErr w:type="spellEnd"/>
          </w:p>
        </w:tc>
      </w:tr>
      <w:tr w:rsidR="00F67827">
        <w:tc>
          <w:tcPr>
            <w:tcW w:w="4503" w:type="dxa"/>
          </w:tcPr>
          <w:p w:rsidR="00F67827" w:rsidRPr="003403AA" w:rsidRDefault="00F67827">
            <w:pPr>
              <w:autoSpaceDE w:val="0"/>
              <w:autoSpaceDN w:val="0"/>
              <w:adjustRightInd w:val="0"/>
              <w:spacing w:after="0" w:line="240" w:lineRule="auto"/>
              <w:rPr>
                <w:rFonts w:ascii="Calibri" w:hAnsi="Calibri" w:cs="Arial"/>
                <w:color w:val="202020"/>
                <w:sz w:val="24"/>
                <w:szCs w:val="24"/>
              </w:rPr>
            </w:pPr>
            <w:r w:rsidRPr="003403AA">
              <w:rPr>
                <w:rFonts w:ascii="Calibri" w:hAnsi="Calibri" w:cs="Arial"/>
                <w:color w:val="202020"/>
                <w:sz w:val="24"/>
                <w:szCs w:val="24"/>
              </w:rPr>
              <w:t xml:space="preserve">Vidéo d’une </w:t>
            </w:r>
            <w:r w:rsidRPr="003403AA">
              <w:rPr>
                <w:rFonts w:ascii="Calibri" w:hAnsi="Calibri" w:cs="Arial"/>
                <w:color w:val="FE6F0E"/>
                <w:sz w:val="24"/>
                <w:szCs w:val="24"/>
              </w:rPr>
              <w:t>situation concrète de mise en œuvre d’une tâche complexe</w:t>
            </w:r>
            <w:r w:rsidRPr="003403AA">
              <w:rPr>
                <w:rFonts w:ascii="Calibri" w:hAnsi="Calibri" w:cs="Arial"/>
                <w:color w:val="202020"/>
                <w:sz w:val="24"/>
                <w:szCs w:val="24"/>
              </w:rPr>
              <w:t xml:space="preserve"> présentée par </w:t>
            </w:r>
            <w:r w:rsidR="00FC2FC7" w:rsidRPr="003403AA">
              <w:rPr>
                <w:rFonts w:ascii="Calibri" w:hAnsi="Calibri" w:cs="Arial"/>
                <w:color w:val="202020"/>
                <w:sz w:val="24"/>
                <w:szCs w:val="24"/>
              </w:rPr>
              <w:t>un professeur dans une classe (</w:t>
            </w:r>
            <w:r w:rsidRPr="003403AA">
              <w:rPr>
                <w:rFonts w:ascii="Calibri" w:hAnsi="Calibri" w:cs="Arial"/>
                <w:color w:val="202020"/>
                <w:sz w:val="24"/>
                <w:szCs w:val="24"/>
              </w:rPr>
              <w:t>en SVT)</w:t>
            </w:r>
          </w:p>
        </w:tc>
        <w:tc>
          <w:tcPr>
            <w:tcW w:w="3934" w:type="dxa"/>
          </w:tcPr>
          <w:p w:rsidR="00F67827" w:rsidRDefault="008F272C">
            <w:pPr>
              <w:autoSpaceDE w:val="0"/>
              <w:autoSpaceDN w:val="0"/>
              <w:adjustRightInd w:val="0"/>
              <w:spacing w:after="0" w:line="240" w:lineRule="auto"/>
              <w:ind w:right="1417"/>
            </w:pPr>
            <w:r>
              <w:rPr>
                <w:noProof/>
                <w:lang w:eastAsia="fr-FR"/>
              </w:rPr>
              <w:drawing>
                <wp:anchor distT="0" distB="0" distL="114300" distR="114300" simplePos="0" relativeHeight="251693568" behindDoc="0" locked="0" layoutInCell="1" allowOverlap="1">
                  <wp:simplePos x="0" y="0"/>
                  <wp:positionH relativeFrom="column">
                    <wp:posOffset>1633945</wp:posOffset>
                  </wp:positionH>
                  <wp:positionV relativeFrom="paragraph">
                    <wp:posOffset>49712</wp:posOffset>
                  </wp:positionV>
                  <wp:extent cx="717533" cy="604158"/>
                  <wp:effectExtent l="19050" t="0" r="6367" b="0"/>
                  <wp:wrapNone/>
                  <wp:docPr id="536" name="Image 4" descr="video_tache_complexe.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video_tache_complexe.png">
                            <a:hlinkClick r:id="rId50"/>
                          </pic:cNvPr>
                          <pic:cNvPicPr>
                            <a:picLocks noChangeAspect="1" noChangeArrowheads="1"/>
                          </pic:cNvPicPr>
                        </pic:nvPicPr>
                        <pic:blipFill>
                          <a:blip r:embed="rId51" cstate="print"/>
                          <a:srcRect/>
                          <a:stretch>
                            <a:fillRect/>
                          </a:stretch>
                        </pic:blipFill>
                        <pic:spPr bwMode="auto">
                          <a:xfrm>
                            <a:off x="0" y="0"/>
                            <a:ext cx="717619" cy="604230"/>
                          </a:xfrm>
                          <a:prstGeom prst="rect">
                            <a:avLst/>
                          </a:prstGeom>
                          <a:noFill/>
                          <a:ln w="9525">
                            <a:noFill/>
                            <a:miter lim="800000"/>
                            <a:headEnd/>
                            <a:tailEnd/>
                          </a:ln>
                        </pic:spPr>
                      </pic:pic>
                    </a:graphicData>
                  </a:graphic>
                </wp:anchor>
              </w:drawing>
            </w:r>
            <w:hyperlink r:id="rId52" w:history="1">
              <w:r w:rsidR="00F67827">
                <w:rPr>
                  <w:rStyle w:val="Lienhypertexte"/>
                  <w:rFonts w:ascii="Calibri" w:hAnsi="Calibri" w:cs="Arial"/>
                  <w:sz w:val="24"/>
                  <w:szCs w:val="24"/>
                </w:rPr>
                <w:t>vidéo</w:t>
              </w:r>
            </w:hyperlink>
            <w:r w:rsidR="00F67827">
              <w:t xml:space="preserve"> sur le site de l’Académie de Poitiers</w:t>
            </w:r>
          </w:p>
          <w:p w:rsidR="00F67827" w:rsidRDefault="00F67827">
            <w:pPr>
              <w:autoSpaceDE w:val="0"/>
              <w:autoSpaceDN w:val="0"/>
              <w:adjustRightInd w:val="0"/>
              <w:spacing w:after="0" w:line="240" w:lineRule="auto"/>
              <w:ind w:right="1417"/>
            </w:pPr>
          </w:p>
          <w:p w:rsidR="00F67827" w:rsidRDefault="00F67827">
            <w:pPr>
              <w:autoSpaceDE w:val="0"/>
              <w:autoSpaceDN w:val="0"/>
              <w:adjustRightInd w:val="0"/>
              <w:spacing w:after="0" w:line="240" w:lineRule="auto"/>
              <w:rPr>
                <w:rFonts w:ascii="Calibri" w:hAnsi="Calibri" w:cs="Arial"/>
                <w:color w:val="FF6100"/>
                <w:sz w:val="24"/>
                <w:szCs w:val="24"/>
              </w:rPr>
            </w:pPr>
          </w:p>
        </w:tc>
      </w:tr>
      <w:tr w:rsidR="00F67827">
        <w:tc>
          <w:tcPr>
            <w:tcW w:w="4503" w:type="dxa"/>
          </w:tcPr>
          <w:p w:rsidR="00F67827" w:rsidRPr="003403AA" w:rsidRDefault="00F67827">
            <w:pPr>
              <w:autoSpaceDE w:val="0"/>
              <w:autoSpaceDN w:val="0"/>
              <w:adjustRightInd w:val="0"/>
              <w:spacing w:after="0" w:line="240" w:lineRule="auto"/>
              <w:rPr>
                <w:rFonts w:ascii="Calibri" w:hAnsi="Calibri" w:cs="Arial"/>
                <w:color w:val="FE6F0E"/>
                <w:sz w:val="24"/>
                <w:szCs w:val="24"/>
              </w:rPr>
            </w:pPr>
            <w:r w:rsidRPr="003403AA">
              <w:rPr>
                <w:rFonts w:ascii="Calibri" w:hAnsi="Calibri" w:cs="Arial"/>
                <w:color w:val="FE6F0E"/>
                <w:sz w:val="24"/>
                <w:szCs w:val="24"/>
              </w:rPr>
              <w:t xml:space="preserve">Exemples de tâches complexes : </w:t>
            </w:r>
          </w:p>
          <w:p w:rsidR="00F67827" w:rsidRPr="003403AA" w:rsidRDefault="00F67827" w:rsidP="00C367A1">
            <w:pPr>
              <w:autoSpaceDE w:val="0"/>
              <w:autoSpaceDN w:val="0"/>
              <w:adjustRightInd w:val="0"/>
              <w:spacing w:after="0" w:line="240" w:lineRule="auto"/>
              <w:rPr>
                <w:rFonts w:ascii="Calibri" w:hAnsi="Calibri" w:cs="Arial"/>
                <w:color w:val="202020"/>
                <w:sz w:val="24"/>
                <w:szCs w:val="24"/>
              </w:rPr>
            </w:pPr>
            <w:r w:rsidRPr="003403AA">
              <w:rPr>
                <w:rFonts w:ascii="Calibri" w:hAnsi="Calibri" w:cs="Arial"/>
                <w:color w:val="202020"/>
                <w:sz w:val="24"/>
                <w:szCs w:val="24"/>
              </w:rPr>
              <w:t xml:space="preserve">banque de situations </w:t>
            </w:r>
            <w:r w:rsidR="00C367A1" w:rsidRPr="003403AA">
              <w:rPr>
                <w:rFonts w:ascii="Calibri" w:hAnsi="Calibri" w:cs="Arial"/>
                <w:color w:val="202020"/>
                <w:sz w:val="24"/>
                <w:szCs w:val="24"/>
              </w:rPr>
              <w:t>de la DGESCO</w:t>
            </w:r>
            <w:r w:rsidRPr="003403AA">
              <w:rPr>
                <w:rFonts w:ascii="Calibri" w:hAnsi="Calibri" w:cs="Arial"/>
                <w:color w:val="202020"/>
                <w:sz w:val="24"/>
                <w:szCs w:val="24"/>
              </w:rPr>
              <w:t xml:space="preserve"> pour la compétence 3</w:t>
            </w:r>
          </w:p>
        </w:tc>
        <w:tc>
          <w:tcPr>
            <w:tcW w:w="3934" w:type="dxa"/>
          </w:tcPr>
          <w:p w:rsidR="00C367A1" w:rsidRDefault="00C367A1">
            <w:pPr>
              <w:autoSpaceDE w:val="0"/>
              <w:autoSpaceDN w:val="0"/>
              <w:adjustRightInd w:val="0"/>
              <w:spacing w:after="0" w:line="240" w:lineRule="auto"/>
            </w:pPr>
          </w:p>
          <w:p w:rsidR="00F67827" w:rsidRDefault="00F54F4C">
            <w:pPr>
              <w:autoSpaceDE w:val="0"/>
              <w:autoSpaceDN w:val="0"/>
              <w:adjustRightInd w:val="0"/>
              <w:spacing w:after="0" w:line="240" w:lineRule="auto"/>
            </w:pPr>
            <w:hyperlink r:id="rId53" w:history="1">
              <w:r w:rsidR="00C367A1" w:rsidRPr="00C367A1">
                <w:rPr>
                  <w:rStyle w:val="Lienhypertexte"/>
                </w:rPr>
                <w:t xml:space="preserve">Portail banque de situations </w:t>
              </w:r>
              <w:proofErr w:type="spellStart"/>
              <w:r w:rsidR="00C367A1" w:rsidRPr="00C367A1">
                <w:rPr>
                  <w:rStyle w:val="Lienhypertexte"/>
                </w:rPr>
                <w:t>Eduscol</w:t>
              </w:r>
              <w:proofErr w:type="spellEnd"/>
            </w:hyperlink>
          </w:p>
        </w:tc>
      </w:tr>
      <w:tr w:rsidR="00F67827">
        <w:tc>
          <w:tcPr>
            <w:tcW w:w="4503" w:type="dxa"/>
          </w:tcPr>
          <w:p w:rsidR="00F67827" w:rsidRPr="003403AA" w:rsidRDefault="00F67827" w:rsidP="00C367A1">
            <w:pPr>
              <w:autoSpaceDE w:val="0"/>
              <w:autoSpaceDN w:val="0"/>
              <w:adjustRightInd w:val="0"/>
              <w:spacing w:after="0" w:line="240" w:lineRule="auto"/>
              <w:rPr>
                <w:rFonts w:ascii="Calibri" w:hAnsi="Calibri" w:cs="Arial"/>
                <w:color w:val="202020"/>
                <w:sz w:val="24"/>
                <w:szCs w:val="24"/>
              </w:rPr>
            </w:pPr>
            <w:r w:rsidRPr="003403AA">
              <w:rPr>
                <w:rFonts w:ascii="Calibri" w:hAnsi="Calibri" w:cs="Arial"/>
                <w:color w:val="FE6F0E"/>
                <w:sz w:val="24"/>
                <w:szCs w:val="24"/>
              </w:rPr>
              <w:t>Exemples de tâches complexes</w:t>
            </w:r>
            <w:r w:rsidRPr="003403AA">
              <w:rPr>
                <w:rFonts w:ascii="Calibri" w:hAnsi="Calibri" w:cs="Arial"/>
                <w:color w:val="202020"/>
                <w:sz w:val="24"/>
                <w:szCs w:val="24"/>
              </w:rPr>
              <w:t> </w:t>
            </w:r>
            <w:r w:rsidR="00C367A1" w:rsidRPr="003403AA">
              <w:rPr>
                <w:rFonts w:ascii="Calibri" w:hAnsi="Calibri" w:cs="Arial"/>
                <w:color w:val="202020"/>
                <w:sz w:val="24"/>
                <w:szCs w:val="24"/>
              </w:rPr>
              <w:t>proposées par des enseignants de l’Académie de Strasbourg</w:t>
            </w:r>
          </w:p>
        </w:tc>
        <w:tc>
          <w:tcPr>
            <w:tcW w:w="3934" w:type="dxa"/>
          </w:tcPr>
          <w:p w:rsidR="00F67827" w:rsidRDefault="00F67827">
            <w:pPr>
              <w:autoSpaceDE w:val="0"/>
              <w:autoSpaceDN w:val="0"/>
              <w:adjustRightInd w:val="0"/>
              <w:spacing w:after="0" w:line="240" w:lineRule="auto"/>
            </w:pPr>
            <w:r>
              <w:t xml:space="preserve">-en </w:t>
            </w:r>
            <w:hyperlink r:id="rId54" w:history="1">
              <w:r>
                <w:rPr>
                  <w:rStyle w:val="Lienhypertexte"/>
                </w:rPr>
                <w:t>histoire-Géographie</w:t>
              </w:r>
            </w:hyperlink>
          </w:p>
          <w:p w:rsidR="00F67827" w:rsidRDefault="00C367A1">
            <w:pPr>
              <w:autoSpaceDE w:val="0"/>
              <w:autoSpaceDN w:val="0"/>
              <w:adjustRightInd w:val="0"/>
              <w:spacing w:after="0" w:line="240" w:lineRule="auto"/>
            </w:pPr>
            <w:r>
              <w:t xml:space="preserve">-en </w:t>
            </w:r>
            <w:hyperlink r:id="rId55" w:history="1">
              <w:r w:rsidRPr="00490FD4">
                <w:rPr>
                  <w:rStyle w:val="Lienhypertexte"/>
                </w:rPr>
                <w:t>SVT</w:t>
              </w:r>
            </w:hyperlink>
            <w:r>
              <w:t xml:space="preserve"> </w:t>
            </w:r>
          </w:p>
          <w:p w:rsidR="00F67827" w:rsidRDefault="00F67827">
            <w:pPr>
              <w:autoSpaceDE w:val="0"/>
              <w:autoSpaceDN w:val="0"/>
              <w:adjustRightInd w:val="0"/>
              <w:spacing w:after="0" w:line="240" w:lineRule="auto"/>
            </w:pPr>
            <w:r>
              <w:t>-</w:t>
            </w:r>
            <w:hyperlink r:id="rId56" w:history="1">
              <w:r w:rsidRPr="007E0BCC">
                <w:rPr>
                  <w:rStyle w:val="Lienhypertexte"/>
                </w:rPr>
                <w:t>interdisciplinaires</w:t>
              </w:r>
            </w:hyperlink>
            <w:r w:rsidR="007E0BCC">
              <w:t xml:space="preserve"> (compétence 3)</w:t>
            </w:r>
            <w:r w:rsidR="00FC2FC7">
              <w:t xml:space="preserve"> </w:t>
            </w:r>
          </w:p>
        </w:tc>
      </w:tr>
      <w:tr w:rsidR="00F67827">
        <w:tc>
          <w:tcPr>
            <w:tcW w:w="4503" w:type="dxa"/>
          </w:tcPr>
          <w:p w:rsidR="00F67827" w:rsidRPr="003403AA" w:rsidRDefault="00FC2FC7">
            <w:pPr>
              <w:pStyle w:val="soustitre"/>
              <w:autoSpaceDE w:val="0"/>
              <w:autoSpaceDN w:val="0"/>
              <w:adjustRightInd w:val="0"/>
              <w:spacing w:before="0" w:beforeAutospacing="0" w:after="0" w:afterAutospacing="0"/>
              <w:rPr>
                <w:rFonts w:ascii="Calibri" w:hAnsi="Calibri" w:cs="Arial"/>
                <w:color w:val="202020"/>
                <w:lang w:eastAsia="en-US"/>
              </w:rPr>
            </w:pPr>
            <w:r w:rsidRPr="003403AA">
              <w:rPr>
                <w:rFonts w:ascii="Calibri" w:hAnsi="Calibri" w:cs="Arial"/>
                <w:color w:val="FE6F0E"/>
                <w:lang w:eastAsia="en-US"/>
              </w:rPr>
              <w:t>Résultats Pisa 2009</w:t>
            </w:r>
            <w:r w:rsidRPr="003403AA">
              <w:rPr>
                <w:rFonts w:ascii="Calibri" w:hAnsi="Calibri"/>
                <w:color w:val="202020"/>
                <w:lang w:eastAsia="en-US"/>
              </w:rPr>
              <w:t xml:space="preserve"> </w:t>
            </w:r>
            <w:r w:rsidR="0037410B" w:rsidRPr="003403AA">
              <w:rPr>
                <w:rFonts w:ascii="Calibri" w:hAnsi="Calibri"/>
                <w:color w:val="202020"/>
                <w:lang w:eastAsia="en-US"/>
              </w:rPr>
              <w:br/>
            </w:r>
            <w:r w:rsidRPr="003403AA">
              <w:rPr>
                <w:rFonts w:ascii="Calibri" w:hAnsi="Calibri"/>
                <w:color w:val="202020"/>
                <w:sz w:val="22"/>
                <w:szCs w:val="22"/>
                <w:lang w:eastAsia="en-US"/>
              </w:rPr>
              <w:t>(</w:t>
            </w:r>
            <w:r w:rsidR="00F67827" w:rsidRPr="003403AA">
              <w:rPr>
                <w:rFonts w:ascii="Calibri" w:hAnsi="Calibri"/>
                <w:color w:val="202020"/>
                <w:sz w:val="22"/>
                <w:szCs w:val="22"/>
                <w:lang w:eastAsia="en-US"/>
              </w:rPr>
              <w:t>rapport de l’OCDE du 7 décembre 2010)</w:t>
            </w:r>
          </w:p>
        </w:tc>
        <w:tc>
          <w:tcPr>
            <w:tcW w:w="3934" w:type="dxa"/>
          </w:tcPr>
          <w:p w:rsidR="00F67827" w:rsidRDefault="00F54F4C">
            <w:pPr>
              <w:autoSpaceDE w:val="0"/>
              <w:autoSpaceDN w:val="0"/>
              <w:adjustRightInd w:val="0"/>
              <w:spacing w:after="0" w:line="240" w:lineRule="auto"/>
            </w:pPr>
            <w:hyperlink r:id="rId57" w:history="1">
              <w:r w:rsidR="0039474F" w:rsidRPr="0039474F">
                <w:rPr>
                  <w:rStyle w:val="Lienhypertexte"/>
                </w:rPr>
                <w:t>Rapport du 7décembre 2010</w:t>
              </w:r>
            </w:hyperlink>
          </w:p>
        </w:tc>
      </w:tr>
      <w:tr w:rsidR="00F67827" w:rsidTr="00B24E13">
        <w:trPr>
          <w:trHeight w:val="1124"/>
        </w:trPr>
        <w:tc>
          <w:tcPr>
            <w:tcW w:w="4503" w:type="dxa"/>
          </w:tcPr>
          <w:p w:rsidR="00F67827" w:rsidRPr="003403AA" w:rsidRDefault="00F67827" w:rsidP="00B24E13">
            <w:pPr>
              <w:spacing w:after="0"/>
              <w:rPr>
                <w:rFonts w:ascii="Calibri" w:hAnsi="Calibri"/>
                <w:color w:val="202020"/>
                <w:sz w:val="24"/>
                <w:szCs w:val="24"/>
              </w:rPr>
            </w:pPr>
            <w:r w:rsidRPr="003403AA">
              <w:rPr>
                <w:rFonts w:ascii="Calibri" w:hAnsi="Calibri"/>
                <w:color w:val="202020"/>
                <w:sz w:val="24"/>
                <w:szCs w:val="24"/>
              </w:rPr>
              <w:t>Le site portail « </w:t>
            </w:r>
            <w:r w:rsidRPr="003403AA">
              <w:rPr>
                <w:rFonts w:ascii="Calibri" w:hAnsi="Calibri" w:cs="Arial"/>
                <w:color w:val="FE6F0E"/>
                <w:sz w:val="24"/>
                <w:szCs w:val="24"/>
              </w:rPr>
              <w:t>Travailler par compétences </w:t>
            </w:r>
            <w:r w:rsidRPr="003403AA">
              <w:rPr>
                <w:rFonts w:ascii="Calibri" w:hAnsi="Calibri"/>
                <w:color w:val="202020"/>
                <w:sz w:val="24"/>
                <w:szCs w:val="24"/>
              </w:rPr>
              <w:t xml:space="preserve">» de l’Académie de Poitiers : </w:t>
            </w:r>
          </w:p>
          <w:p w:rsidR="00F67827" w:rsidRPr="003403AA" w:rsidRDefault="00F67827" w:rsidP="00B24E13">
            <w:pPr>
              <w:autoSpaceDE w:val="0"/>
              <w:autoSpaceDN w:val="0"/>
              <w:adjustRightInd w:val="0"/>
              <w:spacing w:after="0" w:line="240" w:lineRule="auto"/>
              <w:rPr>
                <w:rFonts w:ascii="Calibri" w:hAnsi="Calibri" w:cs="Arial"/>
                <w:color w:val="202020"/>
                <w:sz w:val="18"/>
                <w:szCs w:val="18"/>
              </w:rPr>
            </w:pPr>
            <w:r w:rsidRPr="003403AA">
              <w:rPr>
                <w:rFonts w:ascii="Calibri" w:hAnsi="Calibri"/>
                <w:color w:val="202020"/>
                <w:sz w:val="18"/>
                <w:szCs w:val="18"/>
              </w:rPr>
              <w:t>Évaluer des compétences, apprendre à mobiliser des ressources, organiser la construction des compétences, suivre l’évaluation des acquis : exemples et témoignages dans différentes disciplines</w:t>
            </w:r>
          </w:p>
        </w:tc>
        <w:tc>
          <w:tcPr>
            <w:tcW w:w="3934" w:type="dxa"/>
          </w:tcPr>
          <w:p w:rsidR="00F67827" w:rsidRDefault="00F54F4C">
            <w:pPr>
              <w:spacing w:after="0"/>
              <w:jc w:val="both"/>
              <w:rPr>
                <w:rFonts w:ascii="Calibri" w:hAnsi="Calibri"/>
                <w:color w:val="333333"/>
                <w:sz w:val="24"/>
                <w:szCs w:val="24"/>
              </w:rPr>
            </w:pPr>
            <w:hyperlink r:id="rId58" w:history="1">
              <w:r w:rsidR="007E0BCC" w:rsidRPr="007E0BCC">
                <w:rPr>
                  <w:rStyle w:val="Lienhypertexte"/>
                  <w:rFonts w:ascii="Calibri" w:hAnsi="Calibri"/>
                  <w:sz w:val="24"/>
                  <w:szCs w:val="24"/>
                </w:rPr>
                <w:t>Lien vers le portail de l’Académie de Poitiers</w:t>
              </w:r>
            </w:hyperlink>
            <w:r w:rsidR="00F67827">
              <w:rPr>
                <w:rFonts w:ascii="Calibri" w:hAnsi="Calibri"/>
                <w:color w:val="333333"/>
                <w:sz w:val="24"/>
                <w:szCs w:val="24"/>
              </w:rPr>
              <w:t xml:space="preserve"> </w:t>
            </w:r>
          </w:p>
          <w:p w:rsidR="00742B00" w:rsidRDefault="00742B00">
            <w:pPr>
              <w:spacing w:after="0"/>
              <w:jc w:val="both"/>
              <w:rPr>
                <w:rFonts w:ascii="Calibri" w:hAnsi="Calibri"/>
                <w:color w:val="333333"/>
                <w:sz w:val="24"/>
                <w:szCs w:val="24"/>
              </w:rPr>
            </w:pPr>
          </w:p>
          <w:p w:rsidR="00742B00" w:rsidRDefault="00F54F4C">
            <w:pPr>
              <w:spacing w:after="0"/>
              <w:jc w:val="both"/>
              <w:rPr>
                <w:rFonts w:ascii="Calibri" w:hAnsi="Calibri"/>
                <w:color w:val="333333"/>
                <w:sz w:val="24"/>
                <w:szCs w:val="24"/>
              </w:rPr>
            </w:pPr>
            <w:hyperlink r:id="rId59" w:history="1">
              <w:r w:rsidR="00742B00" w:rsidRPr="003C548F">
                <w:rPr>
                  <w:rStyle w:val="Lienhypertexte"/>
                  <w:rFonts w:ascii="Calibri" w:hAnsi="Calibri"/>
                  <w:sz w:val="24"/>
                  <w:szCs w:val="24"/>
                </w:rPr>
                <w:t>Exemples en Français</w:t>
              </w:r>
            </w:hyperlink>
          </w:p>
          <w:p w:rsidR="00F67827" w:rsidRDefault="00F67827">
            <w:pPr>
              <w:autoSpaceDE w:val="0"/>
              <w:autoSpaceDN w:val="0"/>
              <w:adjustRightInd w:val="0"/>
              <w:spacing w:after="0" w:line="240" w:lineRule="auto"/>
            </w:pPr>
          </w:p>
        </w:tc>
      </w:tr>
    </w:tbl>
    <w:p w:rsidR="00DE357B" w:rsidRDefault="00DE357B" w:rsidP="00DE357B">
      <w:pPr>
        <w:autoSpaceDE w:val="0"/>
        <w:autoSpaceDN w:val="0"/>
        <w:adjustRightInd w:val="0"/>
        <w:spacing w:line="240" w:lineRule="auto"/>
        <w:rPr>
          <w:rFonts w:asciiTheme="minorHAnsi" w:hAnsiTheme="minorHAnsi"/>
        </w:rPr>
      </w:pPr>
      <w:r w:rsidRPr="00D7304F">
        <w:rPr>
          <w:rFonts w:asciiTheme="minorHAnsi" w:hAnsiTheme="minorHAnsi" w:cs="Calibri"/>
          <w:color w:val="3667C3"/>
        </w:rPr>
        <w:t>Pour a</w:t>
      </w:r>
      <w:r>
        <w:rPr>
          <w:rFonts w:asciiTheme="minorHAnsi" w:hAnsiTheme="minorHAnsi" w:cs="Calibri"/>
          <w:color w:val="3667C3"/>
        </w:rPr>
        <w:t xml:space="preserve">ller plus loin sur </w:t>
      </w:r>
      <w:r w:rsidRPr="00D7304F">
        <w:rPr>
          <w:rFonts w:asciiTheme="minorHAnsi" w:hAnsiTheme="minorHAnsi" w:cs="Calibri"/>
          <w:color w:val="3667C3"/>
        </w:rPr>
        <w:t>l’approche par compétences :</w:t>
      </w:r>
    </w:p>
    <w:p w:rsidR="00DE357B" w:rsidRPr="00DE357B" w:rsidRDefault="00DE357B" w:rsidP="00DE357B">
      <w:pPr>
        <w:autoSpaceDE w:val="0"/>
        <w:autoSpaceDN w:val="0"/>
        <w:adjustRightInd w:val="0"/>
        <w:spacing w:line="240" w:lineRule="auto"/>
        <w:rPr>
          <w:rFonts w:asciiTheme="minorHAnsi" w:hAnsiTheme="minorHAnsi" w:cs="Calibri"/>
          <w:color w:val="3667C3"/>
        </w:rPr>
      </w:pPr>
      <w:r>
        <w:rPr>
          <w:rFonts w:asciiTheme="minorHAnsi" w:hAnsiTheme="minorHAnsi" w:cs="Calibri"/>
          <w:color w:val="3667C3"/>
        </w:rPr>
        <w:t>Olivier Rey (2008)</w:t>
      </w:r>
      <w:r w:rsidRPr="00DE357B">
        <w:rPr>
          <w:rFonts w:asciiTheme="minorHAnsi" w:hAnsiTheme="minorHAnsi" w:cs="Calibri"/>
          <w:color w:val="3667C3"/>
        </w:rPr>
        <w:t xml:space="preserve">. </w:t>
      </w:r>
      <w:hyperlink r:id="rId60" w:history="1">
        <w:r w:rsidRPr="00D7304F">
          <w:rPr>
            <w:rStyle w:val="Lienhypertexte"/>
            <w:rFonts w:asciiTheme="minorHAnsi" w:hAnsiTheme="minorHAnsi"/>
          </w:rPr>
          <w:t>De la transmission des savoirs à l’approche par compétence</w:t>
        </w:r>
      </w:hyperlink>
      <w:r w:rsidRPr="00DE357B">
        <w:rPr>
          <w:rFonts w:asciiTheme="minorHAnsi" w:hAnsiTheme="minorHAnsi" w:cs="Calibri"/>
          <w:color w:val="3667C3"/>
        </w:rPr>
        <w:t>.</w:t>
      </w:r>
      <w:r w:rsidRPr="00DE357B">
        <w:rPr>
          <w:rFonts w:cs="Calibri"/>
          <w:color w:val="3667C3"/>
        </w:rPr>
        <w:t> </w:t>
      </w:r>
      <w:r w:rsidR="002E4720">
        <w:rPr>
          <w:rFonts w:cs="Calibri"/>
          <w:color w:val="3667C3"/>
        </w:rPr>
        <w:br/>
      </w:r>
      <w:r w:rsidRPr="00DE357B">
        <w:rPr>
          <w:rFonts w:asciiTheme="minorHAnsi" w:hAnsiTheme="minorHAnsi" w:cs="Calibri"/>
          <w:color w:val="3667C3"/>
        </w:rPr>
        <w:t>Dossier d’actualité Veille et Analyses</w:t>
      </w:r>
      <w:r>
        <w:rPr>
          <w:rFonts w:asciiTheme="minorHAnsi" w:hAnsiTheme="minorHAnsi" w:cs="Calibri"/>
          <w:color w:val="3667C3"/>
        </w:rPr>
        <w:t>, n°34, Site de l’</w:t>
      </w:r>
      <w:hyperlink r:id="rId61" w:history="1">
        <w:r w:rsidRPr="00DE357B">
          <w:rPr>
            <w:rStyle w:val="Lienhypertexte"/>
            <w:rFonts w:asciiTheme="minorHAnsi" w:hAnsiTheme="minorHAnsi" w:cs="Calibri"/>
          </w:rPr>
          <w:t>Ifé</w:t>
        </w:r>
      </w:hyperlink>
    </w:p>
    <w:p w:rsidR="00DE357B" w:rsidRDefault="00DE357B" w:rsidP="00DE357B">
      <w:pPr>
        <w:autoSpaceDE w:val="0"/>
        <w:autoSpaceDN w:val="0"/>
        <w:adjustRightInd w:val="0"/>
        <w:spacing w:line="240" w:lineRule="auto"/>
        <w:rPr>
          <w:rFonts w:asciiTheme="minorHAnsi" w:hAnsiTheme="minorHAnsi" w:cs="Calibri"/>
          <w:color w:val="3667C3"/>
        </w:rPr>
      </w:pPr>
      <w:r>
        <w:rPr>
          <w:rFonts w:asciiTheme="minorHAnsi" w:hAnsiTheme="minorHAnsi" w:cs="Calibri"/>
          <w:color w:val="3667C3"/>
        </w:rPr>
        <w:t>Olivier Rey (2012)</w:t>
      </w:r>
      <w:r w:rsidRPr="00DE357B">
        <w:rPr>
          <w:rFonts w:asciiTheme="minorHAnsi" w:hAnsiTheme="minorHAnsi" w:cs="Calibri"/>
          <w:color w:val="3667C3"/>
        </w:rPr>
        <w:t xml:space="preserve">. </w:t>
      </w:r>
      <w:hyperlink r:id="rId62" w:history="1">
        <w:r w:rsidRPr="00DE357B">
          <w:rPr>
            <w:rStyle w:val="Lienhypertexte"/>
            <w:rFonts w:asciiTheme="minorHAnsi" w:hAnsiTheme="minorHAnsi" w:cs="Calibri"/>
          </w:rPr>
          <w:t>Le défi de l'évaluation des compétences</w:t>
        </w:r>
      </w:hyperlink>
      <w:r w:rsidRPr="00DE357B">
        <w:rPr>
          <w:rFonts w:asciiTheme="minorHAnsi" w:hAnsiTheme="minorHAnsi" w:cs="Calibri"/>
          <w:color w:val="3667C3"/>
        </w:rPr>
        <w:t>.</w:t>
      </w:r>
      <w:r w:rsidRPr="00DE357B">
        <w:rPr>
          <w:rFonts w:cs="Calibri"/>
          <w:color w:val="3667C3"/>
        </w:rPr>
        <w:t> </w:t>
      </w:r>
      <w:r w:rsidR="002E4720">
        <w:rPr>
          <w:rFonts w:cs="Calibri"/>
          <w:color w:val="3667C3"/>
        </w:rPr>
        <w:br/>
      </w:r>
      <w:r w:rsidRPr="00DE357B">
        <w:rPr>
          <w:rFonts w:asciiTheme="minorHAnsi" w:hAnsiTheme="minorHAnsi" w:cs="Calibri"/>
          <w:color w:val="3667C3"/>
        </w:rPr>
        <w:t>Dossier d’actualité Veille et Analyses, n°76</w:t>
      </w:r>
      <w:r>
        <w:rPr>
          <w:rFonts w:asciiTheme="minorHAnsi" w:hAnsiTheme="minorHAnsi" w:cs="Calibri"/>
          <w:color w:val="3667C3"/>
        </w:rPr>
        <w:t>, Site de l’</w:t>
      </w:r>
      <w:hyperlink r:id="rId63" w:history="1">
        <w:r w:rsidRPr="00DE357B">
          <w:rPr>
            <w:rStyle w:val="Lienhypertexte"/>
            <w:rFonts w:asciiTheme="minorHAnsi" w:hAnsiTheme="minorHAnsi" w:cs="Calibri"/>
          </w:rPr>
          <w:t>Ifé</w:t>
        </w:r>
      </w:hyperlink>
    </w:p>
    <w:p w:rsidR="00B24E13" w:rsidRPr="00E231CD" w:rsidRDefault="00B24E13" w:rsidP="00B24E13">
      <w:pPr>
        <w:spacing w:after="0" w:line="240" w:lineRule="auto"/>
        <w:jc w:val="both"/>
        <w:rPr>
          <w:rFonts w:asciiTheme="minorHAnsi" w:hAnsiTheme="minorHAnsi" w:cs="Calibri"/>
          <w:color w:val="3667C3"/>
        </w:rPr>
      </w:pPr>
      <w:r w:rsidRPr="00B24E13">
        <w:rPr>
          <w:rFonts w:asciiTheme="minorHAnsi" w:hAnsiTheme="minorHAnsi" w:cs="Calibri"/>
          <w:color w:val="3667C3"/>
        </w:rPr>
        <w:t xml:space="preserve">Sébastien </w:t>
      </w:r>
      <w:proofErr w:type="spellStart"/>
      <w:r w:rsidRPr="00B24E13">
        <w:rPr>
          <w:rFonts w:asciiTheme="minorHAnsi" w:hAnsiTheme="minorHAnsi" w:cs="Calibri"/>
          <w:color w:val="3667C3"/>
        </w:rPr>
        <w:t>Moriceau</w:t>
      </w:r>
      <w:proofErr w:type="spellEnd"/>
      <w:r w:rsidRPr="00B24E13">
        <w:rPr>
          <w:rFonts w:asciiTheme="minorHAnsi" w:hAnsiTheme="minorHAnsi" w:cs="Calibri"/>
          <w:color w:val="3667C3"/>
        </w:rPr>
        <w:t xml:space="preserve"> et Stéphanie </w:t>
      </w:r>
      <w:proofErr w:type="spellStart"/>
      <w:r w:rsidRPr="00B24E13">
        <w:rPr>
          <w:rFonts w:asciiTheme="minorHAnsi" w:hAnsiTheme="minorHAnsi" w:cs="Calibri"/>
          <w:color w:val="3667C3"/>
        </w:rPr>
        <w:t>Pipard</w:t>
      </w:r>
      <w:proofErr w:type="spellEnd"/>
      <w:r w:rsidR="00E231CD">
        <w:rPr>
          <w:rFonts w:asciiTheme="minorHAnsi" w:hAnsiTheme="minorHAnsi" w:cs="Calibri"/>
          <w:color w:val="3667C3"/>
        </w:rPr>
        <w:t xml:space="preserve"> (2005)</w:t>
      </w:r>
      <w:r w:rsidRPr="00B24E13">
        <w:rPr>
          <w:rFonts w:asciiTheme="minorHAnsi" w:hAnsiTheme="minorHAnsi" w:cs="Calibri"/>
          <w:color w:val="3667C3"/>
        </w:rPr>
        <w:t>,</w:t>
      </w:r>
      <w:r>
        <w:rPr>
          <w:rFonts w:ascii="Calibri" w:hAnsi="Calibri"/>
          <w:color w:val="auto"/>
          <w:sz w:val="24"/>
          <w:szCs w:val="24"/>
          <w:lang w:eastAsia="fr-FR"/>
        </w:rPr>
        <w:t> </w:t>
      </w:r>
      <w:hyperlink r:id="rId64" w:history="1">
        <w:r w:rsidRPr="00E231CD">
          <w:rPr>
            <w:rStyle w:val="Lienhypertexte"/>
            <w:rFonts w:asciiTheme="minorHAnsi" w:hAnsiTheme="minorHAnsi"/>
          </w:rPr>
          <w:t>Du réflexe</w:t>
        </w:r>
        <w:r w:rsidR="00E231CD" w:rsidRPr="00E231CD">
          <w:rPr>
            <w:rStyle w:val="Lienhypertexte"/>
            <w:rFonts w:asciiTheme="minorHAnsi" w:hAnsiTheme="minorHAnsi"/>
          </w:rPr>
          <w:t xml:space="preserve"> de la réponse à la recherche du </w:t>
        </w:r>
        <w:proofErr w:type="gramStart"/>
        <w:r w:rsidR="00E231CD" w:rsidRPr="00E231CD">
          <w:rPr>
            <w:rStyle w:val="Lienhypertexte"/>
            <w:rFonts w:asciiTheme="minorHAnsi" w:hAnsiTheme="minorHAnsi"/>
          </w:rPr>
          <w:t>savoir</w:t>
        </w:r>
        <w:r w:rsidRPr="00E231CD">
          <w:rPr>
            <w:rStyle w:val="Lienhypertexte"/>
            <w:rFonts w:asciiTheme="minorHAnsi" w:hAnsiTheme="minorHAnsi"/>
          </w:rPr>
          <w:t xml:space="preserve"> </w:t>
        </w:r>
      </w:hyperlink>
      <w:proofErr w:type="gramEnd"/>
      <w:r>
        <w:rPr>
          <w:rFonts w:ascii="Calibri" w:hAnsi="Calibri"/>
          <w:color w:val="auto"/>
          <w:lang w:eastAsia="fr-FR"/>
        </w:rPr>
        <w:t xml:space="preserve"> ,   </w:t>
      </w:r>
      <w:r w:rsidR="00E231CD" w:rsidRPr="00E231CD">
        <w:rPr>
          <w:rFonts w:asciiTheme="minorHAnsi" w:hAnsiTheme="minorHAnsi" w:cs="Calibri"/>
          <w:color w:val="3667C3"/>
        </w:rPr>
        <w:t>Dossier</w:t>
      </w:r>
      <w:r w:rsidRPr="00E231CD">
        <w:rPr>
          <w:rFonts w:asciiTheme="minorHAnsi" w:hAnsiTheme="minorHAnsi" w:cs="Calibri"/>
          <w:color w:val="3667C3"/>
        </w:rPr>
        <w:t xml:space="preserve"> N°436 </w:t>
      </w:r>
      <w:r w:rsidR="00E231CD" w:rsidRPr="00E231CD">
        <w:rPr>
          <w:rFonts w:asciiTheme="minorHAnsi" w:hAnsiTheme="minorHAnsi" w:cs="Calibri"/>
          <w:color w:val="3667C3"/>
        </w:rPr>
        <w:t xml:space="preserve">des Cahiers pédagogiques </w:t>
      </w:r>
      <w:r w:rsidRPr="00E231CD">
        <w:rPr>
          <w:rFonts w:asciiTheme="minorHAnsi" w:hAnsiTheme="minorHAnsi" w:cs="Calibri"/>
          <w:color w:val="3667C3"/>
        </w:rPr>
        <w:t>« Aider les élèves »</w:t>
      </w:r>
      <w:r w:rsidR="00E231CD" w:rsidRPr="00E231CD">
        <w:rPr>
          <w:rFonts w:asciiTheme="minorHAnsi" w:hAnsiTheme="minorHAnsi" w:cs="Calibri"/>
          <w:color w:val="3667C3"/>
        </w:rPr>
        <w:t>.</w:t>
      </w:r>
    </w:p>
    <w:p w:rsidR="00B24E13" w:rsidRDefault="00E231CD" w:rsidP="00DE357B">
      <w:pPr>
        <w:autoSpaceDE w:val="0"/>
        <w:autoSpaceDN w:val="0"/>
        <w:adjustRightInd w:val="0"/>
        <w:spacing w:line="240" w:lineRule="auto"/>
        <w:rPr>
          <w:rFonts w:asciiTheme="minorHAnsi" w:hAnsiTheme="minorHAnsi" w:cs="Calibri"/>
          <w:color w:val="3667C3"/>
        </w:rPr>
      </w:pPr>
      <w:r>
        <w:rPr>
          <w:rFonts w:asciiTheme="minorHAnsi" w:hAnsiTheme="minorHAnsi" w:cs="Calibri"/>
          <w:color w:val="3667C3"/>
        </w:rPr>
        <w:br/>
        <w:t xml:space="preserve">Collectif (2011), </w:t>
      </w:r>
      <w:hyperlink r:id="rId65" w:history="1">
        <w:r w:rsidRPr="00E231CD">
          <w:rPr>
            <w:rStyle w:val="Lienhypertexte"/>
            <w:rFonts w:asciiTheme="minorHAnsi" w:hAnsiTheme="minorHAnsi" w:cs="Calibri"/>
          </w:rPr>
          <w:t>Évaluer à l’heure des compétences</w:t>
        </w:r>
      </w:hyperlink>
      <w:r>
        <w:rPr>
          <w:rFonts w:asciiTheme="minorHAnsi" w:hAnsiTheme="minorHAnsi" w:cs="Calibri"/>
          <w:color w:val="3667C3"/>
        </w:rPr>
        <w:t>, dossier N°491 des Cahiers pédagogiques</w:t>
      </w:r>
    </w:p>
    <w:p w:rsidR="00DE357B" w:rsidRPr="00E231CD" w:rsidRDefault="00E231CD" w:rsidP="00E231CD">
      <w:pPr>
        <w:autoSpaceDE w:val="0"/>
        <w:autoSpaceDN w:val="0"/>
        <w:adjustRightInd w:val="0"/>
        <w:spacing w:line="240" w:lineRule="auto"/>
        <w:rPr>
          <w:rFonts w:asciiTheme="minorHAnsi" w:hAnsiTheme="minorHAnsi" w:cs="Calibri"/>
          <w:color w:val="3667C3"/>
        </w:rPr>
      </w:pPr>
      <w:r>
        <w:rPr>
          <w:rFonts w:asciiTheme="minorHAnsi" w:hAnsiTheme="minorHAnsi" w:cs="Calibri"/>
          <w:color w:val="3667C3"/>
        </w:rPr>
        <w:t xml:space="preserve">Collectif (2009), </w:t>
      </w:r>
      <w:hyperlink r:id="rId66" w:history="1">
        <w:r w:rsidRPr="00E231CD">
          <w:rPr>
            <w:rStyle w:val="Lienhypertexte"/>
            <w:rFonts w:asciiTheme="minorHAnsi" w:hAnsiTheme="minorHAnsi" w:cs="Calibri"/>
          </w:rPr>
          <w:t>Travailler par compétences</w:t>
        </w:r>
      </w:hyperlink>
      <w:r>
        <w:rPr>
          <w:rFonts w:asciiTheme="minorHAnsi" w:hAnsiTheme="minorHAnsi" w:cs="Calibri"/>
          <w:color w:val="3667C3"/>
        </w:rPr>
        <w:t>, dossier N°476 des Cahiers pédagogiques</w:t>
      </w:r>
    </w:p>
    <w:sectPr w:rsidR="00DE357B" w:rsidRPr="00E231CD" w:rsidSect="002E4720">
      <w:headerReference w:type="default" r:id="rId67"/>
      <w:footerReference w:type="default" r:id="rId68"/>
      <w:pgSz w:w="11907" w:h="16839"/>
      <w:pgMar w:top="1418" w:right="1843" w:bottom="426" w:left="1843" w:header="709" w:footer="709"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FC3" w:rsidRDefault="00F35FC3">
      <w:pPr>
        <w:spacing w:after="0" w:line="240" w:lineRule="auto"/>
      </w:pPr>
      <w:r>
        <w:separator/>
      </w:r>
    </w:p>
  </w:endnote>
  <w:endnote w:type="continuationSeparator" w:id="0">
    <w:p w:rsidR="00F35FC3" w:rsidRDefault="00F35F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27" w:rsidRDefault="00F54F4C">
    <w:pPr>
      <w:pStyle w:val="Pieddepage"/>
      <w:jc w:val="right"/>
    </w:pPr>
    <w:fldSimple w:instr=" PAGE ">
      <w:r w:rsidR="00AD7781">
        <w:rPr>
          <w:noProof/>
        </w:rPr>
        <w:t>2</w:t>
      </w:r>
    </w:fldSimple>
    <w:r w:rsidR="00F67827">
      <w:t xml:space="preserve"> </w:t>
    </w:r>
    <w:r w:rsidRPr="00F54F4C">
      <w:rPr>
        <w:lang w:val="en-US"/>
      </w:rPr>
    </w:r>
    <w:r w:rsidRPr="00F54F4C">
      <w:rPr>
        <w:lang w:val="en-US"/>
      </w:rPr>
      <w:pict>
        <v:oval id="_x0000_s2057" style="width:7.2pt;height:7.2pt;flip:x;mso-position-horizontal-relative:char;mso-position-vertical-relative:line" filled="f" fillcolor="#ff7d26" strokecolor="#fe8637" strokeweight="3pt">
          <v:fill rotate="t"/>
          <v:stroke linestyle="thinThin"/>
          <v:shadow color="#1f2f3f" opacity=".5" offset=",3pt" offset2=",2pt"/>
          <w10:wrap type="none"/>
          <w10:anchorlock/>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FC3" w:rsidRDefault="00F35FC3">
      <w:pPr>
        <w:spacing w:after="0" w:line="240" w:lineRule="auto"/>
      </w:pPr>
      <w:r>
        <w:separator/>
      </w:r>
    </w:p>
  </w:footnote>
  <w:footnote w:type="continuationSeparator" w:id="0">
    <w:p w:rsidR="00F35FC3" w:rsidRDefault="00F35F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27" w:rsidRDefault="00534756">
    <w:pPr>
      <w:pStyle w:val="En-tte"/>
      <w:tabs>
        <w:tab w:val="clear" w:pos="4680"/>
        <w:tab w:val="clear" w:pos="9360"/>
        <w:tab w:val="right" w:pos="8221"/>
      </w:tabs>
    </w:pPr>
    <w:r>
      <w:t>Académie de Strasbourg</w:t>
    </w:r>
    <w:r>
      <w:tab/>
      <w:t>Mars 2013</w:t>
    </w:r>
    <w:r w:rsidR="00F54F4C">
      <w:rPr>
        <w:noProof/>
        <w:lang w:bidi="he-IL"/>
      </w:rPr>
      <w:pict>
        <v:shapetype id="_x0000_t32" coordsize="21600,21600" o:spt="32" o:oned="t" path="m,l21600,21600e" filled="f">
          <v:path arrowok="t" fillok="f" o:connecttype="none"/>
          <o:lock v:ext="edit" shapetype="t"/>
        </v:shapetype>
        <v:shape id="_x0000_s2056" type="#_x0000_t32" style="position:absolute;margin-left:578pt;margin-top:-7.6pt;width:0;height:857.1pt;z-index:251657216;mso-height-percent:1020;mso-position-horizontal-relative:page;mso-position-vertical-relative:page;mso-height-percent:1020;mso-width-relative:right-margin-area" o:connectortype="straight" strokecolor="#fe8637" strokeweight="1p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F09ED"/>
    <w:multiLevelType w:val="multilevel"/>
    <w:tmpl w:val="CD40BF9A"/>
    <w:lvl w:ilvl="0">
      <w:start w:val="1"/>
      <w:numFmt w:val="bullet"/>
      <w:lvlText w:val=""/>
      <w:lvlJc w:val="left"/>
      <w:pPr>
        <w:ind w:left="245" w:hanging="245"/>
      </w:pPr>
      <w:rPr>
        <w:rFonts w:ascii="Century Schoolbook" w:eastAsia="Times New Roman" w:hAnsi="Wingdings 2" w:cs="Times New Roman" w:hint="default"/>
        <w:color w:val="FE8637"/>
        <w:sz w:val="16"/>
        <w:szCs w:val="16"/>
      </w:rPr>
    </w:lvl>
    <w:lvl w:ilvl="1">
      <w:start w:val="1"/>
      <w:numFmt w:val="bullet"/>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
    <w:nsid w:val="197E3499"/>
    <w:multiLevelType w:val="multilevel"/>
    <w:tmpl w:val="85C08436"/>
    <w:lvl w:ilvl="0">
      <w:start w:val="1"/>
      <w:numFmt w:val="decimal"/>
      <w:lvlText w:val="%1)"/>
      <w:lvlJc w:val="left"/>
      <w:pPr>
        <w:ind w:left="288" w:hanging="288"/>
      </w:pPr>
      <w:rPr>
        <w:rFonts w:ascii="Century Schoolbook" w:eastAsia="Times New Roman" w:cs="Times New Roman" w:hint="default"/>
        <w:szCs w:val="20"/>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2">
    <w:nsid w:val="214926F5"/>
    <w:multiLevelType w:val="hybridMultilevel"/>
    <w:tmpl w:val="FC68EBCA"/>
    <w:lvl w:ilvl="0" w:tplc="2C482AC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A648A0"/>
    <w:multiLevelType w:val="multilevel"/>
    <w:tmpl w:val="B47A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proofState w:spelling="clean" w:grammar="clean"/>
  <w:attachedTemplate r:id="rId1"/>
  <w:defaultTabStop w:val="709"/>
  <w:hyphenationZone w:val="420"/>
  <w:drawingGridHorizontalSpacing w:val="100"/>
  <w:displayHorizontalDrawingGridEvery w:val="2"/>
  <w:characterSpacingControl w:val="doNotCompress"/>
  <w:savePreviewPicture/>
  <w:hdrShapeDefaults>
    <o:shapedefaults v:ext="edit" spidmax="71682">
      <o:colormenu v:ext="edit" fillcolor="none [2414]" strokecolor="none"/>
    </o:shapedefaults>
    <o:shapelayout v:ext="edit">
      <o:idmap v:ext="edit" data="2"/>
      <o:rules v:ext="edit">
        <o:r id="V:Rule2" type="connector" idref="#_x0000_s2056"/>
      </o:rules>
    </o:shapelayout>
  </w:hdrShapeDefaults>
  <w:footnotePr>
    <w:footnote w:id="-1"/>
    <w:footnote w:id="0"/>
  </w:footnotePr>
  <w:endnotePr>
    <w:endnote w:id="-1"/>
    <w:endnote w:id="0"/>
  </w:endnotePr>
  <w:compat/>
  <w:rsids>
    <w:rsidRoot w:val="00AF4A0D"/>
    <w:rsid w:val="000E2E9B"/>
    <w:rsid w:val="00125512"/>
    <w:rsid w:val="001349F9"/>
    <w:rsid w:val="001C584B"/>
    <w:rsid w:val="00236977"/>
    <w:rsid w:val="002B125B"/>
    <w:rsid w:val="002E4720"/>
    <w:rsid w:val="003403AA"/>
    <w:rsid w:val="0037410B"/>
    <w:rsid w:val="0039474F"/>
    <w:rsid w:val="003C548F"/>
    <w:rsid w:val="0042726D"/>
    <w:rsid w:val="00490FD4"/>
    <w:rsid w:val="00496C67"/>
    <w:rsid w:val="004C7E56"/>
    <w:rsid w:val="00534756"/>
    <w:rsid w:val="00583C45"/>
    <w:rsid w:val="00613EE6"/>
    <w:rsid w:val="007201A6"/>
    <w:rsid w:val="00742B00"/>
    <w:rsid w:val="007E0BCC"/>
    <w:rsid w:val="007F5B88"/>
    <w:rsid w:val="0087660D"/>
    <w:rsid w:val="00887F3A"/>
    <w:rsid w:val="008B4230"/>
    <w:rsid w:val="008F272C"/>
    <w:rsid w:val="00967AF1"/>
    <w:rsid w:val="00976F5E"/>
    <w:rsid w:val="00A025D9"/>
    <w:rsid w:val="00A706B6"/>
    <w:rsid w:val="00AD7781"/>
    <w:rsid w:val="00AF4A0D"/>
    <w:rsid w:val="00B24E13"/>
    <w:rsid w:val="00C367A1"/>
    <w:rsid w:val="00C84009"/>
    <w:rsid w:val="00CB5FF0"/>
    <w:rsid w:val="00CF615F"/>
    <w:rsid w:val="00D62011"/>
    <w:rsid w:val="00D7304F"/>
    <w:rsid w:val="00DB2BE1"/>
    <w:rsid w:val="00DE357B"/>
    <w:rsid w:val="00E231CD"/>
    <w:rsid w:val="00E71991"/>
    <w:rsid w:val="00F122E1"/>
    <w:rsid w:val="00F12430"/>
    <w:rsid w:val="00F17D5F"/>
    <w:rsid w:val="00F35FC3"/>
    <w:rsid w:val="00F54F4C"/>
    <w:rsid w:val="00F67827"/>
    <w:rsid w:val="00FC2F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82">
      <o:colormenu v:ext="edit" fillcolor="none [2414]" strokecolor="none"/>
    </o:shapedefaults>
    <o:shapelayout v:ext="edit">
      <o:idmap v:ext="edit" data="1"/>
      <o:rules v:ext="edit">
        <o:r id="V:Rule5" type="connector" idref="#_x0000_s1104"/>
        <o:r id="V:Rule6" type="connector" idref="#_x0000_s1102"/>
        <o:r id="V:Rule7" type="connector" idref="#_x0000_s1101"/>
        <o:r id="V:Rule8" type="connector" idref="#_x0000_s11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Century Schoolbook" w:hAnsi="Century Schoolbook"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F5E"/>
    <w:pPr>
      <w:spacing w:after="200" w:line="276" w:lineRule="auto"/>
    </w:pPr>
    <w:rPr>
      <w:rFonts w:eastAsia="Times New Roman"/>
      <w:color w:val="414751"/>
      <w:lang w:eastAsia="en-US"/>
    </w:rPr>
  </w:style>
  <w:style w:type="paragraph" w:styleId="Titre1">
    <w:name w:val="heading 1"/>
    <w:basedOn w:val="Normal"/>
    <w:next w:val="Normal"/>
    <w:qFormat/>
    <w:rsid w:val="00976F5E"/>
    <w:pPr>
      <w:spacing w:before="360" w:after="40"/>
      <w:outlineLvl w:val="0"/>
    </w:pPr>
    <w:rPr>
      <w:smallCaps/>
      <w:spacing w:val="5"/>
      <w:sz w:val="32"/>
      <w:szCs w:val="32"/>
    </w:rPr>
  </w:style>
  <w:style w:type="paragraph" w:styleId="Titre2">
    <w:name w:val="heading 2"/>
    <w:basedOn w:val="Normal"/>
    <w:next w:val="Normal"/>
    <w:qFormat/>
    <w:rsid w:val="00976F5E"/>
    <w:pPr>
      <w:spacing w:after="0"/>
      <w:outlineLvl w:val="1"/>
    </w:pPr>
    <w:rPr>
      <w:sz w:val="28"/>
      <w:szCs w:val="28"/>
    </w:rPr>
  </w:style>
  <w:style w:type="paragraph" w:styleId="Titre3">
    <w:name w:val="heading 3"/>
    <w:basedOn w:val="Normal"/>
    <w:next w:val="Normal"/>
    <w:qFormat/>
    <w:rsid w:val="00976F5E"/>
    <w:pPr>
      <w:spacing w:after="0"/>
      <w:outlineLvl w:val="2"/>
    </w:pPr>
    <w:rPr>
      <w:spacing w:val="5"/>
      <w:sz w:val="24"/>
      <w:szCs w:val="24"/>
    </w:rPr>
  </w:style>
  <w:style w:type="paragraph" w:styleId="Titre4">
    <w:name w:val="heading 4"/>
    <w:basedOn w:val="Normal"/>
    <w:next w:val="Normal"/>
    <w:qFormat/>
    <w:rsid w:val="00976F5E"/>
    <w:pPr>
      <w:spacing w:after="0"/>
      <w:outlineLvl w:val="3"/>
    </w:pPr>
    <w:rPr>
      <w:color w:val="E65B01"/>
      <w:sz w:val="22"/>
      <w:szCs w:val="22"/>
    </w:rPr>
  </w:style>
  <w:style w:type="paragraph" w:styleId="Titre5">
    <w:name w:val="heading 5"/>
    <w:basedOn w:val="Normal"/>
    <w:next w:val="Normal"/>
    <w:qFormat/>
    <w:rsid w:val="00976F5E"/>
    <w:pPr>
      <w:spacing w:after="0"/>
      <w:outlineLvl w:val="4"/>
    </w:pPr>
    <w:rPr>
      <w:i/>
      <w:iCs/>
      <w:color w:val="E65B01"/>
      <w:sz w:val="22"/>
      <w:szCs w:val="22"/>
    </w:rPr>
  </w:style>
  <w:style w:type="paragraph" w:styleId="Titre6">
    <w:name w:val="heading 6"/>
    <w:basedOn w:val="Normal"/>
    <w:next w:val="Normal"/>
    <w:qFormat/>
    <w:rsid w:val="00976F5E"/>
    <w:pPr>
      <w:spacing w:after="0"/>
      <w:outlineLvl w:val="5"/>
    </w:pPr>
    <w:rPr>
      <w:b/>
      <w:bCs/>
      <w:color w:val="E65B01"/>
    </w:rPr>
  </w:style>
  <w:style w:type="paragraph" w:styleId="Titre7">
    <w:name w:val="heading 7"/>
    <w:basedOn w:val="Normal"/>
    <w:next w:val="Normal"/>
    <w:qFormat/>
    <w:rsid w:val="00976F5E"/>
    <w:pPr>
      <w:spacing w:after="0"/>
      <w:outlineLvl w:val="6"/>
    </w:pPr>
    <w:rPr>
      <w:b/>
      <w:bCs/>
      <w:i/>
      <w:iCs/>
      <w:color w:val="E65B01"/>
    </w:rPr>
  </w:style>
  <w:style w:type="paragraph" w:styleId="Titre8">
    <w:name w:val="heading 8"/>
    <w:basedOn w:val="Normal"/>
    <w:next w:val="Normal"/>
    <w:qFormat/>
    <w:rsid w:val="00976F5E"/>
    <w:pPr>
      <w:spacing w:after="0"/>
      <w:outlineLvl w:val="7"/>
    </w:pPr>
    <w:rPr>
      <w:b/>
      <w:bCs/>
      <w:color w:val="3667C3"/>
    </w:rPr>
  </w:style>
  <w:style w:type="paragraph" w:styleId="Titre9">
    <w:name w:val="heading 9"/>
    <w:basedOn w:val="Normal"/>
    <w:next w:val="Normal"/>
    <w:qFormat/>
    <w:rsid w:val="00976F5E"/>
    <w:pPr>
      <w:spacing w:after="0"/>
      <w:outlineLvl w:val="8"/>
    </w:pPr>
    <w:rPr>
      <w:b/>
      <w:bCs/>
      <w:i/>
      <w:iCs/>
      <w:color w:val="3667C3"/>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rsid w:val="00976F5E"/>
    <w:rPr>
      <w:rFonts w:ascii="Century Schoolbook" w:eastAsia="Times New Roman" w:hAnsi="Century Schoolbook" w:cs="Times New Roman"/>
      <w:smallCaps/>
      <w:color w:val="414751"/>
      <w:spacing w:val="5"/>
      <w:sz w:val="32"/>
      <w:szCs w:val="32"/>
    </w:rPr>
  </w:style>
  <w:style w:type="character" w:customStyle="1" w:styleId="Titre2Car">
    <w:name w:val="Titre 2 Car"/>
    <w:basedOn w:val="Policepardfaut"/>
    <w:rsid w:val="00976F5E"/>
    <w:rPr>
      <w:rFonts w:ascii="Century Schoolbook" w:eastAsia="Times New Roman" w:hAnsi="Century Schoolbook" w:cs="Times New Roman"/>
      <w:color w:val="414751"/>
      <w:sz w:val="28"/>
      <w:szCs w:val="28"/>
    </w:rPr>
  </w:style>
  <w:style w:type="paragraph" w:styleId="Titre">
    <w:name w:val="Title"/>
    <w:basedOn w:val="Normal"/>
    <w:qFormat/>
    <w:rsid w:val="00976F5E"/>
    <w:rPr>
      <w:smallCaps/>
      <w:color w:val="FE8637"/>
      <w:spacing w:val="10"/>
      <w:sz w:val="48"/>
      <w:szCs w:val="48"/>
    </w:rPr>
  </w:style>
  <w:style w:type="character" w:customStyle="1" w:styleId="TitreCar">
    <w:name w:val="Titre Car"/>
    <w:basedOn w:val="Policepardfaut"/>
    <w:rsid w:val="00976F5E"/>
    <w:rPr>
      <w:rFonts w:ascii="Century Schoolbook" w:eastAsia="Times New Roman" w:hAnsi="Century Schoolbook" w:cs="Times New Roman"/>
      <w:smallCaps/>
      <w:color w:val="FE8637"/>
      <w:spacing w:val="10"/>
      <w:sz w:val="48"/>
      <w:szCs w:val="48"/>
    </w:rPr>
  </w:style>
  <w:style w:type="paragraph" w:styleId="Sous-titre">
    <w:name w:val="Subtitle"/>
    <w:basedOn w:val="Normal"/>
    <w:qFormat/>
    <w:rsid w:val="00976F5E"/>
    <w:rPr>
      <w:i/>
      <w:iCs/>
      <w:color w:val="575F6D"/>
      <w:spacing w:val="5"/>
      <w:sz w:val="24"/>
      <w:szCs w:val="24"/>
    </w:rPr>
  </w:style>
  <w:style w:type="character" w:customStyle="1" w:styleId="Sous-titreCar">
    <w:name w:val="Sous-titre Car"/>
    <w:basedOn w:val="Policepardfaut"/>
    <w:rsid w:val="00976F5E"/>
    <w:rPr>
      <w:i/>
      <w:iCs/>
      <w:color w:val="575F6D"/>
      <w:spacing w:val="5"/>
      <w:sz w:val="24"/>
      <w:szCs w:val="24"/>
    </w:rPr>
  </w:style>
  <w:style w:type="paragraph" w:styleId="Textedebulles">
    <w:name w:val="Balloon Text"/>
    <w:basedOn w:val="Normal"/>
    <w:semiHidden/>
    <w:unhideWhenUsed/>
    <w:rsid w:val="00976F5E"/>
    <w:pPr>
      <w:spacing w:after="0" w:line="240" w:lineRule="auto"/>
    </w:pPr>
    <w:rPr>
      <w:rFonts w:hAnsi="Tahoma"/>
      <w:sz w:val="16"/>
      <w:szCs w:val="16"/>
    </w:rPr>
  </w:style>
  <w:style w:type="character" w:customStyle="1" w:styleId="TextedebullesCar">
    <w:name w:val="Texte de bulles Car"/>
    <w:basedOn w:val="Policepardfaut"/>
    <w:semiHidden/>
    <w:rsid w:val="00976F5E"/>
    <w:rPr>
      <w:rFonts w:eastAsia="Times New Roman" w:hAnsi="Tahoma"/>
      <w:color w:val="414751"/>
      <w:sz w:val="16"/>
      <w:szCs w:val="16"/>
      <w:lang w:val="fr-FR"/>
    </w:rPr>
  </w:style>
  <w:style w:type="character" w:styleId="Titredulivre">
    <w:name w:val="Book Title"/>
    <w:basedOn w:val="Policepardfaut"/>
    <w:qFormat/>
    <w:rsid w:val="00976F5E"/>
    <w:rPr>
      <w:rFonts w:eastAsia="Times New Roman" w:cs="Times New Roman"/>
      <w:bCs w:val="0"/>
      <w:iCs w:val="0"/>
      <w:smallCaps/>
      <w:color w:val="000000"/>
      <w:spacing w:val="10"/>
      <w:szCs w:val="20"/>
      <w:lang w:val="fr-FR"/>
    </w:rPr>
  </w:style>
  <w:style w:type="paragraph" w:styleId="Lgende">
    <w:name w:val="caption"/>
    <w:basedOn w:val="Normal"/>
    <w:next w:val="Normal"/>
    <w:qFormat/>
    <w:rsid w:val="00976F5E"/>
    <w:pPr>
      <w:spacing w:line="240" w:lineRule="auto"/>
      <w:jc w:val="right"/>
    </w:pPr>
    <w:rPr>
      <w:b/>
      <w:bCs/>
      <w:color w:val="E65B01"/>
      <w:sz w:val="16"/>
      <w:szCs w:val="16"/>
    </w:rPr>
  </w:style>
  <w:style w:type="character" w:styleId="Accentuation">
    <w:name w:val="Emphasis"/>
    <w:qFormat/>
    <w:rsid w:val="00976F5E"/>
    <w:rPr>
      <w:rFonts w:eastAsia="Times New Roman" w:cs="Times New Roman"/>
      <w:b/>
      <w:bCs/>
      <w:i/>
      <w:iCs/>
      <w:color w:val="2B2F36"/>
      <w:spacing w:val="10"/>
      <w:sz w:val="18"/>
      <w:szCs w:val="18"/>
      <w:lang w:val="fr-FR"/>
    </w:rPr>
  </w:style>
  <w:style w:type="paragraph" w:styleId="Pieddepage">
    <w:name w:val="footer"/>
    <w:basedOn w:val="Normal"/>
    <w:semiHidden/>
    <w:unhideWhenUsed/>
    <w:rsid w:val="00976F5E"/>
    <w:pPr>
      <w:tabs>
        <w:tab w:val="center" w:pos="4680"/>
        <w:tab w:val="right" w:pos="9360"/>
      </w:tabs>
      <w:spacing w:after="0" w:line="240" w:lineRule="auto"/>
    </w:pPr>
  </w:style>
  <w:style w:type="character" w:customStyle="1" w:styleId="PieddepageCar">
    <w:name w:val="Pied de page Car"/>
    <w:basedOn w:val="Policepardfaut"/>
    <w:rsid w:val="00976F5E"/>
    <w:rPr>
      <w:color w:val="414751"/>
      <w:sz w:val="20"/>
    </w:rPr>
  </w:style>
  <w:style w:type="paragraph" w:styleId="En-tte">
    <w:name w:val="header"/>
    <w:basedOn w:val="Normal"/>
    <w:semiHidden/>
    <w:unhideWhenUsed/>
    <w:rsid w:val="00976F5E"/>
    <w:pPr>
      <w:tabs>
        <w:tab w:val="center" w:pos="4680"/>
        <w:tab w:val="right" w:pos="9360"/>
      </w:tabs>
      <w:spacing w:after="0" w:line="240" w:lineRule="auto"/>
    </w:pPr>
  </w:style>
  <w:style w:type="character" w:customStyle="1" w:styleId="En-tteCar">
    <w:name w:val="En-tête Car"/>
    <w:basedOn w:val="Policepardfaut"/>
    <w:semiHidden/>
    <w:rsid w:val="00976F5E"/>
    <w:rPr>
      <w:color w:val="414751"/>
      <w:sz w:val="20"/>
    </w:rPr>
  </w:style>
  <w:style w:type="character" w:customStyle="1" w:styleId="Titre3Car">
    <w:name w:val="Titre 3 Car"/>
    <w:basedOn w:val="Policepardfaut"/>
    <w:semiHidden/>
    <w:rsid w:val="00976F5E"/>
    <w:rPr>
      <w:rFonts w:ascii="Century Schoolbook" w:eastAsia="Times New Roman" w:hAnsi="Century Schoolbook" w:cs="Times New Roman"/>
      <w:color w:val="414751"/>
      <w:spacing w:val="5"/>
      <w:sz w:val="24"/>
      <w:szCs w:val="24"/>
    </w:rPr>
  </w:style>
  <w:style w:type="character" w:customStyle="1" w:styleId="Titre4Car">
    <w:name w:val="Titre 4 Car"/>
    <w:basedOn w:val="Policepardfaut"/>
    <w:semiHidden/>
    <w:rsid w:val="00976F5E"/>
    <w:rPr>
      <w:rFonts w:ascii="Century Schoolbook" w:eastAsia="Times New Roman" w:hAnsi="Century Schoolbook" w:cs="Times New Roman"/>
      <w:color w:val="E65B01"/>
    </w:rPr>
  </w:style>
  <w:style w:type="character" w:customStyle="1" w:styleId="Titre5Car">
    <w:name w:val="Titre 5 Car"/>
    <w:basedOn w:val="Policepardfaut"/>
    <w:semiHidden/>
    <w:rsid w:val="00976F5E"/>
    <w:rPr>
      <w:i/>
      <w:iCs/>
      <w:color w:val="E65B01"/>
    </w:rPr>
  </w:style>
  <w:style w:type="character" w:customStyle="1" w:styleId="Titre6Car">
    <w:name w:val="Titre 6 Car"/>
    <w:basedOn w:val="Policepardfaut"/>
    <w:semiHidden/>
    <w:rsid w:val="00976F5E"/>
    <w:rPr>
      <w:b/>
      <w:bCs/>
      <w:color w:val="E65B01"/>
      <w:sz w:val="20"/>
    </w:rPr>
  </w:style>
  <w:style w:type="character" w:customStyle="1" w:styleId="Titre7Car">
    <w:name w:val="Titre 7 Car"/>
    <w:basedOn w:val="Policepardfaut"/>
    <w:semiHidden/>
    <w:rsid w:val="00976F5E"/>
    <w:rPr>
      <w:b/>
      <w:bCs/>
      <w:i/>
      <w:iCs/>
      <w:color w:val="E65B01"/>
      <w:sz w:val="20"/>
    </w:rPr>
  </w:style>
  <w:style w:type="character" w:customStyle="1" w:styleId="Titre8Car">
    <w:name w:val="Titre 8 Car"/>
    <w:basedOn w:val="Policepardfaut"/>
    <w:semiHidden/>
    <w:rsid w:val="00976F5E"/>
    <w:rPr>
      <w:b/>
      <w:bCs/>
      <w:color w:val="3667C3"/>
      <w:sz w:val="20"/>
    </w:rPr>
  </w:style>
  <w:style w:type="character" w:customStyle="1" w:styleId="Titre9Car">
    <w:name w:val="Titre 9 Car"/>
    <w:basedOn w:val="Policepardfaut"/>
    <w:semiHidden/>
    <w:rsid w:val="00976F5E"/>
    <w:rPr>
      <w:b/>
      <w:bCs/>
      <w:i/>
      <w:iCs/>
      <w:color w:val="3667C3"/>
      <w:sz w:val="18"/>
      <w:szCs w:val="18"/>
    </w:rPr>
  </w:style>
  <w:style w:type="character" w:styleId="Emphaseintense">
    <w:name w:val="Intense Emphasis"/>
    <w:basedOn w:val="Policepardfaut"/>
    <w:qFormat/>
    <w:rsid w:val="00976F5E"/>
    <w:rPr>
      <w:i/>
      <w:iCs/>
      <w:caps/>
      <w:color w:val="E65B01"/>
      <w:spacing w:val="10"/>
      <w:sz w:val="18"/>
      <w:szCs w:val="18"/>
    </w:rPr>
  </w:style>
  <w:style w:type="paragraph" w:styleId="Citation">
    <w:name w:val="Quote"/>
    <w:basedOn w:val="Normal"/>
    <w:qFormat/>
    <w:rsid w:val="00976F5E"/>
    <w:rPr>
      <w:i/>
      <w:iCs/>
    </w:rPr>
  </w:style>
  <w:style w:type="character" w:customStyle="1" w:styleId="CitationCar">
    <w:name w:val="Citation Car"/>
    <w:basedOn w:val="Policepardfaut"/>
    <w:rsid w:val="00976F5E"/>
    <w:rPr>
      <w:i/>
      <w:iCs/>
      <w:color w:val="414751"/>
      <w:sz w:val="20"/>
    </w:rPr>
  </w:style>
  <w:style w:type="paragraph" w:styleId="Citationintense">
    <w:name w:val="Intense Quote"/>
    <w:basedOn w:val="Citation"/>
    <w:qFormat/>
    <w:rsid w:val="00976F5E"/>
    <w:pPr>
      <w:pBdr>
        <w:bottom w:val="double" w:sz="4" w:space="4" w:color="FE8637"/>
      </w:pBdr>
      <w:spacing w:line="300" w:lineRule="auto"/>
      <w:ind w:left="936" w:right="936"/>
    </w:pPr>
    <w:rPr>
      <w:i w:val="0"/>
      <w:color w:val="E65B01"/>
    </w:rPr>
  </w:style>
  <w:style w:type="character" w:customStyle="1" w:styleId="CitationintenseCar">
    <w:name w:val="Citation intense Car"/>
    <w:basedOn w:val="Policepardfaut"/>
    <w:rsid w:val="00976F5E"/>
    <w:rPr>
      <w:color w:val="E65B01"/>
      <w:sz w:val="20"/>
    </w:rPr>
  </w:style>
  <w:style w:type="character" w:styleId="Rfrenceintense">
    <w:name w:val="Intense Reference"/>
    <w:basedOn w:val="Policepardfaut"/>
    <w:qFormat/>
    <w:rsid w:val="00976F5E"/>
    <w:rPr>
      <w:b/>
      <w:bCs/>
      <w:caps/>
      <w:color w:val="3667C3"/>
      <w:spacing w:val="5"/>
      <w:sz w:val="18"/>
      <w:szCs w:val="18"/>
    </w:rPr>
  </w:style>
  <w:style w:type="paragraph" w:styleId="Paragraphedeliste">
    <w:name w:val="List Paragraph"/>
    <w:basedOn w:val="Normal"/>
    <w:qFormat/>
    <w:rsid w:val="00976F5E"/>
    <w:pPr>
      <w:ind w:left="720"/>
      <w:contextualSpacing/>
    </w:pPr>
  </w:style>
  <w:style w:type="paragraph" w:styleId="Retraitnormal">
    <w:name w:val="Normal Indent"/>
    <w:basedOn w:val="Normal"/>
    <w:semiHidden/>
    <w:unhideWhenUsed/>
    <w:rsid w:val="00976F5E"/>
    <w:pPr>
      <w:ind w:left="720"/>
      <w:contextualSpacing/>
    </w:pPr>
  </w:style>
  <w:style w:type="character" w:styleId="lev">
    <w:name w:val="Strong"/>
    <w:basedOn w:val="Policepardfaut"/>
    <w:qFormat/>
    <w:rsid w:val="00976F5E"/>
    <w:rPr>
      <w:b/>
      <w:bCs/>
    </w:rPr>
  </w:style>
  <w:style w:type="character" w:styleId="Emphaseple">
    <w:name w:val="Subtle Emphasis"/>
    <w:basedOn w:val="Policepardfaut"/>
    <w:qFormat/>
    <w:rsid w:val="00976F5E"/>
    <w:rPr>
      <w:i/>
      <w:iCs/>
      <w:color w:val="E65B01"/>
    </w:rPr>
  </w:style>
  <w:style w:type="character" w:styleId="Rfrenceple">
    <w:name w:val="Subtle Reference"/>
    <w:basedOn w:val="Policepardfaut"/>
    <w:qFormat/>
    <w:rsid w:val="00976F5E"/>
    <w:rPr>
      <w:b/>
      <w:bCs/>
      <w:i/>
      <w:iCs/>
      <w:color w:val="3667C3"/>
    </w:rPr>
  </w:style>
  <w:style w:type="character" w:styleId="Textedelespacerserv">
    <w:name w:val="Placeholder Text"/>
    <w:basedOn w:val="Policepardfaut"/>
    <w:semiHidden/>
    <w:qFormat/>
    <w:rsid w:val="00976F5E"/>
    <w:rPr>
      <w:color w:val="808080"/>
    </w:rPr>
  </w:style>
  <w:style w:type="character" w:styleId="Lienhypertexte">
    <w:name w:val="Hyperlink"/>
    <w:basedOn w:val="Policepardfaut"/>
    <w:unhideWhenUsed/>
    <w:rsid w:val="00976F5E"/>
    <w:rPr>
      <w:color w:val="D2611C"/>
      <w:u w:val="single"/>
    </w:rPr>
  </w:style>
  <w:style w:type="character" w:styleId="Lienhypertextesuivivisit">
    <w:name w:val="FollowedHyperlink"/>
    <w:basedOn w:val="Policepardfaut"/>
    <w:semiHidden/>
    <w:qFormat/>
    <w:rsid w:val="00976F5E"/>
    <w:rPr>
      <w:color w:val="3B435B"/>
      <w:u w:val="single"/>
    </w:rPr>
  </w:style>
  <w:style w:type="character" w:customStyle="1" w:styleId="cafeparagraphe1">
    <w:name w:val="cafeparagraphe1"/>
    <w:basedOn w:val="Policepardfaut"/>
    <w:rsid w:val="00976F5E"/>
    <w:rPr>
      <w:rFonts w:ascii="Verdana" w:hAnsi="Verdana" w:hint="default"/>
      <w:vanish w:val="0"/>
      <w:webHidden w:val="0"/>
      <w:color w:val="333333"/>
      <w:sz w:val="17"/>
      <w:szCs w:val="17"/>
      <w:specVanish w:val="0"/>
    </w:rPr>
  </w:style>
  <w:style w:type="paragraph" w:customStyle="1" w:styleId="soustitre">
    <w:name w:val="soustitre"/>
    <w:basedOn w:val="Normal"/>
    <w:rsid w:val="00976F5E"/>
    <w:pPr>
      <w:spacing w:before="100" w:beforeAutospacing="1" w:after="100" w:afterAutospacing="1" w:line="240" w:lineRule="auto"/>
    </w:pPr>
    <w:rPr>
      <w:rFonts w:ascii="Times New Roman" w:hAnsi="Times New Roman"/>
      <w:color w:val="auto"/>
      <w:sz w:val="24"/>
      <w:szCs w:val="24"/>
      <w:lang w:eastAsia="fr-FR"/>
    </w:rPr>
  </w:style>
  <w:style w:type="paragraph" w:styleId="NormalWeb">
    <w:name w:val="Normal (Web)"/>
    <w:basedOn w:val="Normal"/>
    <w:semiHidden/>
    <w:unhideWhenUsed/>
    <w:rsid w:val="00976F5E"/>
    <w:pPr>
      <w:spacing w:before="100" w:beforeAutospacing="1" w:after="100" w:afterAutospacing="1" w:line="240" w:lineRule="auto"/>
    </w:pPr>
    <w:rPr>
      <w:rFonts w:ascii="Times New Roman" w:hAnsi="Times New Roman"/>
      <w:color w:val="auto"/>
      <w:sz w:val="24"/>
      <w:szCs w:val="24"/>
      <w:lang w:eastAsia="fr-FR"/>
    </w:rPr>
  </w:style>
  <w:style w:type="paragraph" w:customStyle="1" w:styleId="Encadr">
    <w:name w:val="Encadré"/>
    <w:basedOn w:val="Normal"/>
    <w:unhideWhenUsed/>
    <w:rsid w:val="00976F5E"/>
    <w:pPr>
      <w:spacing w:line="300" w:lineRule="auto"/>
    </w:pPr>
    <w:rPr>
      <w:rFonts w:eastAsia="Century Schoolbook" w:cs="Century Schoolbook"/>
      <w:b/>
      <w:color w:val="E65B01"/>
      <w:sz w:val="16"/>
      <w:szCs w:val="16"/>
      <w:lang w:val="en-US"/>
    </w:rPr>
  </w:style>
  <w:style w:type="character" w:customStyle="1" w:styleId="apple-converted-space">
    <w:name w:val="apple-converted-space"/>
    <w:basedOn w:val="Policepardfaut"/>
    <w:rsid w:val="00DE357B"/>
  </w:style>
  <w:style w:type="character" w:customStyle="1" w:styleId="apdoctail">
    <w:name w:val="ap_doctail"/>
    <w:basedOn w:val="Policepardfaut"/>
    <w:rsid w:val="003C548F"/>
  </w:style>
</w:styles>
</file>

<file path=word/webSettings.xml><?xml version="1.0" encoding="utf-8"?>
<w:webSettings xmlns:r="http://schemas.openxmlformats.org/officeDocument/2006/relationships" xmlns:w="http://schemas.openxmlformats.org/wordprocessingml/2006/main">
  <w:divs>
    <w:div w:id="883827581">
      <w:bodyDiv w:val="1"/>
      <w:marLeft w:val="0"/>
      <w:marRight w:val="0"/>
      <w:marTop w:val="0"/>
      <w:marBottom w:val="0"/>
      <w:divBdr>
        <w:top w:val="none" w:sz="0" w:space="0" w:color="auto"/>
        <w:left w:val="none" w:sz="0" w:space="0" w:color="auto"/>
        <w:bottom w:val="none" w:sz="0" w:space="0" w:color="auto"/>
        <w:right w:val="none" w:sz="0" w:space="0" w:color="auto"/>
      </w:divBdr>
    </w:div>
    <w:div w:id="2065637209">
      <w:bodyDiv w:val="1"/>
      <w:marLeft w:val="0"/>
      <w:marRight w:val="0"/>
      <w:marTop w:val="0"/>
      <w:marBottom w:val="0"/>
      <w:divBdr>
        <w:top w:val="none" w:sz="0" w:space="0" w:color="auto"/>
        <w:left w:val="none" w:sz="0" w:space="0" w:color="auto"/>
        <w:bottom w:val="none" w:sz="0" w:space="0" w:color="auto"/>
        <w:right w:val="none" w:sz="0" w:space="0" w:color="auto"/>
      </w:divBdr>
      <w:divsChild>
        <w:div w:id="304548989">
          <w:marLeft w:val="643"/>
          <w:marRight w:val="0"/>
          <w:marTop w:val="103"/>
          <w:marBottom w:val="26"/>
          <w:divBdr>
            <w:top w:val="none" w:sz="0" w:space="0" w:color="auto"/>
            <w:left w:val="none" w:sz="0" w:space="0" w:color="auto"/>
            <w:bottom w:val="none" w:sz="0" w:space="0" w:color="auto"/>
            <w:right w:val="none" w:sz="0" w:space="0" w:color="auto"/>
          </w:divBdr>
        </w:div>
        <w:div w:id="823740678">
          <w:marLeft w:val="900"/>
          <w:marRight w:val="0"/>
          <w:marTop w:val="0"/>
          <w:marBottom w:val="7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education.gouv.fr/pid25535/bulletin_officiel.html?cid_bo=61611" TargetMode="External"/><Relationship Id="rId26" Type="http://schemas.openxmlformats.org/officeDocument/2006/relationships/image" Target="media/image3.png"/><Relationship Id="rId39" Type="http://schemas.openxmlformats.org/officeDocument/2006/relationships/hyperlink" Target="http://eduscol.education.fr/cid48779/langues-vivantes-etrangeres-college.html" TargetMode="External"/><Relationship Id="rId21" Type="http://schemas.openxmlformats.org/officeDocument/2006/relationships/hyperlink" Target="http://www.education.gouv.fr/cid42635/mene0916156a.html" TargetMode="External"/><Relationship Id="rId34" Type="http://schemas.openxmlformats.org/officeDocument/2006/relationships/hyperlink" Target="http://media.eduscol.education.fr/file/socle_commun/97/5/ReperesLivretcompetences_145975.pdf" TargetMode="External"/><Relationship Id="rId42" Type="http://schemas.openxmlformats.org/officeDocument/2006/relationships/hyperlink" Target="http://media.eduscol.education.fr/file/socle_commun/74/7/socle-C5-Contribution-des-disciplines_161747.pdf" TargetMode="External"/><Relationship Id="rId47" Type="http://schemas.openxmlformats.org/officeDocument/2006/relationships/hyperlink" Target="http://eduscol.education.fr/cid51827/temoignage-mise-en-oeuvre-dans-la-classe.html" TargetMode="External"/><Relationship Id="rId50" Type="http://schemas.openxmlformats.org/officeDocument/2006/relationships/hyperlink" Target="http://ww2.ac-poitiers.fr/apprend/spip.php?article91&amp;debut_page=1" TargetMode="External"/><Relationship Id="rId55" Type="http://schemas.openxmlformats.org/officeDocument/2006/relationships/hyperlink" Target="http://www.svt.site.ac-strasbourg.fr/index.php/component/flexicontent/tags/id/1-tache-complexe" TargetMode="External"/><Relationship Id="rId63" Type="http://schemas.openxmlformats.org/officeDocument/2006/relationships/hyperlink" Target="http://ife.ens-lyon.fr"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ducation.gouv.fr/cid52377/mene1015788a.html" TargetMode="External"/><Relationship Id="rId29" Type="http://schemas.openxmlformats.org/officeDocument/2006/relationships/hyperlink" Target="http://eduscol.education.fr/pid25572-cid57937/l-application-livret-personnel-de-competenc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scol.education.fr/cid47411/introduction.html" TargetMode="External"/><Relationship Id="rId24" Type="http://schemas.openxmlformats.org/officeDocument/2006/relationships/hyperlink" Target="http://www.hce.education.fr/gallery_files/site/19/26.pdf" TargetMode="External"/><Relationship Id="rId32" Type="http://schemas.openxmlformats.org/officeDocument/2006/relationships/hyperlink" Target="http://media.eduscol.education.fr/file/socle_commun/97/5/ReperesLivretcompetences_145975.pdf" TargetMode="External"/><Relationship Id="rId37" Type="http://schemas.openxmlformats.org/officeDocument/2006/relationships/hyperlink" Target="http://media.eduscol.education.fr/file/socle_commun/99/7/Socle-Grilles-de-reference-palier2_166997.pdf" TargetMode="External"/><Relationship Id="rId40" Type="http://schemas.openxmlformats.org/officeDocument/2006/relationships/hyperlink" Target="http://eduscol.education.fr/pid23228-cid52432/outils-pour-l-evaluation-des-competences.html" TargetMode="External"/><Relationship Id="rId45" Type="http://schemas.openxmlformats.org/officeDocument/2006/relationships/hyperlink" Target="http://eduscol.education.fr/cid52324/le-livret-personnel-de-competences-au-college.html" TargetMode="External"/><Relationship Id="rId53" Type="http://schemas.openxmlformats.org/officeDocument/2006/relationships/hyperlink" Target="http://eduscol.education.fr/cid55510/banque-situations-apprentissage-competence.html" TargetMode="External"/><Relationship Id="rId58" Type="http://schemas.openxmlformats.org/officeDocument/2006/relationships/hyperlink" Target="http://ww2.ac-poitiers.fr/competences/" TargetMode="External"/><Relationship Id="rId66" Type="http://schemas.openxmlformats.org/officeDocument/2006/relationships/hyperlink" Target="http://www.cahiers-pedagogiques.com/No476-Travailler-par-competences,6480" TargetMode="External"/><Relationship Id="rId5" Type="http://schemas.openxmlformats.org/officeDocument/2006/relationships/webSettings" Target="webSettings.xml"/><Relationship Id="rId15" Type="http://schemas.openxmlformats.org/officeDocument/2006/relationships/hyperlink" Target="http://www.legifrance.gouv.fr/affichCode.do;jsessionid=2F02B8D2776277BE394F110C7AD956DB.tpdjo06v_3?idSectionTA=LEGISCTA000006166828&amp;cidTexte=LEGITEXT000006071191&amp;dateTexte=20091201" TargetMode="External"/><Relationship Id="rId23" Type="http://schemas.openxmlformats.org/officeDocument/2006/relationships/hyperlink" Target="http://eduscol.education.fr/cid47996/textes-de-reference.html" TargetMode="External"/><Relationship Id="rId28" Type="http://schemas.openxmlformats.org/officeDocument/2006/relationships/hyperlink" Target="http://eduscol.education.fr/pid25572-cid65896/simplification-du-lpc.html" TargetMode="External"/><Relationship Id="rId36" Type="http://schemas.openxmlformats.org/officeDocument/2006/relationships/hyperlink" Target="http://media.eduscol.education.fr/file/socle_commun/99/5/Socle-Grilles-de-reference-palier1_166995.pdf" TargetMode="External"/><Relationship Id="rId49" Type="http://schemas.openxmlformats.org/officeDocument/2006/relationships/hyperlink" Target="http://www.ac-strasbourg.fr/fileadmin/pro/GT2I/Socle/Lettre_GT2I_n__2.pdf" TargetMode="External"/><Relationship Id="rId57" Type="http://schemas.openxmlformats.org/officeDocument/2006/relationships/hyperlink" Target="http://www.pisa.oecd.org/dataoecd/33/5/46624382.pdf" TargetMode="External"/><Relationship Id="rId61" Type="http://schemas.openxmlformats.org/officeDocument/2006/relationships/hyperlink" Target="http://ife.ens-lyon.fr" TargetMode="External"/><Relationship Id="rId10" Type="http://schemas.openxmlformats.org/officeDocument/2006/relationships/hyperlink" Target="http://media.eduscol.education.fr/file/socle_commun/00/0/socle-commun-decret_162000.pdf" TargetMode="External"/><Relationship Id="rId19" Type="http://schemas.openxmlformats.org/officeDocument/2006/relationships/hyperlink" Target="http://www.legifrance.gouv.fr/affichCode.do;jsessionid=846AC4C42EBB4E49D062B0FF6B5C2154.tpdjo13v_1?idSectionTA=LEGISCTA000006166847&amp;cidTexte=LEGITEXT000006071191&amp;dateTexte=20091201" TargetMode="External"/><Relationship Id="rId31" Type="http://schemas.openxmlformats.org/officeDocument/2006/relationships/hyperlink" Target="http://media.eduscol.education.fr/file/socle_commun/91/4/LPC-presentation-familles_161914.pdf" TargetMode="External"/><Relationship Id="rId44" Type="http://schemas.openxmlformats.org/officeDocument/2006/relationships/hyperlink" Target="http://ww2.ac-poitiers.fr/competences/IMG/pdf/Rapport-IGEN-IGANER-2012-094-La-mise-en-oeuvre-du-livret-personnel-de-competences-au-college_226672.pdf" TargetMode="External"/><Relationship Id="rId52" Type="http://schemas.openxmlformats.org/officeDocument/2006/relationships/hyperlink" Target="http://ww2.ac-poitiers.fr/apprend/spip.php?article91&amp;debut_page=1" TargetMode="External"/><Relationship Id="rId60" Type="http://schemas.openxmlformats.org/officeDocument/2006/relationships/hyperlink" Target="http://www.inrp.fr/vst/DA-Veille/34-avril-2008.pdf" TargetMode="External"/><Relationship Id="rId65" Type="http://schemas.openxmlformats.org/officeDocument/2006/relationships/hyperlink" Target="http://www.cahiers-pedagogiques.com/No491-Evaluer-a-l-heure-des,755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europa.eu/legislation_summaries/education_training_youth/lifelong_learning/c11090_fr.htm" TargetMode="External"/><Relationship Id="rId22" Type="http://schemas.openxmlformats.org/officeDocument/2006/relationships/hyperlink" Target="http://www.education.gouv.fr/cid52642/mene1011222a.html" TargetMode="External"/><Relationship Id="rId27" Type="http://schemas.openxmlformats.org/officeDocument/2006/relationships/hyperlink" Target="http://cache.media.eduscol.education.fr/file/ecole/42/6/2012_Livret_personnel_de_competences_simplifie_3_paliers_230426.pdf" TargetMode="External"/><Relationship Id="rId30" Type="http://schemas.openxmlformats.org/officeDocument/2006/relationships/hyperlink" Target="http://media.eduscol.education.fr/file/socle_commun/68/6/LPC-presentation-enseignants_163686.pdf" TargetMode="External"/><Relationship Id="rId35" Type="http://schemas.openxmlformats.org/officeDocument/2006/relationships/image" Target="media/image5.gif"/><Relationship Id="rId43" Type="http://schemas.openxmlformats.org/officeDocument/2006/relationships/hyperlink" Target="http://eduscol.education.fr/pid25737-cid66011/mise-en-oeuvre-du-socle-commun-dans-la-classe.html" TargetMode="External"/><Relationship Id="rId48" Type="http://schemas.openxmlformats.org/officeDocument/2006/relationships/hyperlink" Target="http://media.eduscol.education.fr/file/Livret_personnel_de_competences/52/4/LPC_TemoignageMichaux_145524.ppt" TargetMode="External"/><Relationship Id="rId56" Type="http://schemas.openxmlformats.org/officeDocument/2006/relationships/hyperlink" Target="http://www.svt.site.ac-strasbourg.fr/index.php/socle-commun/competence-3-ressources-interdisciplinaires/98-taches-complexes-interdisciplinaires" TargetMode="External"/><Relationship Id="rId64" Type="http://schemas.openxmlformats.org/officeDocument/2006/relationships/hyperlink" Target="http://www.cahiers-pedagogiques.com/Du-reflexe-de-la-reponse-a-la" TargetMode="External"/><Relationship Id="rId69" Type="http://schemas.openxmlformats.org/officeDocument/2006/relationships/fontTable" Target="fontTable.xml"/><Relationship Id="rId8" Type="http://schemas.openxmlformats.org/officeDocument/2006/relationships/hyperlink" Target="http://media.eduscol.education.fr/file/socle_commun/00/0/socle-commun-decret_162000.pdf" TargetMode="External"/><Relationship Id="rId51" Type="http://schemas.openxmlformats.org/officeDocument/2006/relationships/image" Target="media/image6.png"/><Relationship Id="rId3" Type="http://schemas.openxmlformats.org/officeDocument/2006/relationships/styles" Target="styles.xml"/><Relationship Id="rId12" Type="http://schemas.openxmlformats.org/officeDocument/2006/relationships/hyperlink" Target="http://www.legifrance.gouv.fr/affichCode.do;jsessionid=2F02B8D2776277BE394F110C7AD956DB.tpdjo06v_3?idSectionTA=LEGISCTA000006166562&amp;cidTexte=LEGITEXT000006071191&amp;dateTexte=20091201" TargetMode="External"/><Relationship Id="rId17" Type="http://schemas.openxmlformats.org/officeDocument/2006/relationships/hyperlink" Target="http://www.education.gouv.fr/cid52378/mene1015809c.html" TargetMode="External"/><Relationship Id="rId25" Type="http://schemas.openxmlformats.org/officeDocument/2006/relationships/hyperlink" Target="http://cache.media.eduscol.education.fr/file/ecole/42/6/2012_Livret_personnel_de_competences_simplifie_3_paliers_230426.pdf" TargetMode="External"/><Relationship Id="rId33" Type="http://schemas.openxmlformats.org/officeDocument/2006/relationships/image" Target="media/image4.png"/><Relationship Id="rId38" Type="http://schemas.openxmlformats.org/officeDocument/2006/relationships/hyperlink" Target="http://cache.media.eduscol.education.fr/file/socle_commun/18/2/socle-Grilles-de-reference-palier3_169182.pdf" TargetMode="External"/><Relationship Id="rId46" Type="http://schemas.openxmlformats.org/officeDocument/2006/relationships/hyperlink" Target="http://media.eduscol.education.fr/file/socle_commun/97/5/ReperesLivretcompetences_145975.pdf" TargetMode="External"/><Relationship Id="rId59" Type="http://schemas.openxmlformats.org/officeDocument/2006/relationships/hyperlink" Target="http://ww2.ac-poitiers.fr/competences/spip.php?article104" TargetMode="External"/><Relationship Id="rId67" Type="http://schemas.openxmlformats.org/officeDocument/2006/relationships/header" Target="header1.xml"/><Relationship Id="rId20" Type="http://schemas.openxmlformats.org/officeDocument/2006/relationships/hyperlink" Target="http://www.legifrance.gouv.fr/affichCodeArticle.do?idArticle=LEGIARTI000006527072&amp;cidTexte=LEGITEXT000006071191&amp;dateTexte=20091201&amp;fastPos=20&amp;fastReqId=1530070012&amp;oldAction=rechCodeArticle" TargetMode="External"/><Relationship Id="rId41" Type="http://schemas.openxmlformats.org/officeDocument/2006/relationships/hyperlink" Target="http://media.eduscol.education.fr/file/socle_commun/74/5/socle-C4-Competence4-et-B2i_161745.pdf" TargetMode="External"/><Relationship Id="rId54" Type="http://schemas.openxmlformats.org/officeDocument/2006/relationships/hyperlink" Target="http://www.ac-strasbourg.fr/pedagogie/histoiregeographie/travail-par-competences/enseigner-par-taches-complexes-au-college-des-exemples-en-histoire/" TargetMode="External"/><Relationship Id="rId62" Type="http://schemas.openxmlformats.org/officeDocument/2006/relationships/hyperlink" Target="http://ife.ens-lyon.fr/vst/DA-Veille/76-juin-2012.pdf" TargetMode="Externa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AppData\Roaming\Microsoft\Templates\Report(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004BF5-80C8-410C-A7F2-8DCE43F19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Report(3).dotx</Template>
  <TotalTime>1183</TotalTime>
  <Pages>4</Pages>
  <Words>1920</Words>
  <Characters>10561</Characters>
  <Application>Microsoft Office Word</Application>
  <DocSecurity>0</DocSecurity>
  <Lines>88</Lines>
  <Paragraphs>24</Paragraphs>
  <ScaleCrop>false</ScaleCrop>
  <HeadingPairs>
    <vt:vector size="6" baseType="variant">
      <vt:variant>
        <vt:lpstr>Titre</vt:lpstr>
      </vt:variant>
      <vt:variant>
        <vt:i4>1</vt:i4>
      </vt:variant>
      <vt:variant>
        <vt:lpstr>Title</vt:lpstr>
      </vt:variant>
      <vt:variant>
        <vt:i4>1</vt:i4>
      </vt:variant>
      <vt:variant>
        <vt:lpstr>Headings</vt:lpstr>
      </vt:variant>
      <vt:variant>
        <vt:i4>2</vt:i4>
      </vt:variant>
    </vt:vector>
  </HeadingPairs>
  <TitlesOfParts>
    <vt:vector size="4" baseType="lpstr">
      <vt:lpstr>socle commun               de connaissances        et de compétences</vt:lpstr>
      <vt:lpstr/>
      <vt:lpstr>Heading 1</vt:lpstr>
      <vt:lpstr>    Heading 2</vt:lpstr>
    </vt:vector>
  </TitlesOfParts>
  <Company>Hewlett-Packard Company</Company>
  <LinksUpToDate>false</LinksUpToDate>
  <CharactersWithSpaces>12457</CharactersWithSpaces>
  <SharedDoc>false</SharedDoc>
  <HLinks>
    <vt:vector size="276" baseType="variant">
      <vt:variant>
        <vt:i4>6160462</vt:i4>
      </vt:variant>
      <vt:variant>
        <vt:i4>117</vt:i4>
      </vt:variant>
      <vt:variant>
        <vt:i4>0</vt:i4>
      </vt:variant>
      <vt:variant>
        <vt:i4>5</vt:i4>
      </vt:variant>
      <vt:variant>
        <vt:lpwstr>http://www.cahiers-pedagogiques.com/IMG/pdf/hsn_competences_demo.pdf</vt:lpwstr>
      </vt:variant>
      <vt:variant>
        <vt:lpwstr/>
      </vt:variant>
      <vt:variant>
        <vt:i4>4522015</vt:i4>
      </vt:variant>
      <vt:variant>
        <vt:i4>114</vt:i4>
      </vt:variant>
      <vt:variant>
        <vt:i4>0</vt:i4>
      </vt:variant>
      <vt:variant>
        <vt:i4>5</vt:i4>
      </vt:variant>
      <vt:variant>
        <vt:lpwstr>http://www.cahiers-pedagogiques.com/spip.php?article6709</vt:lpwstr>
      </vt:variant>
      <vt:variant>
        <vt:lpwstr/>
      </vt:variant>
      <vt:variant>
        <vt:i4>4587550</vt:i4>
      </vt:variant>
      <vt:variant>
        <vt:i4>111</vt:i4>
      </vt:variant>
      <vt:variant>
        <vt:i4>0</vt:i4>
      </vt:variant>
      <vt:variant>
        <vt:i4>5</vt:i4>
      </vt:variant>
      <vt:variant>
        <vt:lpwstr>http://www.cahiers-pedagogiques.com/spip.php?article1865</vt:lpwstr>
      </vt:variant>
      <vt:variant>
        <vt:lpwstr/>
      </vt:variant>
      <vt:variant>
        <vt:i4>2687091</vt:i4>
      </vt:variant>
      <vt:variant>
        <vt:i4>108</vt:i4>
      </vt:variant>
      <vt:variant>
        <vt:i4>0</vt:i4>
      </vt:variant>
      <vt:variant>
        <vt:i4>5</vt:i4>
      </vt:variant>
      <vt:variant>
        <vt:lpwstr>http://ww2.ac-poitiers.fr/competences/</vt:lpwstr>
      </vt:variant>
      <vt:variant>
        <vt:lpwstr/>
      </vt:variant>
      <vt:variant>
        <vt:i4>8257632</vt:i4>
      </vt:variant>
      <vt:variant>
        <vt:i4>105</vt:i4>
      </vt:variant>
      <vt:variant>
        <vt:i4>0</vt:i4>
      </vt:variant>
      <vt:variant>
        <vt:i4>5</vt:i4>
      </vt:variant>
      <vt:variant>
        <vt:lpwstr>http://www.pisa.oecd.org/dataoecd/33/5/46624382.pdf</vt:lpwstr>
      </vt:variant>
      <vt:variant>
        <vt:lpwstr/>
      </vt:variant>
      <vt:variant>
        <vt:i4>3670024</vt:i4>
      </vt:variant>
      <vt:variant>
        <vt:i4>102</vt:i4>
      </vt:variant>
      <vt:variant>
        <vt:i4>0</vt:i4>
      </vt:variant>
      <vt:variant>
        <vt:i4>5</vt:i4>
      </vt:variant>
      <vt:variant>
        <vt:lpwstr>http://www.ac-reims.fr/datice/hist-geo/socle/eval_tache_comp_villes.htm</vt:lpwstr>
      </vt:variant>
      <vt:variant>
        <vt:lpwstr/>
      </vt:variant>
      <vt:variant>
        <vt:i4>5636101</vt:i4>
      </vt:variant>
      <vt:variant>
        <vt:i4>99</vt:i4>
      </vt:variant>
      <vt:variant>
        <vt:i4>0</vt:i4>
      </vt:variant>
      <vt:variant>
        <vt:i4>5</vt:i4>
      </vt:variant>
      <vt:variant>
        <vt:lpwstr>http://media.eduscol.education.fr/file/socle_commun/75/2/Socle_Banque_Culture-scientifique-technologique_117752.zip</vt:lpwstr>
      </vt:variant>
      <vt:variant>
        <vt:lpwstr/>
      </vt:variant>
      <vt:variant>
        <vt:i4>6553694</vt:i4>
      </vt:variant>
      <vt:variant>
        <vt:i4>96</vt:i4>
      </vt:variant>
      <vt:variant>
        <vt:i4>0</vt:i4>
      </vt:variant>
      <vt:variant>
        <vt:i4>5</vt:i4>
      </vt:variant>
      <vt:variant>
        <vt:lpwstr>http://media.eduscol.education.fr/file/socle_commun/74/2/Socle_Banque_Mathematiques_College-Problemes_117742.pdf</vt:lpwstr>
      </vt:variant>
      <vt:variant>
        <vt:lpwstr/>
      </vt:variant>
      <vt:variant>
        <vt:i4>6225981</vt:i4>
      </vt:variant>
      <vt:variant>
        <vt:i4>93</vt:i4>
      </vt:variant>
      <vt:variant>
        <vt:i4>0</vt:i4>
      </vt:variant>
      <vt:variant>
        <vt:i4>5</vt:i4>
      </vt:variant>
      <vt:variant>
        <vt:lpwstr>http://ww2.ac-poitiers.fr/apprend/spip.php?article91&amp;debut_page=1</vt:lpwstr>
      </vt:variant>
      <vt:variant>
        <vt:lpwstr/>
      </vt:variant>
      <vt:variant>
        <vt:i4>2031715</vt:i4>
      </vt:variant>
      <vt:variant>
        <vt:i4>90</vt:i4>
      </vt:variant>
      <vt:variant>
        <vt:i4>0</vt:i4>
      </vt:variant>
      <vt:variant>
        <vt:i4>5</vt:i4>
      </vt:variant>
      <vt:variant>
        <vt:lpwstr>http://media.eduscol.education.fr/file/Livret_personnel_de_competences/52/4/LPC_TemoignageMichaux_145524.ppt</vt:lpwstr>
      </vt:variant>
      <vt:variant>
        <vt:lpwstr/>
      </vt:variant>
      <vt:variant>
        <vt:i4>3211372</vt:i4>
      </vt:variant>
      <vt:variant>
        <vt:i4>87</vt:i4>
      </vt:variant>
      <vt:variant>
        <vt:i4>0</vt:i4>
      </vt:variant>
      <vt:variant>
        <vt:i4>5</vt:i4>
      </vt:variant>
      <vt:variant>
        <vt:lpwstr>http://media.eduscol.education.fr/file/socle_commun/97/5/ReperesLivretcompetences_145975.pdf</vt:lpwstr>
      </vt:variant>
      <vt:variant>
        <vt:lpwstr/>
      </vt:variant>
      <vt:variant>
        <vt:i4>7733288</vt:i4>
      </vt:variant>
      <vt:variant>
        <vt:i4>84</vt:i4>
      </vt:variant>
      <vt:variant>
        <vt:i4>0</vt:i4>
      </vt:variant>
      <vt:variant>
        <vt:i4>5</vt:i4>
      </vt:variant>
      <vt:variant>
        <vt:lpwstr>http://media.eduscol.education.fr/file/evaluation/48/7/aide_evaluation_elementaire_sciences_137487.pdf</vt:lpwstr>
      </vt:variant>
      <vt:variant>
        <vt:lpwstr/>
      </vt:variant>
      <vt:variant>
        <vt:i4>5701655</vt:i4>
      </vt:variant>
      <vt:variant>
        <vt:i4>81</vt:i4>
      </vt:variant>
      <vt:variant>
        <vt:i4>0</vt:i4>
      </vt:variant>
      <vt:variant>
        <vt:i4>5</vt:i4>
      </vt:variant>
      <vt:variant>
        <vt:lpwstr>http://eduscol.education.fr/cid47868/evaluation-des-acquis-des-eleves-ecole-primaire.html</vt:lpwstr>
      </vt:variant>
      <vt:variant>
        <vt:lpwstr/>
      </vt:variant>
      <vt:variant>
        <vt:i4>262219</vt:i4>
      </vt:variant>
      <vt:variant>
        <vt:i4>78</vt:i4>
      </vt:variant>
      <vt:variant>
        <vt:i4>0</vt:i4>
      </vt:variant>
      <vt:variant>
        <vt:i4>5</vt:i4>
      </vt:variant>
      <vt:variant>
        <vt:lpwstr>http://eduscol.education.fr/pid23391/programmes-ecole-college.html?pid=23391&amp;page=0&amp;formSubmitted=1&amp;niveau=3&amp;classe=0&amp;discipline</vt:lpwstr>
      </vt:variant>
      <vt:variant>
        <vt:lpwstr/>
      </vt:variant>
      <vt:variant>
        <vt:i4>3211372</vt:i4>
      </vt:variant>
      <vt:variant>
        <vt:i4>75</vt:i4>
      </vt:variant>
      <vt:variant>
        <vt:i4>0</vt:i4>
      </vt:variant>
      <vt:variant>
        <vt:i4>5</vt:i4>
      </vt:variant>
      <vt:variant>
        <vt:lpwstr>http://media.eduscol.education.fr/file/socle_commun/97/5/ReperesLivretcompetences_145975.pdf</vt:lpwstr>
      </vt:variant>
      <vt:variant>
        <vt:lpwstr/>
      </vt:variant>
      <vt:variant>
        <vt:i4>3407957</vt:i4>
      </vt:variant>
      <vt:variant>
        <vt:i4>72</vt:i4>
      </vt:variant>
      <vt:variant>
        <vt:i4>0</vt:i4>
      </vt:variant>
      <vt:variant>
        <vt:i4>5</vt:i4>
      </vt:variant>
      <vt:variant>
        <vt:lpwstr>http://www.ac-orleans-tours.fr/enseignements_et_pedagogie/socle_commun/</vt:lpwstr>
      </vt:variant>
      <vt:variant>
        <vt:lpwstr/>
      </vt:variant>
      <vt:variant>
        <vt:i4>1048584</vt:i4>
      </vt:variant>
      <vt:variant>
        <vt:i4>69</vt:i4>
      </vt:variant>
      <vt:variant>
        <vt:i4>0</vt:i4>
      </vt:variant>
      <vt:variant>
        <vt:i4>5</vt:i4>
      </vt:variant>
      <vt:variant>
        <vt:lpwstr>http://media.eduscol.education.fr/file/socle_commun/74/7/socle-C5-Contribution-des-disciplines_161747.pdf</vt:lpwstr>
      </vt:variant>
      <vt:variant>
        <vt:lpwstr/>
      </vt:variant>
      <vt:variant>
        <vt:i4>3670077</vt:i4>
      </vt:variant>
      <vt:variant>
        <vt:i4>66</vt:i4>
      </vt:variant>
      <vt:variant>
        <vt:i4>0</vt:i4>
      </vt:variant>
      <vt:variant>
        <vt:i4>5</vt:i4>
      </vt:variant>
      <vt:variant>
        <vt:lpwstr>http://media.eduscol.education.fr/file/socle_commun/74/5/socle-C4-Competence4-et-B2i_161745.pdf</vt:lpwstr>
      </vt:variant>
      <vt:variant>
        <vt:lpwstr/>
      </vt:variant>
      <vt:variant>
        <vt:i4>589838</vt:i4>
      </vt:variant>
      <vt:variant>
        <vt:i4>63</vt:i4>
      </vt:variant>
      <vt:variant>
        <vt:i4>0</vt:i4>
      </vt:variant>
      <vt:variant>
        <vt:i4>5</vt:i4>
      </vt:variant>
      <vt:variant>
        <vt:lpwstr>http://eduscol.education.fr/pid23228-cid52432/outils-pour-l-evaluation-des-competences.html</vt:lpwstr>
      </vt:variant>
      <vt:variant>
        <vt:lpwstr>competence2</vt:lpwstr>
      </vt:variant>
      <vt:variant>
        <vt:i4>3</vt:i4>
      </vt:variant>
      <vt:variant>
        <vt:i4>60</vt:i4>
      </vt:variant>
      <vt:variant>
        <vt:i4>0</vt:i4>
      </vt:variant>
      <vt:variant>
        <vt:i4>5</vt:i4>
      </vt:variant>
      <vt:variant>
        <vt:lpwstr>http://eduscol.education.fr/cid48779/langues-vivantes-etrangeres-college.html</vt:lpwstr>
      </vt:variant>
      <vt:variant>
        <vt:lpwstr>socle</vt:lpwstr>
      </vt:variant>
      <vt:variant>
        <vt:i4>5111899</vt:i4>
      </vt:variant>
      <vt:variant>
        <vt:i4>57</vt:i4>
      </vt:variant>
      <vt:variant>
        <vt:i4>0</vt:i4>
      </vt:variant>
      <vt:variant>
        <vt:i4>5</vt:i4>
      </vt:variant>
      <vt:variant>
        <vt:lpwstr>http://media.eduscol.education.fr/file/socle_commun/74/1/socle-Grilles-de-reference-palier3_161741.pdf</vt:lpwstr>
      </vt:variant>
      <vt:variant>
        <vt:lpwstr/>
      </vt:variant>
      <vt:variant>
        <vt:i4>7143485</vt:i4>
      </vt:variant>
      <vt:variant>
        <vt:i4>54</vt:i4>
      </vt:variant>
      <vt:variant>
        <vt:i4>0</vt:i4>
      </vt:variant>
      <vt:variant>
        <vt:i4>5</vt:i4>
      </vt:variant>
      <vt:variant>
        <vt:lpwstr>http://www.education.gouv.fr/cid52378/mene1015809c.html</vt:lpwstr>
      </vt:variant>
      <vt:variant>
        <vt:lpwstr/>
      </vt:variant>
      <vt:variant>
        <vt:i4>3211372</vt:i4>
      </vt:variant>
      <vt:variant>
        <vt:i4>51</vt:i4>
      </vt:variant>
      <vt:variant>
        <vt:i4>0</vt:i4>
      </vt:variant>
      <vt:variant>
        <vt:i4>5</vt:i4>
      </vt:variant>
      <vt:variant>
        <vt:lpwstr>http://media.eduscol.education.fr/file/socle_commun/97/5/ReperesLivretcompetences_145975.pdf</vt:lpwstr>
      </vt:variant>
      <vt:variant>
        <vt:lpwstr/>
      </vt:variant>
      <vt:variant>
        <vt:i4>6291488</vt:i4>
      </vt:variant>
      <vt:variant>
        <vt:i4>48</vt:i4>
      </vt:variant>
      <vt:variant>
        <vt:i4>0</vt:i4>
      </vt:variant>
      <vt:variant>
        <vt:i4>5</vt:i4>
      </vt:variant>
      <vt:variant>
        <vt:lpwstr>http://media.eduscol.education.fr/file/socle_commun/91/7/LPC-presentation-application_161917.pdf</vt:lpwstr>
      </vt:variant>
      <vt:variant>
        <vt:lpwstr/>
      </vt:variant>
      <vt:variant>
        <vt:i4>1704019</vt:i4>
      </vt:variant>
      <vt:variant>
        <vt:i4>45</vt:i4>
      </vt:variant>
      <vt:variant>
        <vt:i4>0</vt:i4>
      </vt:variant>
      <vt:variant>
        <vt:i4>5</vt:i4>
      </vt:variant>
      <vt:variant>
        <vt:lpwstr>http://media.eduscol.education.fr/file/socle_commun/91/4/LPC-presentation-familles_161914.pdf</vt:lpwstr>
      </vt:variant>
      <vt:variant>
        <vt:lpwstr/>
      </vt:variant>
      <vt:variant>
        <vt:i4>8060982</vt:i4>
      </vt:variant>
      <vt:variant>
        <vt:i4>42</vt:i4>
      </vt:variant>
      <vt:variant>
        <vt:i4>0</vt:i4>
      </vt:variant>
      <vt:variant>
        <vt:i4>5</vt:i4>
      </vt:variant>
      <vt:variant>
        <vt:lpwstr>http://media.eduscol.education.fr/file/socle_commun/68/6/LPC-presentation-enseignants_163686.pdf</vt:lpwstr>
      </vt:variant>
      <vt:variant>
        <vt:lpwstr/>
      </vt:variant>
      <vt:variant>
        <vt:i4>3604547</vt:i4>
      </vt:variant>
      <vt:variant>
        <vt:i4>39</vt:i4>
      </vt:variant>
      <vt:variant>
        <vt:i4>0</vt:i4>
      </vt:variant>
      <vt:variant>
        <vt:i4>5</vt:i4>
      </vt:variant>
      <vt:variant>
        <vt:lpwstr>http://media.education.gouv.fr/file/27/02/7/livret_personnel_competences_149027.pdf</vt:lpwstr>
      </vt:variant>
      <vt:variant>
        <vt:lpwstr/>
      </vt:variant>
      <vt:variant>
        <vt:i4>2621530</vt:i4>
      </vt:variant>
      <vt:variant>
        <vt:i4>36</vt:i4>
      </vt:variant>
      <vt:variant>
        <vt:i4>0</vt:i4>
      </vt:variant>
      <vt:variant>
        <vt:i4>5</vt:i4>
      </vt:variant>
      <vt:variant>
        <vt:lpwstr>http://www.hce.education.fr/gallery_files/site/19/26.pdf</vt:lpwstr>
      </vt:variant>
      <vt:variant>
        <vt:lpwstr/>
      </vt:variant>
      <vt:variant>
        <vt:i4>2228348</vt:i4>
      </vt:variant>
      <vt:variant>
        <vt:i4>33</vt:i4>
      </vt:variant>
      <vt:variant>
        <vt:i4>0</vt:i4>
      </vt:variant>
      <vt:variant>
        <vt:i4>5</vt:i4>
      </vt:variant>
      <vt:variant>
        <vt:lpwstr>http://www.inrp.fr/vst/LettreVST/34-avril-2008.php</vt:lpwstr>
      </vt:variant>
      <vt:variant>
        <vt:lpwstr/>
      </vt:variant>
      <vt:variant>
        <vt:i4>1048654</vt:i4>
      </vt:variant>
      <vt:variant>
        <vt:i4>30</vt:i4>
      </vt:variant>
      <vt:variant>
        <vt:i4>0</vt:i4>
      </vt:variant>
      <vt:variant>
        <vt:i4>5</vt:i4>
      </vt:variant>
      <vt:variant>
        <vt:lpwstr>http://eduscol.education.fr/cid47996/textes-de-reference.html</vt:lpwstr>
      </vt:variant>
      <vt:variant>
        <vt:lpwstr/>
      </vt:variant>
      <vt:variant>
        <vt:i4>6553651</vt:i4>
      </vt:variant>
      <vt:variant>
        <vt:i4>27</vt:i4>
      </vt:variant>
      <vt:variant>
        <vt:i4>0</vt:i4>
      </vt:variant>
      <vt:variant>
        <vt:i4>5</vt:i4>
      </vt:variant>
      <vt:variant>
        <vt:lpwstr>http://www.education.gouv.fr/cid42635/mene0916156a.html</vt:lpwstr>
      </vt:variant>
      <vt:variant>
        <vt:lpwstr/>
      </vt:variant>
      <vt:variant>
        <vt:i4>5308511</vt:i4>
      </vt:variant>
      <vt:variant>
        <vt:i4>24</vt:i4>
      </vt:variant>
      <vt:variant>
        <vt:i4>0</vt:i4>
      </vt:variant>
      <vt:variant>
        <vt:i4>5</vt:i4>
      </vt:variant>
      <vt:variant>
        <vt:lpwstr>http://www.legifrance.gouv.fr/affichCodeArticle.do?idArticle=LEGIARTI000006527072&amp;cidTexte=LEGITEXT000006071191&amp;dateTexte=20091201&amp;fastPos=20&amp;fastReqId=1530070012&amp;oldAction=rechCodeArticle</vt:lpwstr>
      </vt:variant>
      <vt:variant>
        <vt:lpwstr/>
      </vt:variant>
      <vt:variant>
        <vt:i4>1572963</vt:i4>
      </vt:variant>
      <vt:variant>
        <vt:i4>21</vt:i4>
      </vt:variant>
      <vt:variant>
        <vt:i4>0</vt:i4>
      </vt:variant>
      <vt:variant>
        <vt:i4>5</vt:i4>
      </vt:variant>
      <vt:variant>
        <vt:lpwstr>http://www.legifrance.gouv.fr/affichCode.do;jsessionid=846AC4C42EBB4E49D062B0FF6B5C2154.tpdjo13v_1?idSectionTA=LEGISCTA000006166847&amp;cidTexte=LEGITEXT000006071191&amp;dateTexte=20091201</vt:lpwstr>
      </vt:variant>
      <vt:variant>
        <vt:lpwstr/>
      </vt:variant>
      <vt:variant>
        <vt:i4>7143485</vt:i4>
      </vt:variant>
      <vt:variant>
        <vt:i4>18</vt:i4>
      </vt:variant>
      <vt:variant>
        <vt:i4>0</vt:i4>
      </vt:variant>
      <vt:variant>
        <vt:i4>5</vt:i4>
      </vt:variant>
      <vt:variant>
        <vt:lpwstr>http://www.education.gouv.fr/cid52378/mene1015809c.html</vt:lpwstr>
      </vt:variant>
      <vt:variant>
        <vt:lpwstr/>
      </vt:variant>
      <vt:variant>
        <vt:i4>6750268</vt:i4>
      </vt:variant>
      <vt:variant>
        <vt:i4>15</vt:i4>
      </vt:variant>
      <vt:variant>
        <vt:i4>0</vt:i4>
      </vt:variant>
      <vt:variant>
        <vt:i4>5</vt:i4>
      </vt:variant>
      <vt:variant>
        <vt:lpwstr>http://www.education.gouv.fr/cid52377/mene1015788a.html</vt:lpwstr>
      </vt:variant>
      <vt:variant>
        <vt:lpwstr/>
      </vt:variant>
      <vt:variant>
        <vt:i4>4522047</vt:i4>
      </vt:variant>
      <vt:variant>
        <vt:i4>12</vt:i4>
      </vt:variant>
      <vt:variant>
        <vt:i4>0</vt:i4>
      </vt:variant>
      <vt:variant>
        <vt:i4>5</vt:i4>
      </vt:variant>
      <vt:variant>
        <vt:lpwstr>http://www.legifrance.gouv.fr/affichCode.do;jsessionid=2F02B8D2776277BE394F110C7AD956DB.tpdjo06v_3?idSectionTA=LEGISCTA000006166828&amp;cidTexte=LEGITEXT000006071191&amp;dateTexte=20091201</vt:lpwstr>
      </vt:variant>
      <vt:variant>
        <vt:lpwstr/>
      </vt:variant>
      <vt:variant>
        <vt:i4>5177454</vt:i4>
      </vt:variant>
      <vt:variant>
        <vt:i4>9</vt:i4>
      </vt:variant>
      <vt:variant>
        <vt:i4>0</vt:i4>
      </vt:variant>
      <vt:variant>
        <vt:i4>5</vt:i4>
      </vt:variant>
      <vt:variant>
        <vt:lpwstr>http://europa.eu/legislation_summaries/education_training_youth/lifelong_learning/c11090_fr.htm</vt:lpwstr>
      </vt:variant>
      <vt:variant>
        <vt:lpwstr/>
      </vt:variant>
      <vt:variant>
        <vt:i4>4259896</vt:i4>
      </vt:variant>
      <vt:variant>
        <vt:i4>6</vt:i4>
      </vt:variant>
      <vt:variant>
        <vt:i4>0</vt:i4>
      </vt:variant>
      <vt:variant>
        <vt:i4>5</vt:i4>
      </vt:variant>
      <vt:variant>
        <vt:lpwstr>http://www.legifrance.gouv.fr/affichCode.do;jsessionid=2F02B8D2776277BE394F110C7AD956DB.tpdjo06v_3?idSectionTA=LEGISCTA000006166562&amp;cidTexte=LEGITEXT000006071191&amp;dateTexte=20091201</vt:lpwstr>
      </vt:variant>
      <vt:variant>
        <vt:lpwstr/>
      </vt:variant>
      <vt:variant>
        <vt:i4>7929896</vt:i4>
      </vt:variant>
      <vt:variant>
        <vt:i4>3</vt:i4>
      </vt:variant>
      <vt:variant>
        <vt:i4>0</vt:i4>
      </vt:variant>
      <vt:variant>
        <vt:i4>5</vt:i4>
      </vt:variant>
      <vt:variant>
        <vt:lpwstr>http://eduscol.education.fr/cid47411/introduction.html</vt:lpwstr>
      </vt:variant>
      <vt:variant>
        <vt:lpwstr/>
      </vt:variant>
      <vt:variant>
        <vt:i4>7798817</vt:i4>
      </vt:variant>
      <vt:variant>
        <vt:i4>0</vt:i4>
      </vt:variant>
      <vt:variant>
        <vt:i4>0</vt:i4>
      </vt:variant>
      <vt:variant>
        <vt:i4>5</vt:i4>
      </vt:variant>
      <vt:variant>
        <vt:lpwstr>http://media.eduscol.education.fr/file/socle_commun/00/0/socle-commun-decret_162000.pdf</vt:lpwstr>
      </vt:variant>
      <vt:variant>
        <vt:lpwstr/>
      </vt:variant>
      <vt:variant>
        <vt:i4>7798817</vt:i4>
      </vt:variant>
      <vt:variant>
        <vt:i4>0</vt:i4>
      </vt:variant>
      <vt:variant>
        <vt:i4>0</vt:i4>
      </vt:variant>
      <vt:variant>
        <vt:i4>5</vt:i4>
      </vt:variant>
      <vt:variant>
        <vt:lpwstr>http://media.eduscol.education.fr/file/socle_commun/00/0/socle-commun-decret_162000.pdf</vt:lpwstr>
      </vt:variant>
      <vt:variant>
        <vt:lpwstr/>
      </vt:variant>
      <vt:variant>
        <vt:i4>3604547</vt:i4>
      </vt:variant>
      <vt:variant>
        <vt:i4>-1</vt:i4>
      </vt:variant>
      <vt:variant>
        <vt:i4>1564</vt:i4>
      </vt:variant>
      <vt:variant>
        <vt:i4>4</vt:i4>
      </vt:variant>
      <vt:variant>
        <vt:lpwstr>http://media.education.gouv.fr/file/27/02/7/livret_personnel_competences_149027.pdf</vt:lpwstr>
      </vt:variant>
      <vt:variant>
        <vt:lpwstr/>
      </vt:variant>
      <vt:variant>
        <vt:i4>3211372</vt:i4>
      </vt:variant>
      <vt:variant>
        <vt:i4>-1</vt:i4>
      </vt:variant>
      <vt:variant>
        <vt:i4>1563</vt:i4>
      </vt:variant>
      <vt:variant>
        <vt:i4>4</vt:i4>
      </vt:variant>
      <vt:variant>
        <vt:lpwstr>http://media.eduscol.education.fr/file/socle_commun/97/5/ReperesLivretcompetences_145975.pdf</vt:lpwstr>
      </vt:variant>
      <vt:variant>
        <vt:lpwstr/>
      </vt:variant>
      <vt:variant>
        <vt:i4>3211372</vt:i4>
      </vt:variant>
      <vt:variant>
        <vt:i4>-1</vt:i4>
      </vt:variant>
      <vt:variant>
        <vt:i4>1561</vt:i4>
      </vt:variant>
      <vt:variant>
        <vt:i4>4</vt:i4>
      </vt:variant>
      <vt:variant>
        <vt:lpwstr>http://media.eduscol.education.fr/file/socle_commun/97/5/ReperesLivretcompetences_145975.pdf</vt:lpwstr>
      </vt:variant>
      <vt:variant>
        <vt:lpwstr/>
      </vt:variant>
      <vt:variant>
        <vt:i4>6225981</vt:i4>
      </vt:variant>
      <vt:variant>
        <vt:i4>-1</vt:i4>
      </vt:variant>
      <vt:variant>
        <vt:i4>1560</vt:i4>
      </vt:variant>
      <vt:variant>
        <vt:i4>4</vt:i4>
      </vt:variant>
      <vt:variant>
        <vt:lpwstr>http://ww2.ac-poitiers.fr/apprend/spip.php?article91&amp;debut_page=1</vt:lpwstr>
      </vt:variant>
      <vt:variant>
        <vt:lpwstr/>
      </vt:variant>
      <vt:variant>
        <vt:i4>7798817</vt:i4>
      </vt:variant>
      <vt:variant>
        <vt:i4>-1</vt:i4>
      </vt:variant>
      <vt:variant>
        <vt:i4>1568</vt:i4>
      </vt:variant>
      <vt:variant>
        <vt:i4>4</vt:i4>
      </vt:variant>
      <vt:variant>
        <vt:lpwstr>http://media.eduscol.education.fr/file/socle_commun/00/0/socle-commun-decret_162000.pdf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socle commun               de connaissances        et de compétences</dc:title>
  <dc:subject>Les ressources indispensables</dc:subject>
  <dc:creator>TREHIOU_Eric</dc:creator>
  <cp:lastModifiedBy>Eric TREHIOU</cp:lastModifiedBy>
  <cp:revision>9</cp:revision>
  <cp:lastPrinted>2013-02-20T17:30:00Z</cp:lastPrinted>
  <dcterms:created xsi:type="dcterms:W3CDTF">2013-02-19T17:55:00Z</dcterms:created>
  <dcterms:modified xsi:type="dcterms:W3CDTF">2013-02-20T17:30:00Z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1036</vt:i4>
  </property>
  <property fmtid="{D5CDD505-2E9C-101B-9397-08002B2CF9AE}" pid="3" name="_Version">
    <vt:lpwstr>0809</vt:lpwstr>
  </property>
  <property fmtid="{D5CDD505-2E9C-101B-9397-08002B2CF9AE}" pid="4" name="_TemplateID">
    <vt:lpwstr>TC101927491036</vt:lpwstr>
  </property>
</Properties>
</file>