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905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3"/>
        <w:gridCol w:w="5667"/>
      </w:tblGrid>
      <w:tr w:rsidR="000A0694" w:rsidRPr="00613840">
        <w:trPr>
          <w:trHeight w:val="378"/>
        </w:trPr>
        <w:tc>
          <w:tcPr>
            <w:tcW w:w="11340" w:type="dxa"/>
            <w:gridSpan w:val="2"/>
          </w:tcPr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:rsidR="000A0694" w:rsidRPr="004E2E24" w:rsidRDefault="000A0694" w:rsidP="004E2E24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FICHE ACTION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 : Méthode par regroupement homogène des élèves- </w:t>
            </w:r>
          </w:p>
          <w:p w:rsidR="000A0694" w:rsidRPr="004E2E24" w:rsidRDefault="000A0694" w:rsidP="004E2E24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>travail par essais et erreurs engageant le groupe autour d’une situation de résolution de problème</w:t>
            </w:r>
          </w:p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</w:tr>
      <w:tr w:rsidR="000A0694" w:rsidRPr="00613840">
        <w:trPr>
          <w:trHeight w:val="358"/>
        </w:trPr>
        <w:tc>
          <w:tcPr>
            <w:tcW w:w="5673" w:type="dxa"/>
          </w:tcPr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Discipline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 : Education Physique et sportive</w:t>
            </w:r>
          </w:p>
        </w:tc>
        <w:tc>
          <w:tcPr>
            <w:tcW w:w="5667" w:type="dxa"/>
          </w:tcPr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Niveau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 : cycle de relais de vitesse de niveau 1 en 4ème</w:t>
            </w:r>
          </w:p>
        </w:tc>
      </w:tr>
      <w:tr w:rsidR="000A0694" w:rsidRPr="00613840">
        <w:trPr>
          <w:trHeight w:val="358"/>
        </w:trPr>
        <w:tc>
          <w:tcPr>
            <w:tcW w:w="11340" w:type="dxa"/>
            <w:gridSpan w:val="2"/>
          </w:tcPr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Compétences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 : palier 3 (collège) - Les compétences sociales et civiques (C6) - L’autonomie et l’initiative (C7)</w:t>
            </w:r>
          </w:p>
        </w:tc>
      </w:tr>
      <w:tr w:rsidR="000A0694" w:rsidRPr="00613840">
        <w:trPr>
          <w:trHeight w:val="358"/>
        </w:trPr>
        <w:tc>
          <w:tcPr>
            <w:tcW w:w="11340" w:type="dxa"/>
            <w:gridSpan w:val="2"/>
          </w:tcPr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Domaines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 : Avoir un comportement responsable (C6-D2) /  Etre capable de mobiliser ses ressources intellectuelles et physiques dans diverses situations C7-D2) + Faire preuve d’initiative (C7-D3)</w:t>
            </w:r>
          </w:p>
        </w:tc>
      </w:tr>
      <w:tr w:rsidR="000A0694" w:rsidRPr="00613840">
        <w:trPr>
          <w:trHeight w:val="358"/>
        </w:trPr>
        <w:tc>
          <w:tcPr>
            <w:tcW w:w="11340" w:type="dxa"/>
            <w:gridSpan w:val="2"/>
          </w:tcPr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Items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 : </w:t>
            </w:r>
          </w:p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(C6- D2-I1+I2+I3) Respecter les règles de la vie collective- Comprendre l’importance du respect mutuel et accepter toutes les différences- Respecter les comportements favorables à sa santé et sa sécurité - </w:t>
            </w:r>
          </w:p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>(C7-D2-I1+I2+I3) être autonome dans son travail : savoir l’organiser, le planifier, l’anticiper, rechercher et sélectionner les informations utiles + identifier ses points forts et faibles dans des situations variées + mobiliser à bon escient ses capacités motrices …adapté à son potentiel</w:t>
            </w:r>
          </w:p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>(C7-D3-I2+I4) s’intégrer et coopérer dans un projet collectif + assumer des rôles, prendre des initiatives et des décisions.</w:t>
            </w:r>
          </w:p>
        </w:tc>
      </w:tr>
      <w:tr w:rsidR="000A0694" w:rsidRPr="00613840">
        <w:trPr>
          <w:trHeight w:val="358"/>
        </w:trPr>
        <w:tc>
          <w:tcPr>
            <w:tcW w:w="11340" w:type="dxa"/>
            <w:gridSpan w:val="2"/>
          </w:tcPr>
          <w:p w:rsidR="000A0694" w:rsidRPr="004E2E24" w:rsidRDefault="000A0694" w:rsidP="00BD3DD3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Cadre institutionnel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 : La course de relais (activité de la liste nationale des activités physiques sportives et artistiques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 – </w:t>
            </w:r>
            <w:r w:rsidRPr="00BD3DD3">
              <w:rPr>
                <w:rFonts w:ascii="Comic Sans MS" w:hAnsi="Comic Sans MS" w:cs="Comic Sans MS"/>
                <w:sz w:val="18"/>
                <w:szCs w:val="18"/>
              </w:rPr>
              <w:t>programmes collèges 2008) figure dans la programmation de la classe de 4ème  et participe à l’acquisition de compétences propres du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 type : ‘’réaliser une performance motrice maximale me</w:t>
            </w:r>
            <w:r>
              <w:rPr>
                <w:rFonts w:ascii="Comic Sans MS" w:hAnsi="Comic Sans MS" w:cs="Comic Sans MS"/>
                <w:sz w:val="18"/>
                <w:szCs w:val="18"/>
              </w:rPr>
              <w:t>surable à une échéance donnée’’ ;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 de plus elle intègre des compétences méthodologiques et sociales de type : agir dans le respect…organiser et assumer des rôles sociaux et des responsabilités, se mettre en projet.</w:t>
            </w:r>
          </w:p>
        </w:tc>
      </w:tr>
      <w:tr w:rsidR="000A0694" w:rsidRPr="00613840">
        <w:trPr>
          <w:trHeight w:val="358"/>
        </w:trPr>
        <w:tc>
          <w:tcPr>
            <w:tcW w:w="11340" w:type="dxa"/>
            <w:gridSpan w:val="2"/>
          </w:tcPr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Place dans le programme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 : </w:t>
            </w:r>
          </w:p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  <w:u w:val="single"/>
              </w:rPr>
              <w:t xml:space="preserve">Compétence attendue de niveau 1 en relais 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>: Réaliser la meilleure performance possible dans un relais de 2x30 en transmettant le témoin en déplacement, dans une zone imposée.</w:t>
            </w:r>
          </w:p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>Tenir les rôles de donneur et de receveur. Assumer au sein du groupe restreint le rôle d’observateur.</w:t>
            </w:r>
          </w:p>
        </w:tc>
      </w:tr>
      <w:tr w:rsidR="000A0694" w:rsidRPr="00613840">
        <w:trPr>
          <w:trHeight w:val="378"/>
        </w:trPr>
        <w:tc>
          <w:tcPr>
            <w:tcW w:w="11340" w:type="dxa"/>
            <w:gridSpan w:val="2"/>
          </w:tcPr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Descriptif du projet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 :</w:t>
            </w:r>
          </w:p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  <w:u w:val="single"/>
              </w:rPr>
              <w:t>Conditions favorisant l’autonomie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 :</w:t>
            </w:r>
          </w:p>
          <w:p w:rsidR="000A0694" w:rsidRPr="00BD3DD3" w:rsidRDefault="000A0694" w:rsidP="004E2E2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  <w:szCs w:val="18"/>
              </w:rPr>
            </w:pPr>
            <w:r w:rsidRPr="00BD3DD3">
              <w:rPr>
                <w:rFonts w:ascii="Comic Sans MS" w:hAnsi="Comic Sans MS" w:cs="Comic Sans MS"/>
                <w:sz w:val="18"/>
                <w:szCs w:val="18"/>
              </w:rPr>
              <w:t xml:space="preserve">Principe : Les élèves sont confrontés à une situation complexe (contextualisée) et sont guidés dans leur activité adaptative. </w:t>
            </w:r>
          </w:p>
          <w:p w:rsidR="000A0694" w:rsidRPr="004E2E24" w:rsidRDefault="000A0694" w:rsidP="004E2E2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>Les élèves sont regroupés par 4 (2 duos) de manière homogène en fonction de leurs temps individuels sur 30m (vitesse) : dyades symétriques</w:t>
            </w:r>
          </w:p>
          <w:p w:rsidR="000A0694" w:rsidRPr="004E2E24" w:rsidRDefault="000A0694" w:rsidP="004E2E2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>L’enseignant aborde d’abord les éléments techniques (connaissance) du départ, de la gestuelle de course,  de la transmission en relais (consignes de réalisation)</w:t>
            </w:r>
          </w:p>
          <w:p w:rsidR="000A0694" w:rsidRPr="004E2E24" w:rsidRDefault="000A0694" w:rsidP="004E2E2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L’enseignant crée une situation de résolution de problème avec un but clairement défini qui met en pratique l’efficacité </w:t>
            </w:r>
            <w:r w:rsidRPr="00BD3DD3">
              <w:rPr>
                <w:rFonts w:ascii="Comic Sans MS" w:hAnsi="Comic Sans MS" w:cs="Comic Sans MS"/>
                <w:sz w:val="18"/>
                <w:szCs w:val="18"/>
              </w:rPr>
              <w:t>motrice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 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>de cette technique en énonçant les critères de réussite = le témoin ne tombe pas, il est transmis en déplacement dans une zone imposée.</w:t>
            </w:r>
          </w:p>
          <w:p w:rsidR="000A0694" w:rsidRPr="004E2E24" w:rsidRDefault="000A0694" w:rsidP="004E2E2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L’enseignant donne à l’élève les moyens (critères) de vérifier l’efficacité de la transmission (= le temps du relais 2x30 doit être le plus proche possible du temps </w:t>
            </w:r>
            <w:r w:rsidRPr="00BD3DD3">
              <w:rPr>
                <w:rFonts w:ascii="Comic Sans MS" w:hAnsi="Comic Sans MS" w:cs="Comic Sans MS"/>
                <w:sz w:val="18"/>
                <w:szCs w:val="18"/>
              </w:rPr>
              <w:t>théorique des 2 temps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 individuels additionnés) : moins de perte de temps possible dans la transmission</w:t>
            </w:r>
          </w:p>
          <w:p w:rsidR="000A0694" w:rsidRPr="004E2E24" w:rsidRDefault="000A0694" w:rsidP="004E2E2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>Tous les moments d’évaluation sont valorisés : co-évaluation à l’intérieur du groupe ; évaluation formative durant tout l’apprentissage, sommative dans la comparaison du temps relais à leurs temps individuels additionnés.</w:t>
            </w:r>
          </w:p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  <w:u w:val="single"/>
              </w:rPr>
              <w:t>Pré- requis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 : </w:t>
            </w:r>
          </w:p>
          <w:p w:rsidR="000A0694" w:rsidRPr="004E2E24" w:rsidRDefault="000A0694" w:rsidP="004E2E2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Les élèves ont appris les techniques favorisant un départ rapide (semi-accroupi) </w:t>
            </w:r>
          </w:p>
          <w:p w:rsidR="000A0694" w:rsidRPr="004E2E24" w:rsidRDefault="000A0694" w:rsidP="004E2E2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>Les élèves ont corrigé leur gestuelle de course de vitesse (</w:t>
            </w:r>
            <w:r w:rsidRPr="00BD3DD3">
              <w:rPr>
                <w:rFonts w:ascii="Comic Sans MS" w:hAnsi="Comic Sans MS" w:cs="Comic Sans MS"/>
                <w:sz w:val="18"/>
                <w:szCs w:val="18"/>
              </w:rPr>
              <w:t>oscillation de la tête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>, qualité des appuis…)</w:t>
            </w:r>
          </w:p>
          <w:p w:rsidR="000A0694" w:rsidRDefault="000A0694" w:rsidP="004E2E2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>Les élèves connaissent et ont testé la technique de transmission en situation ‘’isolée’’ (jeux)</w:t>
            </w:r>
          </w:p>
          <w:p w:rsidR="000A0694" w:rsidRPr="00BD3DD3" w:rsidRDefault="000A0694" w:rsidP="004E2E24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  <w:sz w:val="18"/>
                <w:szCs w:val="18"/>
              </w:rPr>
            </w:pPr>
            <w:r w:rsidRPr="00BD3DD3">
              <w:rPr>
                <w:rFonts w:ascii="Comic Sans MS" w:hAnsi="Comic Sans MS" w:cs="Comic Sans MS"/>
                <w:sz w:val="18"/>
                <w:szCs w:val="18"/>
              </w:rPr>
              <w:t>Les élèves sont capables d’assumer différents rôles sociaux : arbitre, juge, chronométreurs</w:t>
            </w:r>
            <w:r w:rsidRPr="00BD3DD3">
              <w:rPr>
                <w:rFonts w:ascii="Comic Sans MS" w:hAnsi="Comic Sans MS" w:cs="Comic Sans MS"/>
                <w:sz w:val="18"/>
                <w:szCs w:val="18"/>
              </w:rPr>
              <w:tab/>
            </w:r>
          </w:p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  <w:u w:val="single"/>
              </w:rPr>
              <w:t>Situation problème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 :</w:t>
            </w:r>
          </w:p>
          <w:p w:rsidR="000A0694" w:rsidRPr="004E2E24" w:rsidRDefault="000A0694" w:rsidP="004E2E2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>L’enseignant formalise un couloir de course de 60m avec une zone de 20 m pour la transmission</w:t>
            </w:r>
          </w:p>
          <w:p w:rsidR="000A0694" w:rsidRPr="004E2E24" w:rsidRDefault="000A0694" w:rsidP="004E2E2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>Les élèves disposent d’autant d’essais que nécessaire à chacun des rôles (donneur- receveur) pour confirmer leur duo (‘’avec qui je suis le plus efficace et dans quel rôle’’)</w:t>
            </w:r>
          </w:p>
          <w:p w:rsidR="000A0694" w:rsidRPr="004E2E24" w:rsidRDefault="000A0694" w:rsidP="004E2E2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Les élèves disposent de grilles d’observation- d’évaluation </w:t>
            </w:r>
            <w:r w:rsidRPr="00BD3DD3">
              <w:rPr>
                <w:rFonts w:ascii="Comic Sans MS" w:hAnsi="Comic Sans MS" w:cs="Comic Sans MS"/>
                <w:sz w:val="18"/>
                <w:szCs w:val="18"/>
              </w:rPr>
              <w:t>formative</w:t>
            </w:r>
            <w:r>
              <w:rPr>
                <w:rFonts w:ascii="Comic Sans MS" w:hAnsi="Comic Sans MS" w:cs="Comic Sans MS"/>
                <w:sz w:val="18"/>
                <w:szCs w:val="18"/>
              </w:rPr>
              <w:t xml:space="preserve"> 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>pour rendre efficace cette technique (observation à l’intérieur du groupe).</w:t>
            </w:r>
          </w:p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  <w:u w:val="single"/>
              </w:rPr>
              <w:t>Efficacité de la méthode et évaluation</w:t>
            </w: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  =&gt; L’enseignant </w:t>
            </w:r>
            <w:r w:rsidRPr="00BD3DD3">
              <w:rPr>
                <w:rFonts w:ascii="Comic Sans MS" w:hAnsi="Comic Sans MS" w:cs="Comic Sans MS"/>
                <w:sz w:val="18"/>
                <w:szCs w:val="18"/>
              </w:rPr>
              <w:t>transcrit (évaluation formative)  :</w:t>
            </w:r>
          </w:p>
          <w:p w:rsidR="000A0694" w:rsidRPr="004E2E24" w:rsidRDefault="000A0694" w:rsidP="004E2E2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l’engagement des élèves dans le respect des consignes données et du but à atteindre </w:t>
            </w:r>
          </w:p>
          <w:p w:rsidR="000A0694" w:rsidRPr="004E2E24" w:rsidRDefault="000A0694" w:rsidP="004E2E2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>la prise des initiatives à partir de leur propre observation et évaluation (exemple : les marques au sol sont rapprochées ou éloignées pour favoriser la transmission en course)</w:t>
            </w:r>
          </w:p>
          <w:p w:rsidR="000A0694" w:rsidRPr="004E2E24" w:rsidRDefault="000A0694" w:rsidP="004E2E24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Comic Sans MS"/>
                <w:sz w:val="18"/>
                <w:szCs w:val="18"/>
              </w:rPr>
            </w:pPr>
            <w:r w:rsidRPr="00BD3DD3">
              <w:rPr>
                <w:rFonts w:ascii="Comic Sans MS" w:hAnsi="Comic Sans MS" w:cs="Comic Sans MS"/>
                <w:sz w:val="18"/>
                <w:szCs w:val="18"/>
              </w:rPr>
              <w:t>le fait que</w:t>
            </w:r>
            <w:bookmarkStart w:id="0" w:name="_GoBack"/>
            <w:bookmarkEnd w:id="0"/>
            <w:r w:rsidRPr="004E2E24">
              <w:rPr>
                <w:rFonts w:ascii="Comic Sans MS" w:hAnsi="Comic Sans MS" w:cs="Comic Sans MS"/>
                <w:sz w:val="18"/>
                <w:szCs w:val="18"/>
              </w:rPr>
              <w:t xml:space="preserve"> les élèves réfléchissent sur leur pratique pour la rendre efficace  et qu’ils ont des projets d’action (Receveur : ‘’ quand partir’’ ?- donneur :’’ quand donner le signal pour la transmission ‘’?)</w:t>
            </w:r>
          </w:p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</w:tr>
      <w:tr w:rsidR="000A0694" w:rsidRPr="00613840">
        <w:trPr>
          <w:trHeight w:val="378"/>
        </w:trPr>
        <w:tc>
          <w:tcPr>
            <w:tcW w:w="11340" w:type="dxa"/>
            <w:gridSpan w:val="2"/>
          </w:tcPr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>Documents ressources : LPC- palier 3 / BOEN N°6 du 28/08/2008</w:t>
            </w:r>
          </w:p>
        </w:tc>
      </w:tr>
      <w:tr w:rsidR="000A0694" w:rsidRPr="00613840">
        <w:trPr>
          <w:trHeight w:val="378"/>
        </w:trPr>
        <w:tc>
          <w:tcPr>
            <w:tcW w:w="11340" w:type="dxa"/>
            <w:gridSpan w:val="2"/>
          </w:tcPr>
          <w:p w:rsidR="000A0694" w:rsidRPr="004E2E24" w:rsidRDefault="000A0694" w:rsidP="004E2E2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4E2E24">
              <w:rPr>
                <w:rFonts w:ascii="Comic Sans MS" w:hAnsi="Comic Sans MS" w:cs="Comic Sans MS"/>
                <w:sz w:val="18"/>
                <w:szCs w:val="18"/>
              </w:rPr>
              <w:t>Auteur : E. MERCIER</w:t>
            </w:r>
          </w:p>
        </w:tc>
      </w:tr>
    </w:tbl>
    <w:p w:rsidR="000A0694" w:rsidRDefault="000A0694">
      <w:pPr>
        <w:rPr>
          <w:rFonts w:ascii="Comic Sans MS" w:hAnsi="Comic Sans MS" w:cs="Comic Sans MS"/>
          <w:b/>
          <w:bCs/>
          <w:sz w:val="18"/>
          <w:szCs w:val="18"/>
        </w:rPr>
      </w:pPr>
    </w:p>
    <w:p w:rsidR="000A0694" w:rsidRDefault="000A0694">
      <w:r w:rsidRPr="00776AC4">
        <w:rPr>
          <w:rFonts w:ascii="Comic Sans MS" w:hAnsi="Comic Sans MS" w:cs="Comic Sans MS"/>
          <w:b/>
          <w:bCs/>
          <w:sz w:val="18"/>
          <w:szCs w:val="18"/>
        </w:rPr>
        <w:t>ANNEXES :</w:t>
      </w:r>
      <w:r>
        <w:rPr>
          <w:rFonts w:ascii="Comic Sans MS" w:hAnsi="Comic Sans MS" w:cs="Comic Sans MS"/>
          <w:sz w:val="18"/>
          <w:szCs w:val="18"/>
        </w:rPr>
        <w:t xml:space="preserve"> Fichier « suivi relais niveau 1 »</w:t>
      </w:r>
    </w:p>
    <w:sectPr w:rsidR="000A0694" w:rsidSect="00295C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16C8"/>
    <w:multiLevelType w:val="hybridMultilevel"/>
    <w:tmpl w:val="4A062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D32B07"/>
    <w:multiLevelType w:val="hybridMultilevel"/>
    <w:tmpl w:val="983A9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5072F5"/>
    <w:multiLevelType w:val="hybridMultilevel"/>
    <w:tmpl w:val="EF4E2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B45252A"/>
    <w:multiLevelType w:val="hybridMultilevel"/>
    <w:tmpl w:val="FE5EF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1734C47"/>
    <w:multiLevelType w:val="hybridMultilevel"/>
    <w:tmpl w:val="BA862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CDA"/>
    <w:rsid w:val="000A0694"/>
    <w:rsid w:val="00173AF9"/>
    <w:rsid w:val="001A3C2E"/>
    <w:rsid w:val="001C3C3E"/>
    <w:rsid w:val="001D54A3"/>
    <w:rsid w:val="00295CBE"/>
    <w:rsid w:val="004876BC"/>
    <w:rsid w:val="004A0701"/>
    <w:rsid w:val="004E2E24"/>
    <w:rsid w:val="005779EC"/>
    <w:rsid w:val="00613840"/>
    <w:rsid w:val="00696EEE"/>
    <w:rsid w:val="006C328C"/>
    <w:rsid w:val="00711495"/>
    <w:rsid w:val="00750C49"/>
    <w:rsid w:val="00776AC4"/>
    <w:rsid w:val="00861F1A"/>
    <w:rsid w:val="008B7791"/>
    <w:rsid w:val="00941136"/>
    <w:rsid w:val="00941CDA"/>
    <w:rsid w:val="00A34BB3"/>
    <w:rsid w:val="00A8115B"/>
    <w:rsid w:val="00BA0DBB"/>
    <w:rsid w:val="00BD3DD3"/>
    <w:rsid w:val="00CE1A87"/>
    <w:rsid w:val="00DF1F04"/>
    <w:rsid w:val="00FA117B"/>
    <w:rsid w:val="00FA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941CD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1495"/>
    <w:pPr>
      <w:spacing w:before="600" w:line="360" w:lineRule="auto"/>
      <w:outlineLvl w:val="0"/>
    </w:pPr>
    <w:rPr>
      <w:rFonts w:ascii="Cambria" w:eastAsia="Calibri" w:hAnsi="Cambria" w:cs="Cambria"/>
      <w:b/>
      <w:bCs/>
      <w:i/>
      <w:iCs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1495"/>
    <w:pPr>
      <w:spacing w:before="320" w:line="36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1495"/>
    <w:pPr>
      <w:spacing w:before="320" w:line="360" w:lineRule="auto"/>
      <w:outlineLvl w:val="2"/>
    </w:pPr>
    <w:rPr>
      <w:rFonts w:ascii="Cambria" w:eastAsia="Calibri" w:hAnsi="Cambria" w:cs="Cambria"/>
      <w:b/>
      <w:bCs/>
      <w:i/>
      <w:iCs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1495"/>
    <w:pPr>
      <w:spacing w:before="280" w:line="360" w:lineRule="auto"/>
      <w:outlineLvl w:val="3"/>
    </w:pPr>
    <w:rPr>
      <w:rFonts w:ascii="Cambria" w:eastAsia="Calibri" w:hAnsi="Cambria" w:cs="Cambria"/>
      <w:b/>
      <w:bCs/>
      <w:i/>
      <w:iCs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1495"/>
    <w:pPr>
      <w:spacing w:before="280" w:line="360" w:lineRule="auto"/>
      <w:outlineLvl w:val="4"/>
    </w:pPr>
    <w:rPr>
      <w:rFonts w:ascii="Cambria" w:eastAsia="Calibri" w:hAnsi="Cambria" w:cs="Cambria"/>
      <w:b/>
      <w:bCs/>
      <w:i/>
      <w:iCs/>
      <w:sz w:val="20"/>
      <w:szCs w:val="20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1495"/>
    <w:pPr>
      <w:spacing w:before="280" w:after="80" w:line="360" w:lineRule="auto"/>
      <w:outlineLvl w:val="5"/>
    </w:pPr>
    <w:rPr>
      <w:rFonts w:ascii="Cambria" w:eastAsia="Calibri" w:hAnsi="Cambria" w:cs="Cambria"/>
      <w:b/>
      <w:bCs/>
      <w:i/>
      <w:iCs/>
      <w:sz w:val="20"/>
      <w:szCs w:val="20"/>
      <w:lang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1495"/>
    <w:pPr>
      <w:spacing w:before="280" w:line="360" w:lineRule="auto"/>
      <w:outlineLvl w:val="6"/>
    </w:pPr>
    <w:rPr>
      <w:rFonts w:ascii="Cambria" w:eastAsia="Calibri" w:hAnsi="Cambria" w:cs="Cambria"/>
      <w:b/>
      <w:bCs/>
      <w:i/>
      <w:iCs/>
      <w:sz w:val="20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1495"/>
    <w:pPr>
      <w:spacing w:before="280" w:line="360" w:lineRule="auto"/>
      <w:outlineLvl w:val="7"/>
    </w:pPr>
    <w:rPr>
      <w:rFonts w:ascii="Cambria" w:eastAsia="Calibri" w:hAnsi="Cambria" w:cs="Cambria"/>
      <w:b/>
      <w:bCs/>
      <w:i/>
      <w:iCs/>
      <w:sz w:val="18"/>
      <w:szCs w:val="18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1495"/>
    <w:pPr>
      <w:spacing w:before="280" w:line="360" w:lineRule="auto"/>
      <w:outlineLvl w:val="8"/>
    </w:pPr>
    <w:rPr>
      <w:rFonts w:ascii="Cambria" w:eastAsia="Calibri" w:hAnsi="Cambria" w:cs="Cambria"/>
      <w:i/>
      <w:iCs/>
      <w:sz w:val="18"/>
      <w:szCs w:val="18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11495"/>
    <w:rPr>
      <w:rFonts w:ascii="Cambria" w:hAnsi="Cambria" w:cs="Cambria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1149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11495"/>
    <w:rPr>
      <w:rFonts w:ascii="Cambria" w:hAnsi="Cambria" w:cs="Cambria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11495"/>
    <w:rPr>
      <w:rFonts w:ascii="Cambria" w:hAnsi="Cambria" w:cs="Cambria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11495"/>
    <w:rPr>
      <w:rFonts w:ascii="Cambria" w:hAnsi="Cambria" w:cs="Cambri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11495"/>
    <w:rPr>
      <w:rFonts w:ascii="Cambria" w:hAnsi="Cambria" w:cs="Cambria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11495"/>
    <w:rPr>
      <w:rFonts w:ascii="Cambria" w:hAnsi="Cambria" w:cs="Cambria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11495"/>
    <w:rPr>
      <w:rFonts w:ascii="Cambria" w:hAnsi="Cambria" w:cs="Cambria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11495"/>
    <w:rPr>
      <w:rFonts w:ascii="Cambria" w:hAnsi="Cambria" w:cs="Cambria"/>
      <w:i/>
      <w:iCs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71149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711495"/>
    <w:rPr>
      <w:rFonts w:ascii="Cambria" w:eastAsia="Calibri" w:hAnsi="Cambria" w:cs="Cambria"/>
      <w:b/>
      <w:bCs/>
      <w:i/>
      <w:iCs/>
      <w:spacing w:val="10"/>
      <w:sz w:val="60"/>
      <w:szCs w:val="60"/>
      <w:lang w:eastAsia="ja-JP"/>
    </w:rPr>
  </w:style>
  <w:style w:type="character" w:customStyle="1" w:styleId="TitleChar">
    <w:name w:val="Title Char"/>
    <w:basedOn w:val="DefaultParagraphFont"/>
    <w:link w:val="Title"/>
    <w:uiPriority w:val="99"/>
    <w:rsid w:val="00711495"/>
    <w:rPr>
      <w:rFonts w:ascii="Cambria" w:hAnsi="Cambria" w:cs="Cambria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11495"/>
    <w:pPr>
      <w:spacing w:after="320"/>
      <w:jc w:val="right"/>
    </w:pPr>
    <w:rPr>
      <w:rFonts w:ascii="Calibri" w:eastAsia="Calibri" w:hAnsi="Calibri" w:cs="Calibri"/>
      <w:i/>
      <w:iCs/>
      <w:color w:val="808080"/>
      <w:spacing w:val="10"/>
      <w:lang w:eastAsia="ja-JP"/>
    </w:rPr>
  </w:style>
  <w:style w:type="character" w:customStyle="1" w:styleId="SubtitleChar">
    <w:name w:val="Subtitle Char"/>
    <w:basedOn w:val="DefaultParagraphFont"/>
    <w:link w:val="Subtitle"/>
    <w:uiPriority w:val="99"/>
    <w:rsid w:val="00711495"/>
    <w:rPr>
      <w:i/>
      <w:iCs/>
      <w:color w:val="808080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711495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711495"/>
    <w:rPr>
      <w:b/>
      <w:bCs/>
      <w:i/>
      <w:iCs/>
      <w:color w:val="auto"/>
    </w:rPr>
  </w:style>
  <w:style w:type="paragraph" w:styleId="NoSpacing">
    <w:name w:val="No Spacing"/>
    <w:basedOn w:val="Normal"/>
    <w:uiPriority w:val="99"/>
    <w:qFormat/>
    <w:rsid w:val="00711495"/>
  </w:style>
  <w:style w:type="paragraph" w:styleId="ListParagraph">
    <w:name w:val="List Paragraph"/>
    <w:basedOn w:val="Normal"/>
    <w:uiPriority w:val="99"/>
    <w:qFormat/>
    <w:rsid w:val="007114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11495"/>
    <w:rPr>
      <w:rFonts w:ascii="Calibri" w:eastAsia="Calibri" w:hAnsi="Calibri" w:cs="Calibri"/>
      <w:color w:val="5A5A5A"/>
      <w:sz w:val="20"/>
      <w:szCs w:val="20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sid w:val="00711495"/>
    <w:rPr>
      <w:rFonts w:ascii="Calibri" w:cs="Calibri"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11495"/>
    <w:pPr>
      <w:spacing w:before="320" w:after="480"/>
      <w:ind w:left="720" w:right="720"/>
      <w:jc w:val="center"/>
    </w:pPr>
    <w:rPr>
      <w:rFonts w:ascii="Cambria" w:eastAsia="Calibri" w:hAnsi="Cambria" w:cs="Cambria"/>
      <w:i/>
      <w:iCs/>
      <w:sz w:val="20"/>
      <w:szCs w:val="2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711495"/>
    <w:rPr>
      <w:rFonts w:ascii="Cambria" w:hAnsi="Cambria" w:cs="Cambria"/>
      <w:i/>
      <w:iCs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711495"/>
    <w:rPr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711495"/>
    <w:rPr>
      <w:b/>
      <w:bCs/>
      <w:i/>
      <w:iCs/>
      <w:color w:val="auto"/>
      <w:u w:val="single"/>
    </w:rPr>
  </w:style>
  <w:style w:type="character" w:styleId="SubtleReference">
    <w:name w:val="Subtle Reference"/>
    <w:basedOn w:val="DefaultParagraphFont"/>
    <w:uiPriority w:val="99"/>
    <w:qFormat/>
    <w:rsid w:val="00711495"/>
    <w:rPr>
      <w:smallCaps/>
    </w:rPr>
  </w:style>
  <w:style w:type="character" w:styleId="IntenseReference">
    <w:name w:val="Intense Reference"/>
    <w:basedOn w:val="DefaultParagraphFont"/>
    <w:uiPriority w:val="99"/>
    <w:qFormat/>
    <w:rsid w:val="00711495"/>
    <w:rPr>
      <w:b/>
      <w:bCs/>
      <w:smallCaps/>
      <w:color w:val="auto"/>
    </w:rPr>
  </w:style>
  <w:style w:type="character" w:styleId="BookTitle">
    <w:name w:val="Book Title"/>
    <w:basedOn w:val="DefaultParagraphFont"/>
    <w:uiPriority w:val="99"/>
    <w:qFormat/>
    <w:rsid w:val="00711495"/>
    <w:rPr>
      <w:rFonts w:ascii="Cambria" w:hAnsi="Cambria" w:cs="Cambria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99"/>
    <w:qFormat/>
    <w:rsid w:val="00711495"/>
    <w:pPr>
      <w:outlineLvl w:val="9"/>
    </w:pPr>
  </w:style>
  <w:style w:type="table" w:styleId="TableGrid">
    <w:name w:val="Table Grid"/>
    <w:basedOn w:val="TableNormal"/>
    <w:uiPriority w:val="99"/>
    <w:rsid w:val="00941CD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738</Words>
  <Characters>4061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MERCIER</dc:creator>
  <cp:keywords/>
  <dc:description/>
  <cp:lastModifiedBy>jpugin</cp:lastModifiedBy>
  <cp:revision>6</cp:revision>
  <dcterms:created xsi:type="dcterms:W3CDTF">2013-05-16T17:08:00Z</dcterms:created>
  <dcterms:modified xsi:type="dcterms:W3CDTF">2013-05-23T10:59:00Z</dcterms:modified>
</cp:coreProperties>
</file>