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241" w:rsidRPr="00141241" w:rsidRDefault="00141241" w:rsidP="00141241">
      <w:pPr>
        <w:pStyle w:val="Titre1"/>
        <w:rPr>
          <w:b/>
          <w:sz w:val="40"/>
        </w:rPr>
      </w:pPr>
      <w:r w:rsidRPr="00141241">
        <w:rPr>
          <w:b/>
          <w:sz w:val="40"/>
        </w:rPr>
        <w:fldChar w:fldCharType="begin"/>
      </w:r>
      <w:r w:rsidRPr="00141241">
        <w:rPr>
          <w:b/>
          <w:sz w:val="40"/>
        </w:rPr>
        <w:instrText xml:space="preserve"> HYPERLINK  \l "_Organiser_la_progressivité_1" </w:instrText>
      </w:r>
      <w:r w:rsidRPr="00141241">
        <w:rPr>
          <w:b/>
          <w:sz w:val="40"/>
        </w:rPr>
        <w:fldChar w:fldCharType="separate"/>
      </w:r>
      <w:r w:rsidRPr="00141241">
        <w:rPr>
          <w:rStyle w:val="Lienhypertexte"/>
          <w:b/>
          <w:sz w:val="40"/>
          <w:u w:val="none"/>
        </w:rPr>
        <w:t>Activité :</w:t>
      </w:r>
      <w:r w:rsidRPr="00141241">
        <w:rPr>
          <w:rStyle w:val="Lienhypertexte"/>
          <w:b/>
          <w:sz w:val="40"/>
          <w:u w:val="none"/>
        </w:rPr>
        <w:tab/>
      </w:r>
      <w:r w:rsidRPr="00141241">
        <w:rPr>
          <w:rStyle w:val="Lienhypertexte"/>
          <w:b/>
          <w:sz w:val="40"/>
          <w:u w:val="none"/>
        </w:rPr>
        <w:tab/>
      </w:r>
      <w:r w:rsidRPr="00141241">
        <w:rPr>
          <w:rStyle w:val="Lienhypertexte"/>
          <w:b/>
          <w:sz w:val="40"/>
          <w:u w:val="none"/>
        </w:rPr>
        <w:t xml:space="preserve"> « Comment produire de l’électricité ? » (</w:t>
      </w:r>
      <w:proofErr w:type="gramStart"/>
      <w:r w:rsidRPr="00141241">
        <w:rPr>
          <w:rStyle w:val="Lienhypertexte"/>
          <w:b/>
          <w:sz w:val="40"/>
          <w:u w:val="none"/>
        </w:rPr>
        <w:t>la</w:t>
      </w:r>
      <w:proofErr w:type="gramEnd"/>
      <w:r w:rsidRPr="00141241">
        <w:rPr>
          <w:rStyle w:val="Lienhypertexte"/>
          <w:b/>
          <w:sz w:val="40"/>
          <w:u w:val="none"/>
        </w:rPr>
        <w:t xml:space="preserve"> technique des groupes d’experts)</w:t>
      </w:r>
      <w:r w:rsidRPr="00141241">
        <w:rPr>
          <w:b/>
          <w:sz w:val="40"/>
        </w:rPr>
        <w:fldChar w:fldCharType="end"/>
      </w:r>
    </w:p>
    <w:p w:rsidR="00141241" w:rsidRPr="009B0795" w:rsidRDefault="00141241" w:rsidP="00141241">
      <w:pPr>
        <w:spacing w:before="100" w:beforeAutospacing="1" w:after="0" w:line="240" w:lineRule="auto"/>
        <w:rPr>
          <w:i/>
          <w:u w:val="single"/>
        </w:rPr>
      </w:pPr>
      <w:r w:rsidRPr="009B0795">
        <w:rPr>
          <w:i/>
          <w:u w:val="single"/>
        </w:rPr>
        <w:t>Descriptif de la ressource :</w:t>
      </w:r>
      <w:bookmarkStart w:id="0" w:name="_GoBack"/>
      <w:bookmarkEnd w:id="0"/>
    </w:p>
    <w:p w:rsidR="00141241" w:rsidRDefault="00141241" w:rsidP="00141241">
      <w:pPr>
        <w:spacing w:before="100" w:beforeAutospacing="1" w:after="0" w:line="240" w:lineRule="auto"/>
      </w:pPr>
      <w:r>
        <w:t>Cette activité se base sur une technique originale de travail de groupe : la technique dite « des groupes d’experts ». Le principe de cette méthode est de faire travailler les élèves par groupe de 5 ou 6 sur un aspect ou un thème de la problématique choisie (il faudra donc envisager 4 à 6 thèmes en lien avec la problématique), pendant un temps préalablement déterminé. Ensuite, les groupes sont brassés de sorte que dans les nouveaux groupes formés, il y ait un élève « expert » de chaque thème qui transmette le fruit de leurs recherches ou réflexions au reste du groupe. Ensemble, ils utilisent leurs expertises pour construire une réponse à la problématique.</w:t>
      </w:r>
    </w:p>
    <w:p w:rsidR="00141241" w:rsidRDefault="00141241" w:rsidP="00141241">
      <w:pPr>
        <w:spacing w:before="100" w:beforeAutospacing="1" w:after="0" w:line="240" w:lineRule="auto"/>
      </w:pPr>
      <w:r>
        <w:t>Cette technique favorise l’implication de tous puisque chaque élève devra apporter sa contribution au nouveau groupe formé, étant le seul à avoir travaillé sur son thème.</w:t>
      </w:r>
    </w:p>
    <w:p w:rsidR="00141241" w:rsidRPr="00331576" w:rsidRDefault="00141241" w:rsidP="00141241">
      <w:pPr>
        <w:spacing w:before="100" w:beforeAutospacing="1" w:after="0" w:line="240" w:lineRule="auto"/>
      </w:pPr>
      <w:r>
        <w:t xml:space="preserve">Cette ressource, </w:t>
      </w:r>
      <w:r w:rsidRPr="00331576">
        <w:t>prévue en classe de 3ème et qui peut se faire en 1h à 2h, est destinée à travailler la compétence relative à « la coopération et la réalisation de projets » du domaine 2 « Les méth</w:t>
      </w:r>
      <w:r>
        <w:t>odes et outils pour apprendre » mais elle permet également de travailler le langage écrit, le traitement d’informations chiffrées, …</w:t>
      </w:r>
    </w:p>
    <w:p w:rsidR="00141241" w:rsidRPr="00474E6F" w:rsidRDefault="00141241" w:rsidP="00141241">
      <w:r w:rsidRPr="00474E6F">
        <w:t>Elle permet de traiter un des aspects de l'attendu de fin de cycle « </w:t>
      </w:r>
      <w:r>
        <w:t>Identifier les sources, les transferts, les conversions et les formes d’énergie</w:t>
      </w:r>
      <w:r w:rsidRPr="00474E6F">
        <w:t> » du thème « </w:t>
      </w:r>
      <w:r>
        <w:t>L’énergie et ses conversions</w:t>
      </w:r>
      <w:r w:rsidRPr="00474E6F">
        <w:t> ».</w:t>
      </w:r>
    </w:p>
    <w:p w:rsidR="00141241" w:rsidRPr="00331576" w:rsidRDefault="00141241" w:rsidP="00141241">
      <w:pPr>
        <w:tabs>
          <w:tab w:val="left" w:pos="10398"/>
        </w:tabs>
      </w:pPr>
      <w:r w:rsidRPr="00331576">
        <w:t>Elle a pour objectif de faire découvrir aux élèves les divers modes de production d’électricité, le fonctionnement des centrales et le principe de conversion d’énergie et d’en produire un bilan sur une feuille A3.</w:t>
      </w:r>
    </w:p>
    <w:p w:rsidR="00141241" w:rsidRPr="00331576" w:rsidRDefault="00141241" w:rsidP="00141241">
      <w:pPr>
        <w:tabs>
          <w:tab w:val="left" w:pos="10398"/>
        </w:tabs>
      </w:pPr>
      <w:r w:rsidRPr="00331576">
        <w:t>La problématique « Comment produire de l’électricité ? » se déclinera ici en 4 thèmes :</w:t>
      </w:r>
    </w:p>
    <w:p w:rsidR="00141241" w:rsidRPr="00331576" w:rsidRDefault="00141241" w:rsidP="00141241">
      <w:pPr>
        <w:tabs>
          <w:tab w:val="left" w:pos="10398"/>
        </w:tabs>
      </w:pPr>
      <w:r w:rsidRPr="00331576">
        <w:t>Thème 1 : les centrales électrique</w:t>
      </w:r>
      <w:r>
        <w:t>s</w:t>
      </w:r>
    </w:p>
    <w:p w:rsidR="00141241" w:rsidRPr="00331576" w:rsidRDefault="00141241" w:rsidP="00141241">
      <w:pPr>
        <w:tabs>
          <w:tab w:val="left" w:pos="10398"/>
        </w:tabs>
      </w:pPr>
      <w:r w:rsidRPr="00331576">
        <w:t>Thème 2 : La partie commune à toutes les centrales : l’alternateur</w:t>
      </w:r>
    </w:p>
    <w:p w:rsidR="00141241" w:rsidRPr="00331576" w:rsidRDefault="00141241" w:rsidP="00141241">
      <w:pPr>
        <w:tabs>
          <w:tab w:val="left" w:pos="10398"/>
        </w:tabs>
      </w:pPr>
      <w:r w:rsidRPr="00331576">
        <w:t>Thème 3 : Les choix de sources d’énergie</w:t>
      </w:r>
    </w:p>
    <w:p w:rsidR="00141241" w:rsidRPr="00331576" w:rsidRDefault="00141241" w:rsidP="00141241">
      <w:pPr>
        <w:tabs>
          <w:tab w:val="left" w:pos="10398"/>
        </w:tabs>
      </w:pPr>
      <w:r w:rsidRPr="00331576">
        <w:t>Thème 4 : Les sources d’énergie</w:t>
      </w:r>
    </w:p>
    <w:p w:rsidR="00141241" w:rsidRPr="00141241" w:rsidRDefault="00141241" w:rsidP="00141241">
      <w:pPr>
        <w:spacing w:before="100" w:beforeAutospacing="1" w:after="0" w:line="240" w:lineRule="auto"/>
        <w:rPr>
          <w:u w:val="single"/>
        </w:rPr>
      </w:pPr>
      <w:r w:rsidRPr="00141241">
        <w:rPr>
          <w:u w:val="single"/>
        </w:rPr>
        <w:t>Déroulement de la séance :</w:t>
      </w:r>
    </w:p>
    <w:p w:rsidR="00141241" w:rsidRPr="00331576" w:rsidRDefault="00141241" w:rsidP="00141241">
      <w:pPr>
        <w:pStyle w:val="Paragraphedeliste"/>
        <w:numPr>
          <w:ilvl w:val="0"/>
          <w:numId w:val="1"/>
        </w:numPr>
        <w:spacing w:before="100" w:beforeAutospacing="1"/>
        <w:rPr>
          <w:rFonts w:asciiTheme="minorHAnsi" w:eastAsiaTheme="minorHAnsi" w:hAnsiTheme="minorHAnsi" w:cstheme="minorBidi"/>
          <w:sz w:val="22"/>
          <w:szCs w:val="22"/>
          <w:lang w:eastAsia="en-US"/>
        </w:rPr>
      </w:pPr>
      <w:r w:rsidRPr="00331576">
        <w:rPr>
          <w:rFonts w:asciiTheme="minorHAnsi" w:eastAsiaTheme="minorHAnsi" w:hAnsiTheme="minorHAnsi" w:cstheme="minorBidi"/>
          <w:sz w:val="22"/>
          <w:szCs w:val="22"/>
          <w:lang w:eastAsia="en-US"/>
        </w:rPr>
        <w:t>Constitution des groupes, désignation des « experts »</w:t>
      </w:r>
    </w:p>
    <w:p w:rsidR="00141241" w:rsidRPr="00331576" w:rsidRDefault="00141241" w:rsidP="00141241">
      <w:pPr>
        <w:pStyle w:val="Paragraphedeliste"/>
        <w:numPr>
          <w:ilvl w:val="0"/>
          <w:numId w:val="1"/>
        </w:numPr>
        <w:spacing w:before="100" w:beforeAutospacing="1"/>
        <w:rPr>
          <w:rFonts w:asciiTheme="minorHAnsi" w:eastAsiaTheme="minorHAnsi" w:hAnsiTheme="minorHAnsi" w:cstheme="minorBidi"/>
          <w:sz w:val="22"/>
          <w:szCs w:val="22"/>
          <w:lang w:eastAsia="en-US"/>
        </w:rPr>
      </w:pPr>
      <w:r w:rsidRPr="00331576">
        <w:rPr>
          <w:rFonts w:asciiTheme="minorHAnsi" w:eastAsiaTheme="minorHAnsi" w:hAnsiTheme="minorHAnsi" w:cstheme="minorBidi"/>
          <w:sz w:val="22"/>
          <w:szCs w:val="22"/>
          <w:lang w:eastAsia="en-US"/>
        </w:rPr>
        <w:t>Distribution des activités des 4 thèmes</w:t>
      </w:r>
    </w:p>
    <w:p w:rsidR="00141241" w:rsidRPr="00331576" w:rsidRDefault="00141241" w:rsidP="00141241">
      <w:pPr>
        <w:pStyle w:val="Paragraphedeliste"/>
        <w:numPr>
          <w:ilvl w:val="0"/>
          <w:numId w:val="1"/>
        </w:numPr>
        <w:spacing w:before="100" w:beforeAutospacing="1"/>
        <w:rPr>
          <w:rFonts w:asciiTheme="minorHAnsi" w:eastAsiaTheme="minorHAnsi" w:hAnsiTheme="minorHAnsi" w:cstheme="minorBidi"/>
          <w:sz w:val="22"/>
          <w:szCs w:val="22"/>
          <w:lang w:eastAsia="en-US"/>
        </w:rPr>
      </w:pPr>
      <w:r w:rsidRPr="00331576">
        <w:rPr>
          <w:rFonts w:asciiTheme="minorHAnsi" w:eastAsiaTheme="minorHAnsi" w:hAnsiTheme="minorHAnsi" w:cstheme="minorBidi"/>
          <w:sz w:val="22"/>
          <w:szCs w:val="22"/>
          <w:lang w:eastAsia="en-US"/>
        </w:rPr>
        <w:t>Travail en groupe sur les thèmes</w:t>
      </w:r>
    </w:p>
    <w:p w:rsidR="00141241" w:rsidRPr="00331576" w:rsidRDefault="00141241" w:rsidP="00141241">
      <w:pPr>
        <w:pStyle w:val="Paragraphedeliste"/>
        <w:numPr>
          <w:ilvl w:val="0"/>
          <w:numId w:val="1"/>
        </w:numPr>
        <w:spacing w:before="100" w:beforeAutospacing="1"/>
        <w:rPr>
          <w:rFonts w:asciiTheme="minorHAnsi" w:eastAsiaTheme="minorHAnsi" w:hAnsiTheme="minorHAnsi" w:cstheme="minorBidi"/>
          <w:sz w:val="22"/>
          <w:szCs w:val="22"/>
          <w:lang w:eastAsia="en-US"/>
        </w:rPr>
      </w:pPr>
      <w:r w:rsidRPr="00331576">
        <w:rPr>
          <w:rFonts w:asciiTheme="minorHAnsi" w:eastAsiaTheme="minorHAnsi" w:hAnsiTheme="minorHAnsi" w:cstheme="minorBidi"/>
          <w:sz w:val="22"/>
          <w:szCs w:val="22"/>
          <w:lang w:eastAsia="en-US"/>
        </w:rPr>
        <w:t>Brassage des groupes</w:t>
      </w:r>
    </w:p>
    <w:p w:rsidR="00141241" w:rsidRPr="00331576" w:rsidRDefault="00141241" w:rsidP="00141241">
      <w:pPr>
        <w:pStyle w:val="Paragraphedeliste"/>
        <w:numPr>
          <w:ilvl w:val="0"/>
          <w:numId w:val="1"/>
        </w:numPr>
        <w:spacing w:before="100" w:beforeAutospacing="1"/>
        <w:rPr>
          <w:rFonts w:asciiTheme="minorHAnsi" w:eastAsiaTheme="minorHAnsi" w:hAnsiTheme="minorHAnsi" w:cstheme="minorBidi"/>
          <w:sz w:val="22"/>
          <w:szCs w:val="22"/>
          <w:lang w:eastAsia="en-US"/>
        </w:rPr>
      </w:pPr>
      <w:r w:rsidRPr="00331576">
        <w:rPr>
          <w:rFonts w:asciiTheme="minorHAnsi" w:eastAsiaTheme="minorHAnsi" w:hAnsiTheme="minorHAnsi" w:cstheme="minorBidi"/>
          <w:sz w:val="22"/>
          <w:szCs w:val="22"/>
          <w:lang w:eastAsia="en-US"/>
        </w:rPr>
        <w:t>Réalisation du bilan</w:t>
      </w:r>
    </w:p>
    <w:p w:rsidR="00141241" w:rsidRDefault="00141241" w:rsidP="00141241">
      <w:pPr>
        <w:pStyle w:val="Paragraphedeliste"/>
        <w:numPr>
          <w:ilvl w:val="0"/>
          <w:numId w:val="1"/>
        </w:numPr>
        <w:spacing w:before="100" w:beforeAutospacing="1"/>
        <w:rPr>
          <w:rFonts w:asciiTheme="minorHAnsi" w:eastAsiaTheme="minorHAnsi" w:hAnsiTheme="minorHAnsi" w:cstheme="minorBidi"/>
          <w:sz w:val="22"/>
          <w:szCs w:val="22"/>
          <w:lang w:eastAsia="en-US"/>
        </w:rPr>
      </w:pPr>
      <w:r w:rsidRPr="00331576">
        <w:rPr>
          <w:rFonts w:asciiTheme="minorHAnsi" w:eastAsiaTheme="minorHAnsi" w:hAnsiTheme="minorHAnsi" w:cstheme="minorBidi"/>
          <w:sz w:val="22"/>
          <w:szCs w:val="22"/>
          <w:lang w:eastAsia="en-US"/>
        </w:rPr>
        <w:lastRenderedPageBreak/>
        <w:t>(facultatif) présentation orale des bilans</w:t>
      </w:r>
    </w:p>
    <w:p w:rsidR="00141241" w:rsidRDefault="00141241" w:rsidP="00141241">
      <w:pPr>
        <w:spacing w:before="100" w:beforeAutospacing="1" w:after="0" w:line="240" w:lineRule="auto"/>
      </w:pPr>
      <w:r>
        <w:t>Fiche-groupe du thème 1 :</w:t>
      </w:r>
    </w:p>
    <w:p w:rsidR="00141241" w:rsidRDefault="00141241" w:rsidP="00141241">
      <w:pPr>
        <w:tabs>
          <w:tab w:val="left" w:pos="2637"/>
        </w:tabs>
      </w:pPr>
    </w:p>
    <w:p w:rsidR="00141241" w:rsidRPr="00DB1C2E" w:rsidRDefault="00141241" w:rsidP="00141241">
      <w:pPr>
        <w:rPr>
          <w:rFonts w:asciiTheme="majorHAnsi" w:hAnsiTheme="majorHAnsi" w:cs="Arial"/>
          <w:b/>
          <w:sz w:val="28"/>
          <w:szCs w:val="28"/>
        </w:rPr>
      </w:pPr>
      <w:r>
        <w:rPr>
          <w:rFonts w:asciiTheme="majorHAnsi" w:hAnsiTheme="majorHAnsi" w:cs="Arial"/>
          <w:b/>
          <w:noProof/>
          <w:sz w:val="28"/>
          <w:szCs w:val="28"/>
          <w:lang w:eastAsia="fr-FR"/>
        </w:rPr>
        <w:drawing>
          <wp:anchor distT="0" distB="0" distL="114300" distR="114300" simplePos="0" relativeHeight="251659264" behindDoc="0" locked="0" layoutInCell="1" allowOverlap="1" wp14:anchorId="1F95AD9E" wp14:editId="4C324CFB">
            <wp:simplePos x="0" y="0"/>
            <wp:positionH relativeFrom="column">
              <wp:posOffset>8031157</wp:posOffset>
            </wp:positionH>
            <wp:positionV relativeFrom="paragraph">
              <wp:posOffset>75146</wp:posOffset>
            </wp:positionV>
            <wp:extent cx="974725" cy="945515"/>
            <wp:effectExtent l="0" t="0" r="0" b="6985"/>
            <wp:wrapSquare wrapText="bothSides"/>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2-20 à 15.14.14.png"/>
                    <pic:cNvPicPr/>
                  </pic:nvPicPr>
                  <pic:blipFill>
                    <a:blip r:embed="rId7">
                      <a:extLst>
                        <a:ext uri="{28A0092B-C50C-407E-A947-70E740481C1C}">
                          <a14:useLocalDpi xmlns:a14="http://schemas.microsoft.com/office/drawing/2010/main" val="0"/>
                        </a:ext>
                      </a:extLst>
                    </a:blip>
                    <a:stretch>
                      <a:fillRect/>
                    </a:stretch>
                  </pic:blipFill>
                  <pic:spPr>
                    <a:xfrm>
                      <a:off x="0" y="0"/>
                      <a:ext cx="974725" cy="945515"/>
                    </a:xfrm>
                    <a:prstGeom prst="rect">
                      <a:avLst/>
                    </a:prstGeom>
                  </pic:spPr>
                </pic:pic>
              </a:graphicData>
            </a:graphic>
            <wp14:sizeRelH relativeFrom="page">
              <wp14:pctWidth>0</wp14:pctWidth>
            </wp14:sizeRelH>
            <wp14:sizeRelV relativeFrom="page">
              <wp14:pctHeight>0</wp14:pctHeight>
            </wp14:sizeRelV>
          </wp:anchor>
        </w:drawing>
      </w:r>
      <w:r w:rsidRPr="00DB1C2E">
        <w:rPr>
          <w:rFonts w:asciiTheme="majorHAnsi" w:hAnsiTheme="majorHAnsi" w:cs="Arial"/>
          <w:b/>
          <w:sz w:val="28"/>
          <w:szCs w:val="28"/>
        </w:rPr>
        <w:t xml:space="preserve">Thème </w:t>
      </w:r>
      <w:r>
        <w:rPr>
          <w:rFonts w:asciiTheme="majorHAnsi" w:hAnsiTheme="majorHAnsi" w:cs="Arial"/>
          <w:b/>
          <w:sz w:val="28"/>
          <w:szCs w:val="28"/>
        </w:rPr>
        <w:t>1 : Les centrales électriques</w:t>
      </w:r>
    </w:p>
    <w:p w:rsidR="00141241" w:rsidRPr="00DB1C2E" w:rsidRDefault="00141241" w:rsidP="00141241">
      <w:pPr>
        <w:rPr>
          <w:rFonts w:asciiTheme="majorHAnsi" w:hAnsiTheme="majorHAnsi" w:cs="Arial"/>
        </w:rPr>
      </w:pPr>
      <w:r w:rsidRPr="00DB1C2E">
        <w:rPr>
          <w:rFonts w:asciiTheme="majorHAnsi" w:hAnsiTheme="majorHAnsi" w:cs="Arial"/>
        </w:rPr>
        <w:t xml:space="preserve">A l'aide des documents et des liens fournis, vous répondrez aux questions suivantes: </w:t>
      </w:r>
    </w:p>
    <w:p w:rsidR="00141241" w:rsidRPr="00025741" w:rsidRDefault="00141241" w:rsidP="00141241">
      <w:pPr>
        <w:rPr>
          <w:rFonts w:asciiTheme="majorHAnsi" w:hAnsiTheme="majorHAnsi"/>
        </w:rPr>
      </w:pPr>
      <w:r w:rsidRPr="00025741">
        <w:rPr>
          <w:rFonts w:asciiTheme="majorHAnsi" w:hAnsiTheme="majorHAnsi" w:cs="Arial"/>
        </w:rPr>
        <w:t xml:space="preserve">Lien : </w:t>
      </w:r>
      <w:hyperlink r:id="rId8" w:history="1">
        <w:r w:rsidRPr="002A2C24">
          <w:rPr>
            <w:rStyle w:val="Lienhypertexte"/>
            <w:rFonts w:cs="Arial"/>
          </w:rPr>
          <w:t>https://www.edf.fr/groupe-edf/espaces-dedies/l-energie-de-a-a-z/tout-sur-l-energie/produire-de-l-electricite</w:t>
        </w:r>
      </w:hyperlink>
      <w:r w:rsidRPr="00025741">
        <w:rPr>
          <w:rFonts w:asciiTheme="majorHAnsi" w:hAnsiTheme="majorHAnsi"/>
        </w:rPr>
        <w:t xml:space="preserve">(ou </w:t>
      </w:r>
      <w:proofErr w:type="spellStart"/>
      <w:r w:rsidRPr="00025741">
        <w:rPr>
          <w:rFonts w:asciiTheme="majorHAnsi" w:hAnsiTheme="majorHAnsi"/>
        </w:rPr>
        <w:t>QRcode</w:t>
      </w:r>
      <w:proofErr w:type="spellEnd"/>
      <w:r>
        <w:rPr>
          <w:sz w:val="20"/>
          <w:szCs w:val="20"/>
        </w:rPr>
        <w:t>)</w:t>
      </w:r>
    </w:p>
    <w:p w:rsidR="00141241" w:rsidRDefault="00141241" w:rsidP="00141241">
      <w:pPr>
        <w:rPr>
          <w:rFonts w:asciiTheme="majorHAnsi" w:hAnsiTheme="majorHAnsi"/>
        </w:rPr>
      </w:pPr>
    </w:p>
    <w:p w:rsidR="00141241" w:rsidRDefault="00141241" w:rsidP="00141241">
      <w:pPr>
        <w:rPr>
          <w:rFonts w:asciiTheme="majorHAnsi" w:hAnsiTheme="majorHAnsi"/>
        </w:rPr>
      </w:pPr>
    </w:p>
    <w:p w:rsidR="00141241" w:rsidRDefault="00141241" w:rsidP="00141241">
      <w:pPr>
        <w:rPr>
          <w:rFonts w:asciiTheme="majorHAnsi" w:hAnsiTheme="majorHAnsi"/>
        </w:rPr>
      </w:pPr>
      <w:r>
        <w:rPr>
          <w:noProof/>
          <w:lang w:eastAsia="fr-FR"/>
        </w:rPr>
        <w:drawing>
          <wp:anchor distT="0" distB="0" distL="114300" distR="114300" simplePos="0" relativeHeight="251660288" behindDoc="0" locked="0" layoutInCell="1" allowOverlap="1" wp14:anchorId="40C01712" wp14:editId="2441D7DF">
            <wp:simplePos x="0" y="0"/>
            <wp:positionH relativeFrom="column">
              <wp:posOffset>4681745</wp:posOffset>
            </wp:positionH>
            <wp:positionV relativeFrom="paragraph">
              <wp:posOffset>104600</wp:posOffset>
            </wp:positionV>
            <wp:extent cx="4789805" cy="3418205"/>
            <wp:effectExtent l="0" t="0" r="0" b="0"/>
            <wp:wrapSquare wrapText="bothSides"/>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2670" t="19826" r="23683" b="23065"/>
                    <a:stretch/>
                  </pic:blipFill>
                  <pic:spPr bwMode="auto">
                    <a:xfrm>
                      <a:off x="0" y="0"/>
                      <a:ext cx="4789805" cy="34182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1. Quels sont les types de centrales présentés </w:t>
      </w:r>
      <w:r w:rsidRPr="00DB1C2E">
        <w:rPr>
          <w:rFonts w:asciiTheme="majorHAnsi" w:hAnsiTheme="majorHAnsi"/>
        </w:rPr>
        <w:t>?</w:t>
      </w:r>
    </w:p>
    <w:p w:rsidR="00141241" w:rsidRPr="00DB1C2E" w:rsidRDefault="00141241" w:rsidP="00141241">
      <w:pPr>
        <w:rPr>
          <w:rFonts w:asciiTheme="majorHAnsi" w:hAnsiTheme="majorHAnsi"/>
        </w:rPr>
      </w:pPr>
    </w:p>
    <w:p w:rsidR="00141241" w:rsidRDefault="00141241" w:rsidP="00141241">
      <w:pPr>
        <w:rPr>
          <w:rFonts w:asciiTheme="majorHAnsi" w:hAnsiTheme="majorHAnsi"/>
        </w:rPr>
      </w:pPr>
      <w:r>
        <w:rPr>
          <w:rFonts w:asciiTheme="majorHAnsi" w:hAnsiTheme="majorHAnsi"/>
        </w:rPr>
        <w:t>2</w:t>
      </w:r>
      <w:r w:rsidRPr="00DB1C2E">
        <w:rPr>
          <w:rFonts w:asciiTheme="majorHAnsi" w:hAnsiTheme="majorHAnsi"/>
        </w:rPr>
        <w:t xml:space="preserve">. </w:t>
      </w:r>
      <w:r>
        <w:rPr>
          <w:rFonts w:asciiTheme="majorHAnsi" w:hAnsiTheme="majorHAnsi"/>
        </w:rPr>
        <w:t>Quel est l'élément commun à toutes les centrales présentées?</w:t>
      </w:r>
    </w:p>
    <w:p w:rsidR="00141241" w:rsidRDefault="00141241" w:rsidP="00141241">
      <w:pPr>
        <w:rPr>
          <w:rFonts w:asciiTheme="majorHAnsi" w:hAnsiTheme="majorHAnsi"/>
        </w:rPr>
      </w:pPr>
    </w:p>
    <w:p w:rsidR="00141241" w:rsidRDefault="00141241" w:rsidP="00141241">
      <w:pPr>
        <w:rPr>
          <w:rFonts w:asciiTheme="majorHAnsi" w:hAnsiTheme="majorHAnsi"/>
        </w:rPr>
      </w:pPr>
      <w:r>
        <w:rPr>
          <w:rFonts w:asciiTheme="majorHAnsi" w:hAnsiTheme="majorHAnsi"/>
        </w:rPr>
        <w:t>3. Présenter succinctement le fonctionnement des différentes centrales existantes.</w:t>
      </w:r>
    </w:p>
    <w:p w:rsidR="00141241" w:rsidRPr="00DB1C2E" w:rsidRDefault="00141241" w:rsidP="00141241">
      <w:pPr>
        <w:rPr>
          <w:rFonts w:asciiTheme="majorHAnsi" w:hAnsiTheme="majorHAnsi"/>
        </w:rPr>
      </w:pPr>
    </w:p>
    <w:p w:rsidR="00141241" w:rsidRDefault="00141241" w:rsidP="00141241">
      <w:pPr>
        <w:rPr>
          <w:rFonts w:asciiTheme="majorHAnsi" w:hAnsiTheme="majorHAnsi" w:cs="Arial"/>
        </w:rPr>
      </w:pPr>
      <w:r>
        <w:rPr>
          <w:rFonts w:asciiTheme="majorHAnsi" w:hAnsiTheme="majorHAnsi"/>
        </w:rPr>
        <w:t>4. Classer ces centrales en deux familles.</w:t>
      </w:r>
    </w:p>
    <w:p w:rsidR="00141241" w:rsidRDefault="00141241" w:rsidP="00141241">
      <w:pPr>
        <w:rPr>
          <w:rFonts w:asciiTheme="majorHAnsi" w:hAnsiTheme="majorHAnsi" w:cs="Arial"/>
        </w:rPr>
      </w:pPr>
    </w:p>
    <w:p w:rsidR="00141241" w:rsidRDefault="00141241" w:rsidP="00141241">
      <w:pPr>
        <w:spacing w:before="100" w:beforeAutospacing="1" w:after="0" w:line="240" w:lineRule="auto"/>
      </w:pPr>
    </w:p>
    <w:p w:rsidR="00141241" w:rsidRDefault="00141241" w:rsidP="00141241">
      <w:pPr>
        <w:spacing w:before="100" w:beforeAutospacing="1" w:after="0" w:line="240" w:lineRule="auto"/>
      </w:pPr>
    </w:p>
    <w:p w:rsidR="00141241" w:rsidRDefault="00141241" w:rsidP="00141241">
      <w:pPr>
        <w:spacing w:before="100" w:beforeAutospacing="1" w:after="0" w:line="240" w:lineRule="auto"/>
      </w:pPr>
    </w:p>
    <w:p w:rsidR="00141241" w:rsidRPr="00005278" w:rsidRDefault="00141241" w:rsidP="00141241">
      <w:pPr>
        <w:jc w:val="right"/>
        <w:rPr>
          <w:rFonts w:asciiTheme="majorHAnsi" w:hAnsiTheme="majorHAnsi"/>
        </w:rPr>
      </w:pPr>
      <w:r>
        <w:rPr>
          <w:rFonts w:asciiTheme="majorHAnsi" w:hAnsiTheme="majorHAnsi"/>
        </w:rPr>
        <w:t xml:space="preserve">Livre </w:t>
      </w:r>
      <w:proofErr w:type="spellStart"/>
      <w:r>
        <w:rPr>
          <w:rFonts w:asciiTheme="majorHAnsi" w:hAnsiTheme="majorHAnsi"/>
        </w:rPr>
        <w:t>Durandeau</w:t>
      </w:r>
      <w:proofErr w:type="spellEnd"/>
      <w:r>
        <w:rPr>
          <w:rFonts w:asciiTheme="majorHAnsi" w:hAnsiTheme="majorHAnsi"/>
        </w:rPr>
        <w:t xml:space="preserve"> Hachette p. 114 et 115</w:t>
      </w:r>
    </w:p>
    <w:p w:rsidR="00141241" w:rsidRDefault="00141241" w:rsidP="00141241">
      <w:r>
        <w:br w:type="page"/>
      </w:r>
    </w:p>
    <w:p w:rsidR="00141241" w:rsidRDefault="00141241" w:rsidP="00141241">
      <w:pPr>
        <w:spacing w:before="100" w:beforeAutospacing="1" w:after="0" w:line="240" w:lineRule="auto"/>
      </w:pPr>
      <w:r>
        <w:lastRenderedPageBreak/>
        <w:t xml:space="preserve">Fiche-groupe du thème 2 : </w:t>
      </w:r>
    </w:p>
    <w:p w:rsidR="00141241" w:rsidRDefault="00141241" w:rsidP="00141241">
      <w:pPr>
        <w:rPr>
          <w:rFonts w:asciiTheme="majorHAnsi" w:hAnsiTheme="majorHAnsi" w:cs="Arial"/>
          <w:b/>
          <w:sz w:val="12"/>
          <w:szCs w:val="12"/>
        </w:rPr>
      </w:pPr>
      <w:r>
        <w:rPr>
          <w:rFonts w:asciiTheme="majorHAnsi" w:hAnsiTheme="majorHAnsi" w:cs="Arial"/>
          <w:b/>
          <w:noProof/>
          <w:sz w:val="28"/>
          <w:szCs w:val="28"/>
          <w:lang w:eastAsia="fr-FR"/>
        </w:rPr>
        <w:drawing>
          <wp:anchor distT="0" distB="0" distL="114300" distR="114300" simplePos="0" relativeHeight="251661312" behindDoc="0" locked="0" layoutInCell="1" allowOverlap="1" wp14:anchorId="0D0340AF" wp14:editId="50D535AA">
            <wp:simplePos x="0" y="0"/>
            <wp:positionH relativeFrom="column">
              <wp:posOffset>8021304</wp:posOffset>
            </wp:positionH>
            <wp:positionV relativeFrom="paragraph">
              <wp:posOffset>111686</wp:posOffset>
            </wp:positionV>
            <wp:extent cx="1044575" cy="1012825"/>
            <wp:effectExtent l="0" t="0" r="3175" b="0"/>
            <wp:wrapSquare wrapText="bothSides"/>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2-20 à 14.30.26.png"/>
                    <pic:cNvPicPr/>
                  </pic:nvPicPr>
                  <pic:blipFill>
                    <a:blip r:embed="rId10">
                      <a:extLst>
                        <a:ext uri="{28A0092B-C50C-407E-A947-70E740481C1C}">
                          <a14:useLocalDpi xmlns:a14="http://schemas.microsoft.com/office/drawing/2010/main" val="0"/>
                        </a:ext>
                      </a:extLst>
                    </a:blip>
                    <a:stretch>
                      <a:fillRect/>
                    </a:stretch>
                  </pic:blipFill>
                  <pic:spPr>
                    <a:xfrm>
                      <a:off x="0" y="0"/>
                      <a:ext cx="1044575" cy="10128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sz w:val="12"/>
          <w:szCs w:val="12"/>
        </w:rPr>
        <w:t>6</w:t>
      </w:r>
    </w:p>
    <w:p w:rsidR="00141241" w:rsidRPr="00DB1C2E" w:rsidRDefault="00141241" w:rsidP="00141241">
      <w:pPr>
        <w:rPr>
          <w:rFonts w:asciiTheme="majorHAnsi" w:hAnsiTheme="majorHAnsi" w:cs="Arial"/>
          <w:b/>
          <w:sz w:val="28"/>
          <w:szCs w:val="28"/>
        </w:rPr>
      </w:pPr>
      <w:r w:rsidRPr="00DB1C2E">
        <w:rPr>
          <w:rFonts w:asciiTheme="majorHAnsi" w:hAnsiTheme="majorHAnsi" w:cs="Arial"/>
          <w:b/>
          <w:sz w:val="28"/>
          <w:szCs w:val="28"/>
        </w:rPr>
        <w:t>Thème 2 : La partie commune à toutes les centrales : L'alternateur</w:t>
      </w:r>
    </w:p>
    <w:p w:rsidR="00141241" w:rsidRDefault="00141241" w:rsidP="00141241">
      <w:pPr>
        <w:rPr>
          <w:rFonts w:asciiTheme="majorHAnsi" w:hAnsiTheme="majorHAnsi" w:cs="Arial"/>
        </w:rPr>
      </w:pPr>
      <w:r w:rsidRPr="00DB1C2E">
        <w:rPr>
          <w:rFonts w:asciiTheme="majorHAnsi" w:hAnsiTheme="majorHAnsi" w:cs="Arial"/>
        </w:rPr>
        <w:t xml:space="preserve"> A l'aide des documents et des liens fournis, vous répondrez aux questions suivantes: </w:t>
      </w:r>
    </w:p>
    <w:p w:rsidR="00141241" w:rsidRPr="0035658F" w:rsidRDefault="00141241" w:rsidP="00141241">
      <w:pPr>
        <w:jc w:val="right"/>
        <w:rPr>
          <w:sz w:val="20"/>
          <w:szCs w:val="20"/>
        </w:rPr>
      </w:pPr>
      <w:r>
        <w:rPr>
          <w:rFonts w:asciiTheme="majorHAnsi" w:hAnsiTheme="majorHAnsi" w:cs="Arial"/>
        </w:rPr>
        <w:t xml:space="preserve">Lien </w:t>
      </w:r>
      <w:proofErr w:type="gramStart"/>
      <w:r>
        <w:rPr>
          <w:rFonts w:asciiTheme="majorHAnsi" w:hAnsiTheme="majorHAnsi" w:cs="Arial"/>
        </w:rPr>
        <w:t>:</w:t>
      </w:r>
      <w:proofErr w:type="gramEnd"/>
      <w:hyperlink r:id="rId11" w:history="1">
        <w:r w:rsidRPr="00156F72">
          <w:rPr>
            <w:rStyle w:val="Lienhypertexte"/>
            <w:sz w:val="20"/>
            <w:szCs w:val="20"/>
          </w:rPr>
          <w:t>http://encyclopedie-electricite.edf.com/production/industriels/renouvelable/hydro/zoom_turbo.html</w:t>
        </w:r>
      </w:hyperlink>
      <w:r>
        <w:rPr>
          <w:sz w:val="20"/>
          <w:szCs w:val="20"/>
        </w:rPr>
        <w:t xml:space="preserve">  (ou </w:t>
      </w:r>
      <w:proofErr w:type="spellStart"/>
      <w:r>
        <w:rPr>
          <w:sz w:val="20"/>
          <w:szCs w:val="20"/>
        </w:rPr>
        <w:t>QRcode</w:t>
      </w:r>
      <w:proofErr w:type="spellEnd"/>
      <w:r>
        <w:rPr>
          <w:sz w:val="20"/>
          <w:szCs w:val="20"/>
        </w:rPr>
        <w:t xml:space="preserve">) </w:t>
      </w:r>
    </w:p>
    <w:p w:rsidR="00141241" w:rsidRPr="00DB1C2E" w:rsidRDefault="00141241" w:rsidP="00141241">
      <w:pPr>
        <w:rPr>
          <w:rFonts w:asciiTheme="majorHAnsi" w:hAnsiTheme="majorHAnsi"/>
        </w:rPr>
      </w:pPr>
      <w:r w:rsidRPr="00DB1C2E">
        <w:rPr>
          <w:rFonts w:asciiTheme="majorHAnsi" w:hAnsiTheme="majorHAnsi"/>
        </w:rPr>
        <w:t>1. Quelles sont les différentes parties de l'alternateur?</w:t>
      </w:r>
    </w:p>
    <w:p w:rsidR="00141241" w:rsidRPr="00DB1C2E" w:rsidRDefault="00141241" w:rsidP="00141241">
      <w:pPr>
        <w:rPr>
          <w:rFonts w:asciiTheme="majorHAnsi" w:hAnsiTheme="majorHAnsi"/>
        </w:rPr>
      </w:pPr>
      <w:r w:rsidRPr="00DB1C2E">
        <w:rPr>
          <w:rFonts w:asciiTheme="majorHAnsi" w:hAnsiTheme="majorHAnsi"/>
        </w:rPr>
        <w:t>2. Quelles sont celles qui sont en mouvement?</w:t>
      </w:r>
    </w:p>
    <w:p w:rsidR="00141241" w:rsidRPr="00DB1C2E" w:rsidRDefault="00141241" w:rsidP="00141241">
      <w:pPr>
        <w:rPr>
          <w:rFonts w:asciiTheme="majorHAnsi" w:hAnsiTheme="majorHAnsi"/>
        </w:rPr>
      </w:pPr>
      <w:r>
        <w:rPr>
          <w:rFonts w:asciiTheme="majorHAnsi" w:hAnsiTheme="majorHAnsi" w:cs="Arial"/>
          <w:noProof/>
          <w:lang w:eastAsia="fr-FR"/>
        </w:rPr>
        <w:drawing>
          <wp:anchor distT="0" distB="0" distL="114300" distR="114300" simplePos="0" relativeHeight="251663360" behindDoc="0" locked="0" layoutInCell="1" allowOverlap="1" wp14:anchorId="1E78AE86" wp14:editId="16CC1683">
            <wp:simplePos x="0" y="0"/>
            <wp:positionH relativeFrom="column">
              <wp:posOffset>5715</wp:posOffset>
            </wp:positionH>
            <wp:positionV relativeFrom="paragraph">
              <wp:posOffset>255105</wp:posOffset>
            </wp:positionV>
            <wp:extent cx="4604484" cy="3444240"/>
            <wp:effectExtent l="0" t="0" r="5715" b="3810"/>
            <wp:wrapSquare wrapText="bothSides"/>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2-20 à 14.23.43.png"/>
                    <pic:cNvPicPr/>
                  </pic:nvPicPr>
                  <pic:blipFill>
                    <a:blip r:embed="rId12">
                      <a:extLst>
                        <a:ext uri="{28A0092B-C50C-407E-A947-70E740481C1C}">
                          <a14:useLocalDpi xmlns:a14="http://schemas.microsoft.com/office/drawing/2010/main" val="0"/>
                        </a:ext>
                      </a:extLst>
                    </a:blip>
                    <a:stretch>
                      <a:fillRect/>
                    </a:stretch>
                  </pic:blipFill>
                  <pic:spPr>
                    <a:xfrm>
                      <a:off x="0" y="0"/>
                      <a:ext cx="4604484" cy="3444240"/>
                    </a:xfrm>
                    <a:prstGeom prst="rect">
                      <a:avLst/>
                    </a:prstGeom>
                  </pic:spPr>
                </pic:pic>
              </a:graphicData>
            </a:graphic>
          </wp:anchor>
        </w:drawing>
      </w:r>
      <w:r>
        <w:rPr>
          <w:noProof/>
          <w:lang w:eastAsia="fr-FR"/>
        </w:rPr>
        <w:drawing>
          <wp:anchor distT="0" distB="0" distL="114300" distR="114300" simplePos="0" relativeHeight="251662336" behindDoc="0" locked="0" layoutInCell="1" allowOverlap="1" wp14:anchorId="2E884C2C" wp14:editId="3DDF10BF">
            <wp:simplePos x="0" y="0"/>
            <wp:positionH relativeFrom="column">
              <wp:posOffset>4779645</wp:posOffset>
            </wp:positionH>
            <wp:positionV relativeFrom="paragraph">
              <wp:posOffset>387927</wp:posOffset>
            </wp:positionV>
            <wp:extent cx="5147945" cy="3316605"/>
            <wp:effectExtent l="0" t="0" r="0" b="0"/>
            <wp:wrapSquare wrapText="bothSides"/>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2-20 à 14.23.02.png"/>
                    <pic:cNvPicPr/>
                  </pic:nvPicPr>
                  <pic:blipFill>
                    <a:blip r:embed="rId13">
                      <a:extLst>
                        <a:ext uri="{28A0092B-C50C-407E-A947-70E740481C1C}">
                          <a14:useLocalDpi xmlns:a14="http://schemas.microsoft.com/office/drawing/2010/main" val="0"/>
                        </a:ext>
                      </a:extLst>
                    </a:blip>
                    <a:stretch>
                      <a:fillRect/>
                    </a:stretch>
                  </pic:blipFill>
                  <pic:spPr>
                    <a:xfrm>
                      <a:off x="0" y="0"/>
                      <a:ext cx="5147945" cy="3316605"/>
                    </a:xfrm>
                    <a:prstGeom prst="rect">
                      <a:avLst/>
                    </a:prstGeom>
                  </pic:spPr>
                </pic:pic>
              </a:graphicData>
            </a:graphic>
            <wp14:sizeRelH relativeFrom="margin">
              <wp14:pctWidth>0</wp14:pctWidth>
            </wp14:sizeRelH>
            <wp14:sizeRelV relativeFrom="margin">
              <wp14:pctHeight>0</wp14:pctHeight>
            </wp14:sizeRelV>
          </wp:anchor>
        </w:drawing>
      </w:r>
      <w:r w:rsidRPr="00DB1C2E">
        <w:rPr>
          <w:rFonts w:asciiTheme="majorHAnsi" w:hAnsiTheme="majorHAnsi"/>
        </w:rPr>
        <w:t>3. Expliquer la phrase su</w:t>
      </w:r>
      <w:r>
        <w:rPr>
          <w:rFonts w:asciiTheme="majorHAnsi" w:hAnsiTheme="majorHAnsi"/>
        </w:rPr>
        <w:t xml:space="preserve">ivante </w:t>
      </w:r>
      <w:r w:rsidRPr="00DB1C2E">
        <w:rPr>
          <w:rFonts w:asciiTheme="majorHAnsi" w:hAnsiTheme="majorHAnsi"/>
          <w:u w:val="single"/>
        </w:rPr>
        <w:t>: "Un alternateur permet de transformer l'énergie mécanique en énergie électrique".</w:t>
      </w:r>
    </w:p>
    <w:p w:rsidR="00141241" w:rsidRDefault="00141241" w:rsidP="00141241">
      <w:pPr>
        <w:rPr>
          <w:rFonts w:asciiTheme="majorHAnsi" w:hAnsiTheme="majorHAnsi" w:cs="Arial"/>
        </w:rPr>
      </w:pPr>
    </w:p>
    <w:p w:rsidR="00141241" w:rsidRDefault="00141241" w:rsidP="00141241">
      <w:pPr>
        <w:rPr>
          <w:rFonts w:asciiTheme="majorHAnsi" w:hAnsiTheme="majorHAnsi" w:cs="Arial"/>
        </w:rPr>
      </w:pPr>
      <w:r>
        <w:rPr>
          <w:rFonts w:asciiTheme="majorHAnsi" w:hAnsiTheme="majorHAnsi" w:cs="Arial"/>
        </w:rPr>
        <w:t>L</w:t>
      </w:r>
      <w:r w:rsidRPr="00DA2A24">
        <w:rPr>
          <w:rFonts w:asciiTheme="majorHAnsi" w:hAnsiTheme="majorHAnsi" w:cs="Arial"/>
        </w:rPr>
        <w:t>ivre</w:t>
      </w:r>
      <w:r>
        <w:rPr>
          <w:rFonts w:asciiTheme="majorHAnsi" w:hAnsiTheme="majorHAnsi" w:cs="Arial"/>
        </w:rPr>
        <w:t xml:space="preserve"> </w:t>
      </w:r>
      <w:proofErr w:type="spellStart"/>
      <w:r>
        <w:rPr>
          <w:rFonts w:asciiTheme="majorHAnsi" w:hAnsiTheme="majorHAnsi" w:cs="Arial"/>
        </w:rPr>
        <w:t>Durandeau</w:t>
      </w:r>
      <w:proofErr w:type="spellEnd"/>
      <w:r>
        <w:rPr>
          <w:rFonts w:asciiTheme="majorHAnsi" w:hAnsiTheme="majorHAnsi" w:cs="Arial"/>
        </w:rPr>
        <w:t xml:space="preserve"> Hachette</w:t>
      </w:r>
      <w:r w:rsidRPr="00DA2A24">
        <w:rPr>
          <w:rFonts w:asciiTheme="majorHAnsi" w:hAnsiTheme="majorHAnsi" w:cs="Arial"/>
        </w:rPr>
        <w:t xml:space="preserve"> p. 124 Doc 2: Un alternateur de bicyclette </w:t>
      </w:r>
    </w:p>
    <w:p w:rsidR="00141241" w:rsidRDefault="00141241" w:rsidP="00141241">
      <w:pPr>
        <w:rPr>
          <w:rFonts w:asciiTheme="majorHAnsi" w:hAnsiTheme="majorHAnsi" w:cs="Arial"/>
        </w:rPr>
      </w:pPr>
      <w:r>
        <w:rPr>
          <w:rFonts w:asciiTheme="majorHAnsi" w:hAnsiTheme="majorHAnsi" w:cs="Arial"/>
        </w:rPr>
        <w:br w:type="page"/>
      </w:r>
    </w:p>
    <w:p w:rsidR="00141241" w:rsidRDefault="00141241" w:rsidP="00141241">
      <w:pPr>
        <w:spacing w:before="100" w:beforeAutospacing="1" w:after="0" w:line="240" w:lineRule="auto"/>
      </w:pPr>
      <w:r>
        <w:lastRenderedPageBreak/>
        <w:t xml:space="preserve">Fiche-groupe du thème 3 : </w:t>
      </w:r>
    </w:p>
    <w:p w:rsidR="00141241" w:rsidRDefault="00141241" w:rsidP="00141241">
      <w:pPr>
        <w:rPr>
          <w:rFonts w:asciiTheme="majorHAnsi" w:hAnsiTheme="majorHAnsi" w:cs="Arial"/>
        </w:rPr>
      </w:pPr>
    </w:p>
    <w:p w:rsidR="00141241" w:rsidRPr="00531409" w:rsidRDefault="00141241" w:rsidP="00141241">
      <w:pPr>
        <w:rPr>
          <w:rFonts w:asciiTheme="majorHAnsi" w:hAnsiTheme="majorHAnsi" w:cs="Arial"/>
          <w:b/>
          <w:sz w:val="28"/>
          <w:szCs w:val="28"/>
        </w:rPr>
      </w:pPr>
      <w:r w:rsidRPr="00531409">
        <w:rPr>
          <w:rFonts w:asciiTheme="majorHAnsi" w:hAnsiTheme="majorHAnsi" w:cs="Arial"/>
          <w:b/>
          <w:sz w:val="28"/>
          <w:szCs w:val="28"/>
        </w:rPr>
        <w:t xml:space="preserve">Thème 3 : Les choix de sources d’énergie </w:t>
      </w:r>
    </w:p>
    <w:p w:rsidR="00141241" w:rsidRPr="00531409" w:rsidRDefault="00141241" w:rsidP="00141241">
      <w:pPr>
        <w:rPr>
          <w:rFonts w:asciiTheme="majorHAnsi" w:hAnsiTheme="majorHAnsi" w:cs="Arial"/>
        </w:rPr>
      </w:pPr>
      <w:r w:rsidRPr="00531409">
        <w:rPr>
          <w:rFonts w:asciiTheme="majorHAnsi" w:hAnsiTheme="majorHAnsi" w:cs="Arial"/>
        </w:rPr>
        <w:t>A l’aide des documents et des liens fournis vous répondrez aux questions suivantes</w:t>
      </w:r>
    </w:p>
    <w:p w:rsidR="00141241" w:rsidRDefault="00141241" w:rsidP="00141241">
      <w:pPr>
        <w:rPr>
          <w:rFonts w:asciiTheme="majorHAnsi" w:hAnsiTheme="majorHAnsi" w:cs="Arial"/>
          <w:b/>
        </w:rPr>
      </w:pPr>
    </w:p>
    <w:p w:rsidR="00141241" w:rsidRPr="004F2A10" w:rsidRDefault="00141241" w:rsidP="00141241">
      <w:pPr>
        <w:pStyle w:val="Paragraphedeliste"/>
        <w:numPr>
          <w:ilvl w:val="0"/>
          <w:numId w:val="2"/>
        </w:numPr>
        <w:jc w:val="left"/>
        <w:rPr>
          <w:rFonts w:asciiTheme="majorHAnsi" w:hAnsiTheme="majorHAnsi" w:cs="Arial"/>
          <w:sz w:val="22"/>
          <w:szCs w:val="22"/>
        </w:rPr>
      </w:pPr>
      <w:r w:rsidRPr="004F2A10">
        <w:rPr>
          <w:rFonts w:asciiTheme="majorHAnsi" w:hAnsiTheme="majorHAnsi" w:cs="Arial"/>
          <w:sz w:val="22"/>
          <w:szCs w:val="22"/>
        </w:rPr>
        <w:t>Quelle source d’énergie est largement privilégiée en France</w:t>
      </w:r>
      <w:r>
        <w:rPr>
          <w:rFonts w:asciiTheme="majorHAnsi" w:hAnsiTheme="majorHAnsi" w:cs="Arial"/>
          <w:sz w:val="22"/>
          <w:szCs w:val="22"/>
        </w:rPr>
        <w:t>, en Allemagne, aux Etats Unis et au Danemark</w:t>
      </w:r>
      <w:r w:rsidRPr="004F2A10">
        <w:rPr>
          <w:rFonts w:asciiTheme="majorHAnsi" w:hAnsiTheme="majorHAnsi" w:cs="Arial"/>
          <w:sz w:val="22"/>
          <w:szCs w:val="22"/>
        </w:rPr>
        <w:t>?</w:t>
      </w:r>
    </w:p>
    <w:p w:rsidR="00141241" w:rsidRDefault="00141241" w:rsidP="00141241">
      <w:pPr>
        <w:pStyle w:val="Standard"/>
        <w:numPr>
          <w:ilvl w:val="0"/>
          <w:numId w:val="2"/>
        </w:numPr>
        <w:rPr>
          <w:rFonts w:asciiTheme="majorHAnsi" w:eastAsiaTheme="minorEastAsia" w:hAnsiTheme="majorHAnsi" w:cs="Arial"/>
          <w:kern w:val="0"/>
          <w:sz w:val="22"/>
          <w:szCs w:val="22"/>
          <w:lang w:eastAsia="fr-FR" w:bidi="ar-SA"/>
        </w:rPr>
      </w:pPr>
      <w:r w:rsidRPr="004F2A10">
        <w:rPr>
          <w:rFonts w:asciiTheme="majorHAnsi" w:eastAsiaTheme="minorEastAsia" w:hAnsiTheme="majorHAnsi" w:cs="Arial"/>
          <w:kern w:val="0"/>
          <w:sz w:val="22"/>
          <w:szCs w:val="22"/>
          <w:lang w:eastAsia="fr-FR" w:bidi="ar-SA"/>
        </w:rPr>
        <w:t xml:space="preserve">Que peut-on dire de la part en </w:t>
      </w:r>
      <w:r w:rsidRPr="004F2A10">
        <w:rPr>
          <w:rFonts w:asciiTheme="majorHAnsi" w:eastAsiaTheme="minorEastAsia" w:hAnsiTheme="majorHAnsi" w:cs="Arial" w:hint="eastAsia"/>
          <w:kern w:val="0"/>
          <w:sz w:val="22"/>
          <w:szCs w:val="22"/>
          <w:lang w:eastAsia="fr-FR" w:bidi="ar-SA"/>
        </w:rPr>
        <w:t>France</w:t>
      </w:r>
      <w:r>
        <w:rPr>
          <w:rFonts w:asciiTheme="majorHAnsi" w:eastAsiaTheme="minorEastAsia" w:hAnsiTheme="majorHAnsi" w:cs="Arial"/>
          <w:kern w:val="0"/>
          <w:sz w:val="22"/>
          <w:szCs w:val="22"/>
          <w:lang w:eastAsia="fr-FR" w:bidi="ar-SA"/>
        </w:rPr>
        <w:t>,</w:t>
      </w:r>
      <w:r w:rsidRPr="004F2A10">
        <w:rPr>
          <w:rFonts w:asciiTheme="majorHAnsi" w:eastAsiaTheme="minorEastAsia" w:hAnsiTheme="majorHAnsi" w:cs="Arial"/>
          <w:kern w:val="0"/>
          <w:sz w:val="22"/>
          <w:szCs w:val="22"/>
          <w:lang w:eastAsia="fr-FR" w:bidi="ar-SA"/>
        </w:rPr>
        <w:t xml:space="preserve"> des autres types de sources d’énergie ?</w:t>
      </w:r>
    </w:p>
    <w:p w:rsidR="00141241" w:rsidRPr="004F2A10" w:rsidRDefault="00141241" w:rsidP="00141241">
      <w:pPr>
        <w:pStyle w:val="Paragraphedeliste"/>
        <w:numPr>
          <w:ilvl w:val="0"/>
          <w:numId w:val="2"/>
        </w:numPr>
        <w:jc w:val="left"/>
        <w:rPr>
          <w:rFonts w:asciiTheme="majorHAnsi" w:hAnsiTheme="majorHAnsi" w:cs="Arial"/>
          <w:sz w:val="22"/>
          <w:szCs w:val="22"/>
        </w:rPr>
      </w:pPr>
      <w:r w:rsidRPr="004F2A10">
        <w:rPr>
          <w:rFonts w:asciiTheme="majorHAnsi" w:hAnsiTheme="majorHAnsi" w:cs="Arial"/>
          <w:sz w:val="22"/>
          <w:szCs w:val="22"/>
        </w:rPr>
        <w:t xml:space="preserve">Quelle source d’énergie est largement privilégiée </w:t>
      </w:r>
      <w:r>
        <w:rPr>
          <w:rFonts w:asciiTheme="majorHAnsi" w:hAnsiTheme="majorHAnsi" w:cs="Arial"/>
          <w:sz w:val="22"/>
          <w:szCs w:val="22"/>
        </w:rPr>
        <w:t>au Danemark</w:t>
      </w:r>
      <w:r w:rsidRPr="004F2A10">
        <w:rPr>
          <w:rFonts w:asciiTheme="majorHAnsi" w:hAnsiTheme="majorHAnsi" w:cs="Arial"/>
          <w:sz w:val="22"/>
          <w:szCs w:val="22"/>
        </w:rPr>
        <w:t> ?</w:t>
      </w:r>
    </w:p>
    <w:p w:rsidR="00141241" w:rsidRDefault="00141241" w:rsidP="00141241">
      <w:pPr>
        <w:pStyle w:val="Standard"/>
        <w:numPr>
          <w:ilvl w:val="0"/>
          <w:numId w:val="2"/>
        </w:numPr>
        <w:rPr>
          <w:rFonts w:asciiTheme="majorHAnsi" w:eastAsiaTheme="minorEastAsia" w:hAnsiTheme="majorHAnsi" w:cs="Arial"/>
          <w:kern w:val="0"/>
          <w:sz w:val="22"/>
          <w:szCs w:val="22"/>
          <w:lang w:eastAsia="fr-FR" w:bidi="ar-SA"/>
        </w:rPr>
      </w:pPr>
      <w:r w:rsidRPr="004F2A10">
        <w:rPr>
          <w:rFonts w:asciiTheme="majorHAnsi" w:eastAsiaTheme="minorEastAsia" w:hAnsiTheme="majorHAnsi" w:cs="Arial"/>
          <w:kern w:val="0"/>
          <w:sz w:val="22"/>
          <w:szCs w:val="22"/>
          <w:lang w:eastAsia="fr-FR" w:bidi="ar-SA"/>
        </w:rPr>
        <w:t>Quelle conséquence environnementale implique le choix  énergétique des USA ?</w:t>
      </w:r>
    </w:p>
    <w:p w:rsidR="00141241" w:rsidRPr="00531409" w:rsidRDefault="00141241" w:rsidP="00141241">
      <w:pPr>
        <w:pStyle w:val="Standard"/>
        <w:numPr>
          <w:ilvl w:val="0"/>
          <w:numId w:val="2"/>
        </w:numPr>
        <w:rPr>
          <w:rFonts w:asciiTheme="majorHAnsi" w:eastAsiaTheme="minorEastAsia" w:hAnsiTheme="majorHAnsi" w:cs="Arial"/>
          <w:kern w:val="0"/>
          <w:sz w:val="22"/>
          <w:szCs w:val="22"/>
          <w:lang w:eastAsia="fr-FR" w:bidi="ar-SA"/>
        </w:rPr>
      </w:pPr>
      <w:r w:rsidRPr="004F2A10">
        <w:rPr>
          <w:rFonts w:asciiTheme="majorHAnsi" w:eastAsiaTheme="minorEastAsia" w:hAnsiTheme="majorHAnsi" w:cs="Arial"/>
          <w:kern w:val="0"/>
          <w:sz w:val="22"/>
          <w:szCs w:val="22"/>
          <w:lang w:eastAsia="fr-FR" w:bidi="ar-SA"/>
        </w:rPr>
        <w:t>Faites une rapide présentation des différente</w:t>
      </w:r>
      <w:r w:rsidRPr="004F2A10">
        <w:rPr>
          <w:rFonts w:asciiTheme="majorHAnsi" w:eastAsiaTheme="minorEastAsia" w:hAnsiTheme="majorHAnsi" w:cs="Arial" w:hint="eastAsia"/>
          <w:kern w:val="0"/>
          <w:sz w:val="22"/>
          <w:szCs w:val="22"/>
          <w:lang w:eastAsia="fr-FR" w:bidi="ar-SA"/>
        </w:rPr>
        <w:t>s</w:t>
      </w:r>
      <w:r w:rsidRPr="004F2A10">
        <w:rPr>
          <w:rFonts w:asciiTheme="majorHAnsi" w:eastAsiaTheme="minorEastAsia" w:hAnsiTheme="majorHAnsi" w:cs="Arial"/>
          <w:kern w:val="0"/>
          <w:sz w:val="22"/>
          <w:szCs w:val="22"/>
          <w:lang w:eastAsia="fr-FR" w:bidi="ar-SA"/>
        </w:rPr>
        <w:t xml:space="preserve"> sources d’énergie qui seront disponibles dans le futur </w:t>
      </w:r>
    </w:p>
    <w:p w:rsidR="00141241" w:rsidRPr="002A3EC9" w:rsidRDefault="00141241" w:rsidP="00141241">
      <w:pPr>
        <w:pStyle w:val="Standard"/>
        <w:rPr>
          <w:rFonts w:asciiTheme="majorHAnsi" w:eastAsiaTheme="minorEastAsia" w:hAnsiTheme="majorHAnsi" w:cs="Arial"/>
          <w:sz w:val="22"/>
          <w:szCs w:val="22"/>
        </w:rPr>
      </w:pPr>
    </w:p>
    <w:p w:rsidR="00141241" w:rsidRDefault="00141241" w:rsidP="00141241">
      <w:pPr>
        <w:pStyle w:val="Standard"/>
        <w:rPr>
          <w:rFonts w:asciiTheme="majorHAnsi" w:eastAsiaTheme="minorEastAsia" w:hAnsiTheme="majorHAnsi" w:cs="Arial"/>
          <w:kern w:val="0"/>
          <w:sz w:val="22"/>
          <w:szCs w:val="22"/>
          <w:lang w:eastAsia="fr-FR" w:bidi="ar-SA"/>
        </w:rPr>
      </w:pPr>
      <w:r>
        <w:rPr>
          <w:rFonts w:asciiTheme="majorHAnsi" w:eastAsiaTheme="minorEastAsia" w:hAnsiTheme="majorHAnsi" w:cs="Arial"/>
          <w:noProof/>
          <w:kern w:val="0"/>
          <w:sz w:val="22"/>
          <w:szCs w:val="22"/>
          <w:lang w:eastAsia="fr-FR" w:bidi="ar-SA"/>
        </w:rPr>
        <w:drawing>
          <wp:anchor distT="0" distB="0" distL="114300" distR="114300" simplePos="0" relativeHeight="251667456" behindDoc="0" locked="0" layoutInCell="1" allowOverlap="1" wp14:anchorId="31924448" wp14:editId="53525047">
            <wp:simplePos x="0" y="0"/>
            <wp:positionH relativeFrom="column">
              <wp:posOffset>4917440</wp:posOffset>
            </wp:positionH>
            <wp:positionV relativeFrom="paragraph">
              <wp:posOffset>90805</wp:posOffset>
            </wp:positionV>
            <wp:extent cx="4034790" cy="2522220"/>
            <wp:effectExtent l="0" t="0" r="29210" b="17780"/>
            <wp:wrapSquare wrapText="bothSides"/>
            <wp:docPr id="143"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Theme="majorHAnsi" w:eastAsiaTheme="minorEastAsia" w:hAnsiTheme="majorHAnsi" w:cs="Arial"/>
          <w:noProof/>
          <w:kern w:val="0"/>
          <w:sz w:val="22"/>
          <w:szCs w:val="22"/>
          <w:lang w:eastAsia="fr-FR" w:bidi="ar-SA"/>
        </w:rPr>
        <w:drawing>
          <wp:anchor distT="0" distB="0" distL="114300" distR="114300" simplePos="0" relativeHeight="251666432" behindDoc="0" locked="0" layoutInCell="1" allowOverlap="1" wp14:anchorId="17DE90A2" wp14:editId="505F4C5A">
            <wp:simplePos x="0" y="0"/>
            <wp:positionH relativeFrom="column">
              <wp:posOffset>19050</wp:posOffset>
            </wp:positionH>
            <wp:positionV relativeFrom="paragraph">
              <wp:posOffset>167640</wp:posOffset>
            </wp:positionV>
            <wp:extent cx="4097020" cy="2426335"/>
            <wp:effectExtent l="0" t="0" r="17780" b="37465"/>
            <wp:wrapSquare wrapText="bothSides"/>
            <wp:docPr id="14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r w:rsidRPr="002A3EC9">
        <w:rPr>
          <w:rFonts w:asciiTheme="majorHAnsi" w:eastAsiaTheme="minorEastAsia" w:hAnsiTheme="majorHAnsi" w:cs="Arial"/>
          <w:kern w:val="0"/>
          <w:sz w:val="22"/>
          <w:szCs w:val="22"/>
          <w:lang w:eastAsia="fr-FR" w:bidi="ar-SA"/>
        </w:rPr>
        <w:t xml:space="preserve"> </w:t>
      </w: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p>
    <w:p w:rsidR="00141241" w:rsidRDefault="00141241" w:rsidP="00141241">
      <w:pPr>
        <w:pStyle w:val="Standard"/>
        <w:rPr>
          <w:rFonts w:asciiTheme="majorHAnsi" w:eastAsiaTheme="minorEastAsia" w:hAnsiTheme="majorHAnsi" w:cs="Arial"/>
          <w:kern w:val="0"/>
          <w:sz w:val="22"/>
          <w:szCs w:val="22"/>
          <w:lang w:eastAsia="fr-FR" w:bidi="ar-SA"/>
        </w:rPr>
      </w:pPr>
      <w:r>
        <w:rPr>
          <w:rFonts w:asciiTheme="majorHAnsi" w:eastAsiaTheme="minorEastAsia" w:hAnsiTheme="majorHAnsi" w:cs="Arial"/>
          <w:noProof/>
          <w:kern w:val="0"/>
          <w:sz w:val="22"/>
          <w:szCs w:val="22"/>
          <w:lang w:eastAsia="fr-FR" w:bidi="ar-SA"/>
        </w:rPr>
        <mc:AlternateContent>
          <mc:Choice Requires="wps">
            <w:drawing>
              <wp:anchor distT="0" distB="0" distL="114300" distR="114300" simplePos="0" relativeHeight="251669504" behindDoc="0" locked="0" layoutInCell="1" allowOverlap="1" wp14:anchorId="7300E6B1" wp14:editId="049F17E1">
                <wp:simplePos x="0" y="0"/>
                <wp:positionH relativeFrom="column">
                  <wp:posOffset>231305</wp:posOffset>
                </wp:positionH>
                <wp:positionV relativeFrom="paragraph">
                  <wp:posOffset>366016</wp:posOffset>
                </wp:positionV>
                <wp:extent cx="3911600" cy="441325"/>
                <wp:effectExtent l="0" t="0" r="25400" b="15875"/>
                <wp:wrapNone/>
                <wp:docPr id="1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441325"/>
                        </a:xfrm>
                        <a:prstGeom prst="rect">
                          <a:avLst/>
                        </a:prstGeom>
                        <a:solidFill>
                          <a:srgbClr val="FFFFFF"/>
                        </a:solidFill>
                        <a:ln w="9525">
                          <a:solidFill>
                            <a:srgbClr val="000000"/>
                          </a:solidFill>
                          <a:miter lim="800000"/>
                          <a:headEnd/>
                          <a:tailEnd/>
                        </a:ln>
                      </wps:spPr>
                      <wps:txbx>
                        <w:txbxContent>
                          <w:p w:rsidR="00141241" w:rsidRPr="00531409" w:rsidRDefault="00141241" w:rsidP="00141241">
                            <w:r w:rsidRPr="002A3EC9">
                              <w:rPr>
                                <w:rFonts w:asciiTheme="majorHAnsi" w:hAnsiTheme="majorHAnsi" w:cs="Arial"/>
                                <w:b/>
                                <w:bCs/>
                              </w:rPr>
                              <w:t xml:space="preserve">Part des énergies utilisées pour la production d'électricité pour l'année 2015 aux Etats Unis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300E6B1" id="_x0000_t202" coordsize="21600,21600" o:spt="202" path="m,l,21600r21600,l21600,xe">
                <v:stroke joinstyle="miter"/>
                <v:path gradientshapeok="t" o:connecttype="rect"/>
              </v:shapetype>
              <v:shape id="Text Box 5" o:spid="_x0000_s1026" type="#_x0000_t202" style="position:absolute;margin-left:18.2pt;margin-top:28.8pt;width:308pt;height:34.7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">
                <v:textbox style="mso-fit-shape-to-text:t">
                  <w:txbxContent>
                    <w:p w:rsidR="00141241" w:rsidRPr="00531409" w:rsidRDefault="00141241" w:rsidP="00141241">
                      <w:r w:rsidRPr="002A3EC9">
                        <w:rPr>
                          <w:rFonts w:asciiTheme="majorHAnsi" w:hAnsiTheme="majorHAnsi" w:cs="Arial"/>
                          <w:b/>
                          <w:bCs/>
                        </w:rPr>
                        <w:t xml:space="preserve">Part des énergies utilisées pour la production d'électricité pour l'année 2015 aux Etats Unis  </w:t>
                      </w:r>
                    </w:p>
                  </w:txbxContent>
                </v:textbox>
              </v:shape>
            </w:pict>
          </mc:Fallback>
        </mc:AlternateContent>
      </w:r>
      <w:r>
        <w:rPr>
          <w:rFonts w:asciiTheme="majorHAnsi" w:eastAsiaTheme="minorEastAsia" w:hAnsiTheme="majorHAnsi" w:cs="Arial"/>
          <w:noProof/>
          <w:kern w:val="0"/>
          <w:sz w:val="22"/>
          <w:szCs w:val="22"/>
          <w:lang w:eastAsia="fr-FR" w:bidi="ar-SA"/>
        </w:rPr>
        <mc:AlternateContent>
          <mc:Choice Requires="wps">
            <w:drawing>
              <wp:anchor distT="0" distB="0" distL="114300" distR="114300" simplePos="0" relativeHeight="251668480" behindDoc="0" locked="0" layoutInCell="1" allowOverlap="1" wp14:anchorId="6663C4B7" wp14:editId="1C7E803E">
                <wp:simplePos x="0" y="0"/>
                <wp:positionH relativeFrom="column">
                  <wp:posOffset>5068537</wp:posOffset>
                </wp:positionH>
                <wp:positionV relativeFrom="paragraph">
                  <wp:posOffset>366971</wp:posOffset>
                </wp:positionV>
                <wp:extent cx="3911600" cy="441325"/>
                <wp:effectExtent l="0" t="0" r="25400" b="15875"/>
                <wp:wrapNone/>
                <wp:docPr id="1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441325"/>
                        </a:xfrm>
                        <a:prstGeom prst="rect">
                          <a:avLst/>
                        </a:prstGeom>
                        <a:solidFill>
                          <a:srgbClr val="FFFFFF"/>
                        </a:solidFill>
                        <a:ln w="9525">
                          <a:solidFill>
                            <a:srgbClr val="000000"/>
                          </a:solidFill>
                          <a:miter lim="800000"/>
                          <a:headEnd/>
                          <a:tailEnd/>
                        </a:ln>
                      </wps:spPr>
                      <wps:txbx>
                        <w:txbxContent>
                          <w:p w:rsidR="00141241" w:rsidRDefault="00141241" w:rsidP="00141241">
                            <w:r w:rsidRPr="002A3EC9">
                              <w:rPr>
                                <w:rFonts w:asciiTheme="majorHAnsi" w:hAnsiTheme="majorHAnsi" w:cs="Arial"/>
                                <w:b/>
                                <w:bCs/>
                              </w:rPr>
                              <w:t>Part des énergies utilisées pour la production d'électricité pour l'année 2015 au</w:t>
                            </w:r>
                            <w:r>
                              <w:rPr>
                                <w:rFonts w:asciiTheme="majorHAnsi" w:hAnsiTheme="majorHAnsi" w:cs="Arial"/>
                                <w:b/>
                                <w:bCs/>
                              </w:rPr>
                              <w:t xml:space="preserve"> </w:t>
                            </w:r>
                            <w:r w:rsidRPr="002A3EC9">
                              <w:rPr>
                                <w:rFonts w:asciiTheme="majorHAnsi" w:hAnsiTheme="majorHAnsi" w:cs="Arial"/>
                                <w:b/>
                                <w:bCs/>
                              </w:rPr>
                              <w:t xml:space="preserve"> </w:t>
                            </w:r>
                            <w:r>
                              <w:rPr>
                                <w:rFonts w:asciiTheme="majorHAnsi" w:hAnsiTheme="majorHAnsi" w:cs="Arial"/>
                                <w:b/>
                                <w:bCs/>
                              </w:rPr>
                              <w:t>Danemark</w:t>
                            </w:r>
                            <w:r w:rsidRPr="002A3EC9">
                              <w:rPr>
                                <w:rFonts w:asciiTheme="majorHAnsi" w:hAnsiTheme="majorHAnsi" w:cs="Arial"/>
                                <w:b/>
                                <w:bCs/>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663C4B7" id="Text Box 4" o:spid="_x0000_s1027" type="#_x0000_t202" style="position:absolute;margin-left:399.1pt;margin-top:28.9pt;width:308pt;height:34.7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">
                <v:textbox style="mso-fit-shape-to-text:t">
                  <w:txbxContent>
                    <w:p w:rsidR="00141241" w:rsidRDefault="00141241" w:rsidP="00141241">
                      <w:r w:rsidRPr="002A3EC9">
                        <w:rPr>
                          <w:rFonts w:asciiTheme="majorHAnsi" w:hAnsiTheme="majorHAnsi" w:cs="Arial"/>
                          <w:b/>
                          <w:bCs/>
                        </w:rPr>
                        <w:t>Part des énergies utilisées pour la production d'électricité pour l'année 2015 au</w:t>
                      </w:r>
                      <w:r>
                        <w:rPr>
                          <w:rFonts w:asciiTheme="majorHAnsi" w:hAnsiTheme="majorHAnsi" w:cs="Arial"/>
                          <w:b/>
                          <w:bCs/>
                        </w:rPr>
                        <w:t xml:space="preserve"> </w:t>
                      </w:r>
                      <w:r w:rsidRPr="002A3EC9">
                        <w:rPr>
                          <w:rFonts w:asciiTheme="majorHAnsi" w:hAnsiTheme="majorHAnsi" w:cs="Arial"/>
                          <w:b/>
                          <w:bCs/>
                        </w:rPr>
                        <w:t xml:space="preserve"> </w:t>
                      </w:r>
                      <w:r>
                        <w:rPr>
                          <w:rFonts w:asciiTheme="majorHAnsi" w:hAnsiTheme="majorHAnsi" w:cs="Arial"/>
                          <w:b/>
                          <w:bCs/>
                        </w:rPr>
                        <w:t>Danemark</w:t>
                      </w:r>
                      <w:r w:rsidRPr="002A3EC9">
                        <w:rPr>
                          <w:rFonts w:asciiTheme="majorHAnsi" w:hAnsiTheme="majorHAnsi" w:cs="Arial"/>
                          <w:b/>
                          <w:bCs/>
                        </w:rPr>
                        <w:t xml:space="preserve">  </w:t>
                      </w:r>
                    </w:p>
                  </w:txbxContent>
                </v:textbox>
              </v:shape>
            </w:pict>
          </mc:Fallback>
        </mc:AlternateContent>
      </w:r>
    </w:p>
    <w:p w:rsidR="00141241" w:rsidRDefault="00141241" w:rsidP="00141241">
      <w:pPr>
        <w:pStyle w:val="Standard"/>
        <w:rPr>
          <w:rFonts w:asciiTheme="majorHAnsi" w:eastAsiaTheme="minorEastAsia" w:hAnsiTheme="majorHAnsi" w:cs="Arial"/>
          <w:kern w:val="0"/>
          <w:sz w:val="22"/>
          <w:szCs w:val="22"/>
          <w:lang w:eastAsia="fr-FR" w:bidi="ar-SA"/>
        </w:rPr>
      </w:pPr>
      <w:r>
        <w:rPr>
          <w:rFonts w:asciiTheme="majorHAnsi" w:eastAsiaTheme="minorEastAsia" w:hAnsiTheme="majorHAnsi" w:cs="Arial"/>
          <w:noProof/>
          <w:kern w:val="0"/>
          <w:sz w:val="22"/>
          <w:szCs w:val="22"/>
          <w:lang w:eastAsia="fr-FR" w:bidi="ar-SA"/>
        </w:rPr>
        <w:lastRenderedPageBreak/>
        <w:drawing>
          <wp:inline distT="0" distB="0" distL="0" distR="0" wp14:anchorId="3C0A833F" wp14:editId="7A59CE9E">
            <wp:extent cx="8255126" cy="2594919"/>
            <wp:effectExtent l="19050" t="0" r="0" b="0"/>
            <wp:docPr id="145" name="Image 3" descr="diagramm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France.jpg"/>
                    <pic:cNvPicPr/>
                  </pic:nvPicPr>
                  <pic:blipFill>
                    <a:blip r:embed="rId16"/>
                    <a:srcRect t="12104" b="8934"/>
                    <a:stretch>
                      <a:fillRect/>
                    </a:stretch>
                  </pic:blipFill>
                  <pic:spPr>
                    <a:xfrm>
                      <a:off x="0" y="0"/>
                      <a:ext cx="8253497" cy="2594407"/>
                    </a:xfrm>
                    <a:prstGeom prst="rect">
                      <a:avLst/>
                    </a:prstGeom>
                  </pic:spPr>
                </pic:pic>
              </a:graphicData>
            </a:graphic>
          </wp:inline>
        </w:drawing>
      </w:r>
    </w:p>
    <w:p w:rsidR="00141241" w:rsidRPr="00531409" w:rsidRDefault="00141241" w:rsidP="00141241">
      <w:pPr>
        <w:pStyle w:val="Standard"/>
        <w:rPr>
          <w:rFonts w:asciiTheme="majorHAnsi" w:eastAsiaTheme="minorEastAsia" w:hAnsiTheme="majorHAnsi" w:cs="Arial"/>
          <w:kern w:val="0"/>
          <w:sz w:val="22"/>
          <w:szCs w:val="22"/>
          <w:lang w:eastAsia="fr-FR" w:bidi="ar-SA"/>
        </w:rPr>
      </w:pPr>
    </w:p>
    <w:p w:rsidR="00141241" w:rsidRPr="00402E5D" w:rsidRDefault="00141241" w:rsidP="00141241">
      <w:pPr>
        <w:rPr>
          <w:rFonts w:asciiTheme="majorHAnsi" w:hAnsiTheme="majorHAnsi" w:cs="Arial"/>
          <w:u w:val="single"/>
          <w:lang w:val="de-DE"/>
        </w:rPr>
      </w:pPr>
      <w:hyperlink r:id="rId17" w:history="1">
        <w:r w:rsidRPr="00402E5D">
          <w:rPr>
            <w:rStyle w:val="Lienhypertexte"/>
            <w:rFonts w:cs="Arial"/>
            <w:lang w:val="de-DE"/>
          </w:rPr>
          <w:t>http://www.cea.fr/multimedia/Pages/animations/energies/energie-du-futur.aspx</w:t>
        </w:r>
      </w:hyperlink>
    </w:p>
    <w:p w:rsidR="00141241" w:rsidRPr="00402E5D" w:rsidRDefault="00141241" w:rsidP="00141241">
      <w:pPr>
        <w:rPr>
          <w:rFonts w:asciiTheme="majorHAnsi" w:hAnsiTheme="majorHAnsi" w:cs="Arial"/>
          <w:u w:val="single"/>
          <w:lang w:val="de-DE"/>
        </w:rPr>
      </w:pPr>
    </w:p>
    <w:p w:rsidR="00141241" w:rsidRPr="00402E5D" w:rsidRDefault="00141241" w:rsidP="00141241">
      <w:pPr>
        <w:rPr>
          <w:rFonts w:asciiTheme="majorHAnsi" w:hAnsiTheme="majorHAnsi" w:cs="Arial"/>
          <w:u w:val="single"/>
          <w:lang w:val="de-DE"/>
        </w:rPr>
      </w:pPr>
      <w:r>
        <w:rPr>
          <w:rFonts w:asciiTheme="majorHAnsi" w:hAnsiTheme="majorHAnsi" w:cs="Arial"/>
          <w:noProof/>
          <w:u w:val="single"/>
          <w:lang w:eastAsia="fr-FR"/>
        </w:rPr>
        <w:drawing>
          <wp:anchor distT="0" distB="0" distL="114300" distR="114300" simplePos="0" relativeHeight="251665408" behindDoc="0" locked="0" layoutInCell="1" allowOverlap="1" wp14:anchorId="62586F38" wp14:editId="75AF9FDE">
            <wp:simplePos x="0" y="0"/>
            <wp:positionH relativeFrom="column">
              <wp:posOffset>2600325</wp:posOffset>
            </wp:positionH>
            <wp:positionV relativeFrom="paragraph">
              <wp:posOffset>117475</wp:posOffset>
            </wp:positionV>
            <wp:extent cx="3442970" cy="2004695"/>
            <wp:effectExtent l="0" t="0" r="11430" b="190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l="34245" t="38980" r="19491" b="13061"/>
                    <a:stretch>
                      <a:fillRect/>
                    </a:stretch>
                  </pic:blipFill>
                  <pic:spPr bwMode="auto">
                    <a:xfrm>
                      <a:off x="0" y="0"/>
                      <a:ext cx="3442970" cy="2004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cs="Arial"/>
          <w:noProof/>
          <w:u w:val="single"/>
          <w:lang w:eastAsia="fr-FR"/>
        </w:rPr>
        <w:drawing>
          <wp:anchor distT="0" distB="0" distL="114300" distR="114300" simplePos="0" relativeHeight="251664384" behindDoc="0" locked="0" layoutInCell="1" allowOverlap="1" wp14:anchorId="6D94F065" wp14:editId="05D75080">
            <wp:simplePos x="0" y="0"/>
            <wp:positionH relativeFrom="column">
              <wp:posOffset>666750</wp:posOffset>
            </wp:positionH>
            <wp:positionV relativeFrom="paragraph">
              <wp:posOffset>78105</wp:posOffset>
            </wp:positionV>
            <wp:extent cx="1504950" cy="1508760"/>
            <wp:effectExtent l="19050" t="0" r="0" b="0"/>
            <wp:wrapSquare wrapText="bothSides"/>
            <wp:docPr id="147" name="Image 4" descr="C:\Users\Joëlle\AppData\Local\Temp\Temp1_qr_code.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ëlle\AppData\Local\Temp\Temp1_qr_code.zip\static_qr_code_without_logo.jpg"/>
                    <pic:cNvPicPr>
                      <a:picLocks noChangeAspect="1" noChangeArrowheads="1"/>
                    </pic:cNvPicPr>
                  </pic:nvPicPr>
                  <pic:blipFill>
                    <a:blip r:embed="rId19"/>
                    <a:srcRect/>
                    <a:stretch>
                      <a:fillRect/>
                    </a:stretch>
                  </pic:blipFill>
                  <pic:spPr bwMode="auto">
                    <a:xfrm>
                      <a:off x="0" y="0"/>
                      <a:ext cx="1504950" cy="1508760"/>
                    </a:xfrm>
                    <a:prstGeom prst="rect">
                      <a:avLst/>
                    </a:prstGeom>
                    <a:noFill/>
                    <a:ln w="9525">
                      <a:noFill/>
                      <a:miter lim="800000"/>
                      <a:headEnd/>
                      <a:tailEnd/>
                    </a:ln>
                  </pic:spPr>
                </pic:pic>
              </a:graphicData>
            </a:graphic>
          </wp:anchor>
        </w:drawing>
      </w:r>
    </w:p>
    <w:p w:rsidR="00141241" w:rsidRPr="00402E5D" w:rsidRDefault="00141241" w:rsidP="00141241">
      <w:pPr>
        <w:rPr>
          <w:rFonts w:asciiTheme="majorHAnsi" w:hAnsiTheme="majorHAnsi" w:cs="Arial"/>
          <w:u w:val="single"/>
          <w:lang w:val="de-DE"/>
        </w:rPr>
      </w:pPr>
    </w:p>
    <w:p w:rsidR="00141241" w:rsidRPr="00402E5D" w:rsidRDefault="00141241" w:rsidP="00141241">
      <w:pPr>
        <w:rPr>
          <w:rFonts w:asciiTheme="majorHAnsi" w:hAnsiTheme="majorHAnsi" w:cs="Arial"/>
          <w:lang w:val="de-DE"/>
        </w:rPr>
      </w:pPr>
    </w:p>
    <w:p w:rsidR="00141241" w:rsidRPr="00402E5D" w:rsidRDefault="00141241" w:rsidP="00141241">
      <w:pPr>
        <w:rPr>
          <w:rFonts w:asciiTheme="majorHAnsi" w:hAnsiTheme="majorHAnsi" w:cs="Arial"/>
          <w:lang w:val="de-DE"/>
        </w:rPr>
      </w:pPr>
    </w:p>
    <w:p w:rsidR="00141241" w:rsidRDefault="00141241" w:rsidP="00141241">
      <w:pPr>
        <w:rPr>
          <w:rFonts w:asciiTheme="majorHAnsi" w:hAnsiTheme="majorHAnsi" w:cs="Arial"/>
        </w:rPr>
      </w:pPr>
    </w:p>
    <w:p w:rsidR="00141241" w:rsidRDefault="00141241" w:rsidP="00141241">
      <w:pPr>
        <w:rPr>
          <w:rFonts w:asciiTheme="majorHAnsi" w:hAnsiTheme="majorHAnsi" w:cs="Arial"/>
        </w:rPr>
      </w:pPr>
    </w:p>
    <w:p w:rsidR="00141241" w:rsidRDefault="00141241" w:rsidP="00141241">
      <w:pPr>
        <w:spacing w:before="100" w:beforeAutospacing="1" w:after="0" w:line="240" w:lineRule="auto"/>
      </w:pPr>
    </w:p>
    <w:p w:rsidR="00141241" w:rsidRDefault="00141241" w:rsidP="00141241">
      <w:pPr>
        <w:spacing w:before="100" w:beforeAutospacing="1" w:after="0" w:line="240" w:lineRule="auto"/>
      </w:pPr>
    </w:p>
    <w:p w:rsidR="00141241" w:rsidRDefault="00141241" w:rsidP="00141241">
      <w:pPr>
        <w:spacing w:before="100" w:beforeAutospacing="1" w:after="0" w:line="240" w:lineRule="auto"/>
      </w:pPr>
    </w:p>
    <w:p w:rsidR="00141241" w:rsidRDefault="00141241" w:rsidP="00141241">
      <w:r>
        <w:br w:type="page"/>
      </w:r>
    </w:p>
    <w:p w:rsidR="00141241" w:rsidRDefault="00141241" w:rsidP="00141241">
      <w:pPr>
        <w:spacing w:before="100" w:beforeAutospacing="1" w:after="0" w:line="240" w:lineRule="auto"/>
      </w:pPr>
      <w:r>
        <w:lastRenderedPageBreak/>
        <w:t xml:space="preserve">Fiche-groupe du thème 4 : </w:t>
      </w:r>
    </w:p>
    <w:p w:rsidR="00141241" w:rsidRDefault="00141241" w:rsidP="00141241">
      <w:r>
        <w:rPr>
          <w:rFonts w:asciiTheme="majorHAnsi" w:hAnsiTheme="majorHAnsi" w:cs="Arial"/>
          <w:noProof/>
          <w:lang w:eastAsia="fr-FR"/>
        </w:rPr>
        <w:drawing>
          <wp:anchor distT="0" distB="0" distL="114300" distR="114300" simplePos="0" relativeHeight="251670528" behindDoc="0" locked="0" layoutInCell="1" allowOverlap="1" wp14:anchorId="3037F114" wp14:editId="6D28570B">
            <wp:simplePos x="0" y="0"/>
            <wp:positionH relativeFrom="column">
              <wp:posOffset>8458200</wp:posOffset>
            </wp:positionH>
            <wp:positionV relativeFrom="paragraph">
              <wp:posOffset>182245</wp:posOffset>
            </wp:positionV>
            <wp:extent cx="1143000" cy="1184910"/>
            <wp:effectExtent l="0" t="0" r="0" b="0"/>
            <wp:wrapSquare wrapText="bothSides"/>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2-20 à 15.26.21.png"/>
                    <pic:cNvPicPr/>
                  </pic:nvPicPr>
                  <pic:blipFill>
                    <a:blip r:embed="rId20">
                      <a:extLst>
                        <a:ext uri="{28A0092B-C50C-407E-A947-70E740481C1C}">
                          <a14:useLocalDpi xmlns:a14="http://schemas.microsoft.com/office/drawing/2010/main" val="0"/>
                        </a:ext>
                      </a:extLst>
                    </a:blip>
                    <a:stretch>
                      <a:fillRect/>
                    </a:stretch>
                  </pic:blipFill>
                  <pic:spPr>
                    <a:xfrm>
                      <a:off x="0" y="0"/>
                      <a:ext cx="1143000" cy="1184910"/>
                    </a:xfrm>
                    <a:prstGeom prst="rect">
                      <a:avLst/>
                    </a:prstGeom>
                  </pic:spPr>
                </pic:pic>
              </a:graphicData>
            </a:graphic>
            <wp14:sizeRelH relativeFrom="page">
              <wp14:pctWidth>0</wp14:pctWidth>
            </wp14:sizeRelH>
            <wp14:sizeRelV relativeFrom="page">
              <wp14:pctHeight>0</wp14:pctHeight>
            </wp14:sizeRelV>
          </wp:anchor>
        </w:drawing>
      </w:r>
    </w:p>
    <w:p w:rsidR="00141241" w:rsidRDefault="00141241" w:rsidP="00141241">
      <w:pPr>
        <w:rPr>
          <w:rFonts w:asciiTheme="majorHAnsi" w:hAnsiTheme="majorHAnsi" w:cs="Arial"/>
          <w:b/>
          <w:sz w:val="28"/>
          <w:szCs w:val="28"/>
        </w:rPr>
      </w:pPr>
      <w:r w:rsidRPr="00DB1C2E">
        <w:rPr>
          <w:rFonts w:asciiTheme="majorHAnsi" w:hAnsiTheme="majorHAnsi" w:cs="Arial"/>
          <w:b/>
          <w:sz w:val="28"/>
          <w:szCs w:val="28"/>
        </w:rPr>
        <w:t xml:space="preserve">Thème </w:t>
      </w:r>
      <w:r>
        <w:rPr>
          <w:rFonts w:asciiTheme="majorHAnsi" w:hAnsiTheme="majorHAnsi" w:cs="Arial"/>
          <w:b/>
          <w:sz w:val="28"/>
          <w:szCs w:val="28"/>
        </w:rPr>
        <w:t>4 : Les sources d'énergie</w:t>
      </w:r>
    </w:p>
    <w:p w:rsidR="00141241" w:rsidRPr="00DB1C2E" w:rsidRDefault="00141241" w:rsidP="00141241">
      <w:pPr>
        <w:rPr>
          <w:rFonts w:asciiTheme="majorHAnsi" w:hAnsiTheme="majorHAnsi" w:cs="Arial"/>
          <w:b/>
          <w:sz w:val="28"/>
          <w:szCs w:val="28"/>
        </w:rPr>
      </w:pPr>
    </w:p>
    <w:p w:rsidR="00141241" w:rsidRPr="00DB1C2E" w:rsidRDefault="00141241" w:rsidP="00141241">
      <w:pPr>
        <w:rPr>
          <w:rFonts w:asciiTheme="majorHAnsi" w:hAnsiTheme="majorHAnsi" w:cs="Arial"/>
        </w:rPr>
      </w:pPr>
      <w:r w:rsidRPr="00DB1C2E">
        <w:rPr>
          <w:rFonts w:asciiTheme="majorHAnsi" w:hAnsiTheme="majorHAnsi" w:cs="Arial"/>
        </w:rPr>
        <w:t xml:space="preserve">A l'aide des documents et des liens fournis, vous répondrez aux questions suivantes: </w:t>
      </w:r>
    </w:p>
    <w:p w:rsidR="00141241" w:rsidRDefault="00141241" w:rsidP="00141241">
      <w:pPr>
        <w:rPr>
          <w:rFonts w:asciiTheme="majorHAnsi" w:hAnsiTheme="majorHAnsi"/>
        </w:rPr>
      </w:pPr>
    </w:p>
    <w:p w:rsidR="00141241" w:rsidRPr="00DA01D2" w:rsidRDefault="00141241" w:rsidP="00141241">
      <w:pPr>
        <w:jc w:val="right"/>
      </w:pPr>
      <w:r w:rsidRPr="00025741">
        <w:rPr>
          <w:rFonts w:asciiTheme="majorHAnsi" w:hAnsiTheme="majorHAnsi" w:cs="Arial"/>
        </w:rPr>
        <w:t xml:space="preserve">Lien : </w:t>
      </w:r>
      <w:hyperlink r:id="rId21" w:history="1">
        <w:r w:rsidRPr="00156F72">
          <w:rPr>
            <w:rStyle w:val="Lienhypertexte"/>
            <w:rFonts w:asciiTheme="majorHAnsi" w:hAnsiTheme="majorHAnsi"/>
          </w:rPr>
          <w:t>http://www.sitetechno.info/Sixieme/ecole_energie/index.html</w:t>
        </w:r>
      </w:hyperlink>
      <w:r>
        <w:rPr>
          <w:rFonts w:asciiTheme="majorHAnsi" w:hAnsiTheme="majorHAnsi"/>
        </w:rPr>
        <w:t xml:space="preserve"> </w:t>
      </w:r>
      <w:r>
        <w:t xml:space="preserve"> </w:t>
      </w:r>
      <w:r w:rsidRPr="00025741">
        <w:rPr>
          <w:rFonts w:asciiTheme="majorHAnsi" w:hAnsiTheme="majorHAnsi"/>
        </w:rPr>
        <w:t xml:space="preserve">(ou </w:t>
      </w:r>
      <w:proofErr w:type="spellStart"/>
      <w:r w:rsidRPr="00025741">
        <w:rPr>
          <w:rFonts w:asciiTheme="majorHAnsi" w:hAnsiTheme="majorHAnsi"/>
        </w:rPr>
        <w:t>QRcode</w:t>
      </w:r>
      <w:proofErr w:type="spellEnd"/>
      <w:r>
        <w:rPr>
          <w:sz w:val="20"/>
          <w:szCs w:val="20"/>
        </w:rPr>
        <w:t>)</w:t>
      </w:r>
    </w:p>
    <w:p w:rsidR="00141241" w:rsidRDefault="00141241" w:rsidP="00141241">
      <w:pPr>
        <w:rPr>
          <w:rFonts w:asciiTheme="majorHAnsi" w:hAnsiTheme="majorHAnsi"/>
        </w:rPr>
      </w:pPr>
    </w:p>
    <w:p w:rsidR="00141241" w:rsidRDefault="00141241" w:rsidP="00141241">
      <w:pPr>
        <w:rPr>
          <w:rFonts w:asciiTheme="majorHAnsi" w:hAnsiTheme="majorHAnsi"/>
        </w:rPr>
      </w:pPr>
      <w:r>
        <w:rPr>
          <w:rFonts w:asciiTheme="majorHAnsi" w:hAnsiTheme="majorHAnsi"/>
        </w:rPr>
        <w:t xml:space="preserve">1. Quelles sont les principales sources d'énergie </w:t>
      </w:r>
      <w:r w:rsidRPr="00DB1C2E">
        <w:rPr>
          <w:rFonts w:asciiTheme="majorHAnsi" w:hAnsiTheme="majorHAnsi"/>
        </w:rPr>
        <w:t>?</w:t>
      </w:r>
    </w:p>
    <w:p w:rsidR="00141241" w:rsidRDefault="00141241" w:rsidP="00141241">
      <w:pPr>
        <w:rPr>
          <w:rFonts w:asciiTheme="majorHAnsi" w:hAnsiTheme="majorHAnsi"/>
        </w:rPr>
      </w:pPr>
      <w:r>
        <w:rPr>
          <w:rFonts w:asciiTheme="majorHAnsi" w:hAnsiTheme="majorHAnsi" w:cs="Arial"/>
          <w:noProof/>
          <w:lang w:eastAsia="fr-FR"/>
        </w:rPr>
        <w:drawing>
          <wp:anchor distT="0" distB="0" distL="114300" distR="114300" simplePos="0" relativeHeight="251671552" behindDoc="1" locked="0" layoutInCell="1" allowOverlap="1" wp14:anchorId="3FA0257A" wp14:editId="7DCA831F">
            <wp:simplePos x="0" y="0"/>
            <wp:positionH relativeFrom="column">
              <wp:posOffset>6799580</wp:posOffset>
            </wp:positionH>
            <wp:positionV relativeFrom="paragraph">
              <wp:posOffset>16510</wp:posOffset>
            </wp:positionV>
            <wp:extent cx="2946400" cy="2797175"/>
            <wp:effectExtent l="0" t="1588" r="4763" b="4762"/>
            <wp:wrapSquare wrapText="bothSides"/>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17.JPG"/>
                    <pic:cNvPicPr/>
                  </pic:nvPicPr>
                  <pic:blipFill rotWithShape="1">
                    <a:blip r:embed="rId22" cstate="print">
                      <a:extLst>
                        <a:ext uri="{28A0092B-C50C-407E-A947-70E740481C1C}">
                          <a14:useLocalDpi xmlns:a14="http://schemas.microsoft.com/office/drawing/2010/main" val="0"/>
                        </a:ext>
                      </a:extLst>
                    </a:blip>
                    <a:srcRect l="16634" t="5392" r="11579" b="3731"/>
                    <a:stretch/>
                  </pic:blipFill>
                  <pic:spPr bwMode="auto">
                    <a:xfrm rot="5400000">
                      <a:off x="0" y="0"/>
                      <a:ext cx="2946400" cy="2797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41241" w:rsidRDefault="00141241" w:rsidP="00141241">
      <w:pPr>
        <w:rPr>
          <w:rFonts w:asciiTheme="majorHAnsi" w:hAnsiTheme="majorHAnsi"/>
        </w:rPr>
      </w:pPr>
      <w:r>
        <w:rPr>
          <w:rFonts w:asciiTheme="majorHAnsi" w:hAnsiTheme="majorHAnsi"/>
        </w:rPr>
        <w:t>2. Classer ces sources d'énergie en deux grandes familles dans un tableau.</w:t>
      </w:r>
    </w:p>
    <w:p w:rsidR="00141241" w:rsidRDefault="00141241" w:rsidP="00141241">
      <w:pPr>
        <w:rPr>
          <w:rFonts w:asciiTheme="majorHAnsi" w:hAnsiTheme="majorHAnsi"/>
        </w:rPr>
      </w:pPr>
    </w:p>
    <w:p w:rsidR="00141241" w:rsidRDefault="00141241" w:rsidP="00141241">
      <w:pPr>
        <w:rPr>
          <w:rFonts w:asciiTheme="majorHAnsi" w:hAnsiTheme="majorHAnsi"/>
        </w:rPr>
      </w:pPr>
      <w:r>
        <w:rPr>
          <w:rFonts w:asciiTheme="majorHAnsi" w:hAnsiTheme="majorHAnsi"/>
        </w:rPr>
        <w:t>3. Justifier ce classement en insistant sur la disponibilité des sources d'énergie au cours du temps.</w:t>
      </w:r>
    </w:p>
    <w:p w:rsidR="00141241" w:rsidRDefault="00141241" w:rsidP="00141241">
      <w:pPr>
        <w:rPr>
          <w:rFonts w:asciiTheme="majorHAnsi" w:hAnsiTheme="majorHAnsi"/>
        </w:rPr>
      </w:pPr>
    </w:p>
    <w:p w:rsidR="00141241" w:rsidRDefault="00141241" w:rsidP="00141241">
      <w:pPr>
        <w:rPr>
          <w:rFonts w:asciiTheme="majorHAnsi" w:hAnsiTheme="majorHAnsi"/>
        </w:rPr>
      </w:pPr>
      <w:r>
        <w:rPr>
          <w:rFonts w:asciiTheme="majorHAnsi" w:hAnsiTheme="majorHAnsi"/>
        </w:rPr>
        <w:t>4. Présenter rapidement chacune des sources.</w:t>
      </w:r>
    </w:p>
    <w:p w:rsidR="00141241" w:rsidRDefault="00141241" w:rsidP="00141241">
      <w:pPr>
        <w:rPr>
          <w:rFonts w:asciiTheme="majorHAnsi" w:hAnsiTheme="majorHAnsi"/>
        </w:rPr>
      </w:pPr>
    </w:p>
    <w:p w:rsidR="00141241" w:rsidRPr="00DB1C2E" w:rsidRDefault="00141241" w:rsidP="00141241">
      <w:pPr>
        <w:rPr>
          <w:rFonts w:asciiTheme="majorHAnsi" w:hAnsiTheme="majorHAnsi"/>
        </w:rPr>
      </w:pPr>
      <w:r>
        <w:rPr>
          <w:rFonts w:asciiTheme="majorHAnsi" w:hAnsiTheme="majorHAnsi"/>
        </w:rPr>
        <w:t>5. Pourquoi 3 formes d'énergies figurent-elles sur ce document ? Expliquer en donnant les points communs et les différences entre l'énergie nucléaire et l'énergie des combustibles fossiles.</w:t>
      </w:r>
    </w:p>
    <w:p w:rsidR="00141241" w:rsidRDefault="00141241" w:rsidP="00141241">
      <w:pPr>
        <w:rPr>
          <w:rFonts w:asciiTheme="majorHAnsi" w:hAnsiTheme="majorHAnsi"/>
        </w:rPr>
      </w:pPr>
    </w:p>
    <w:p w:rsidR="00141241" w:rsidRDefault="00141241" w:rsidP="00141241">
      <w:pPr>
        <w:rPr>
          <w:rFonts w:asciiTheme="majorHAnsi" w:hAnsiTheme="majorHAnsi"/>
        </w:rPr>
      </w:pPr>
    </w:p>
    <w:p w:rsidR="00141241" w:rsidRDefault="00141241" w:rsidP="00141241">
      <w:pPr>
        <w:jc w:val="right"/>
        <w:rPr>
          <w:rFonts w:asciiTheme="majorHAnsi" w:hAnsiTheme="majorHAnsi"/>
        </w:rPr>
      </w:pPr>
      <w:r>
        <w:rPr>
          <w:rFonts w:asciiTheme="majorHAnsi" w:hAnsiTheme="majorHAnsi"/>
        </w:rPr>
        <w:t xml:space="preserve">Documents du livre Hachette collection </w:t>
      </w:r>
      <w:proofErr w:type="spellStart"/>
      <w:r>
        <w:rPr>
          <w:rFonts w:asciiTheme="majorHAnsi" w:hAnsiTheme="majorHAnsi"/>
        </w:rPr>
        <w:t>Durandeau</w:t>
      </w:r>
      <w:proofErr w:type="spellEnd"/>
      <w:r>
        <w:rPr>
          <w:rFonts w:asciiTheme="majorHAnsi" w:hAnsiTheme="majorHAnsi"/>
        </w:rPr>
        <w:t xml:space="preserve"> page p.121</w:t>
      </w:r>
    </w:p>
    <w:p w:rsidR="00141241" w:rsidRDefault="00141241" w:rsidP="00141241">
      <w:r>
        <w:br w:type="page"/>
      </w:r>
    </w:p>
    <w:p w:rsidR="00141241" w:rsidRDefault="00141241" w:rsidP="00141241">
      <w:pPr>
        <w:rPr>
          <w:rFonts w:asciiTheme="majorHAnsi" w:hAnsiTheme="majorHAnsi" w:cs="Arial"/>
          <w:b/>
          <w:noProof/>
          <w:sz w:val="28"/>
          <w:szCs w:val="28"/>
        </w:rPr>
      </w:pPr>
      <w:r>
        <w:rPr>
          <w:rFonts w:asciiTheme="majorHAnsi" w:hAnsiTheme="majorHAnsi" w:cs="Arial"/>
          <w:b/>
          <w:noProof/>
          <w:sz w:val="28"/>
          <w:szCs w:val="28"/>
        </w:rPr>
        <w:lastRenderedPageBreak/>
        <w:t>Fiche-groupe 2</w:t>
      </w:r>
      <w:r w:rsidRPr="006345A5">
        <w:rPr>
          <w:rFonts w:asciiTheme="majorHAnsi" w:hAnsiTheme="majorHAnsi" w:cs="Arial"/>
          <w:b/>
          <w:noProof/>
          <w:sz w:val="28"/>
          <w:szCs w:val="28"/>
          <w:vertAlign w:val="superscript"/>
        </w:rPr>
        <w:t>ème</w:t>
      </w:r>
      <w:r>
        <w:rPr>
          <w:rFonts w:asciiTheme="majorHAnsi" w:hAnsiTheme="majorHAnsi" w:cs="Arial"/>
          <w:b/>
          <w:noProof/>
          <w:sz w:val="28"/>
          <w:szCs w:val="28"/>
        </w:rPr>
        <w:t xml:space="preserve"> partie (après brassage des groupes) :</w:t>
      </w:r>
    </w:p>
    <w:p w:rsidR="00141241" w:rsidRPr="006345A5" w:rsidRDefault="00141241" w:rsidP="00141241">
      <w:pPr>
        <w:rPr>
          <w:rFonts w:cstheme="minorHAnsi"/>
        </w:rPr>
      </w:pPr>
      <w:r w:rsidRPr="006345A5">
        <w:rPr>
          <w:rFonts w:cstheme="minorHAnsi"/>
        </w:rPr>
        <w:t>A l'aide des apports de chaque élève</w:t>
      </w:r>
      <w:r>
        <w:rPr>
          <w:rFonts w:cstheme="minorHAnsi"/>
        </w:rPr>
        <w:t xml:space="preserve"> « </w:t>
      </w:r>
      <w:r w:rsidRPr="006345A5">
        <w:rPr>
          <w:rFonts w:cstheme="minorHAnsi"/>
        </w:rPr>
        <w:t>expert dans son domaine</w:t>
      </w:r>
      <w:r>
        <w:rPr>
          <w:rFonts w:cstheme="minorHAnsi"/>
        </w:rPr>
        <w:t> »</w:t>
      </w:r>
      <w:r w:rsidRPr="006345A5">
        <w:rPr>
          <w:rFonts w:cstheme="minorHAnsi"/>
        </w:rPr>
        <w:t xml:space="preserve"> réaliser sur feuille A3 un bilan de la production d'électricité.</w:t>
      </w:r>
    </w:p>
    <w:p w:rsidR="00141241" w:rsidRDefault="00141241" w:rsidP="00141241">
      <w:pPr>
        <w:rPr>
          <w:rFonts w:asciiTheme="majorHAnsi" w:hAnsiTheme="majorHAnsi" w:cs="Arial"/>
        </w:rPr>
      </w:pPr>
      <w:r>
        <w:rPr>
          <w:rFonts w:asciiTheme="majorHAnsi" w:hAnsiTheme="majorHAnsi" w:cs="Arial"/>
        </w:rPr>
        <w:t>Dans ce bilan devront figurer:</w:t>
      </w:r>
    </w:p>
    <w:p w:rsidR="00141241" w:rsidRDefault="00141241" w:rsidP="00141241">
      <w:pPr>
        <w:rPr>
          <w:rFonts w:asciiTheme="majorHAnsi" w:hAnsiTheme="majorHAnsi" w:cs="Arial"/>
        </w:rPr>
      </w:pPr>
      <w:r>
        <w:rPr>
          <w:rFonts w:asciiTheme="majorHAnsi" w:hAnsiTheme="majorHAnsi" w:cs="Arial"/>
        </w:rPr>
        <w:t>- Un inventaire organisé des différentes sources d'énergie disponibles actuellement</w:t>
      </w:r>
    </w:p>
    <w:p w:rsidR="00141241" w:rsidRDefault="00141241" w:rsidP="00141241">
      <w:pPr>
        <w:rPr>
          <w:rFonts w:asciiTheme="majorHAnsi" w:hAnsiTheme="majorHAnsi" w:cs="Arial"/>
        </w:rPr>
      </w:pPr>
      <w:r>
        <w:rPr>
          <w:rFonts w:asciiTheme="majorHAnsi" w:hAnsiTheme="majorHAnsi" w:cs="Arial"/>
        </w:rPr>
        <w:t>- Une présentation des différents types de centrales électriques</w:t>
      </w:r>
    </w:p>
    <w:p w:rsidR="00141241" w:rsidRDefault="00141241" w:rsidP="00141241">
      <w:pPr>
        <w:rPr>
          <w:rFonts w:asciiTheme="majorHAnsi" w:hAnsiTheme="majorHAnsi" w:cs="Arial"/>
        </w:rPr>
      </w:pPr>
      <w:r>
        <w:rPr>
          <w:rFonts w:asciiTheme="majorHAnsi" w:hAnsiTheme="majorHAnsi" w:cs="Arial"/>
        </w:rPr>
        <w:t>- Une explication du principe de fonctionnement de l'alternateur</w:t>
      </w:r>
    </w:p>
    <w:p w:rsidR="00141241" w:rsidRDefault="00141241" w:rsidP="00141241">
      <w:pPr>
        <w:rPr>
          <w:rFonts w:asciiTheme="majorHAnsi" w:hAnsiTheme="majorHAnsi" w:cs="Arial"/>
        </w:rPr>
      </w:pPr>
      <w:r>
        <w:rPr>
          <w:rFonts w:asciiTheme="majorHAnsi" w:hAnsiTheme="majorHAnsi" w:cs="Arial"/>
        </w:rPr>
        <w:t>- Les choix que certains pays ont pu faire en matière de production d'électricité</w:t>
      </w:r>
    </w:p>
    <w:p w:rsidR="00141241" w:rsidRDefault="00141241" w:rsidP="00141241">
      <w:pPr>
        <w:rPr>
          <w:rFonts w:asciiTheme="majorHAnsi" w:hAnsiTheme="majorHAnsi" w:cs="Arial"/>
        </w:rPr>
      </w:pPr>
      <w:r>
        <w:rPr>
          <w:rFonts w:asciiTheme="majorHAnsi" w:hAnsiTheme="majorHAnsi" w:cs="Arial"/>
          <w:b/>
        </w:rPr>
        <w:t>Compétence</w:t>
      </w:r>
      <w:r w:rsidRPr="00646AB8">
        <w:rPr>
          <w:rFonts w:asciiTheme="majorHAnsi" w:hAnsiTheme="majorHAnsi" w:cs="Arial"/>
          <w:b/>
        </w:rPr>
        <w:t xml:space="preserve"> éva</w:t>
      </w:r>
      <w:r>
        <w:rPr>
          <w:rFonts w:asciiTheme="majorHAnsi" w:hAnsiTheme="majorHAnsi" w:cs="Arial"/>
          <w:b/>
        </w:rPr>
        <w:t>luée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
        <w:gridCol w:w="4536"/>
        <w:gridCol w:w="2977"/>
        <w:gridCol w:w="2268"/>
        <w:gridCol w:w="2268"/>
        <w:gridCol w:w="2268"/>
      </w:tblGrid>
      <w:tr w:rsidR="00141241" w:rsidTr="00CF3772">
        <w:trPr>
          <w:trHeight w:val="400"/>
        </w:trPr>
        <w:tc>
          <w:tcPr>
            <w:tcW w:w="5202" w:type="dxa"/>
            <w:gridSpan w:val="2"/>
            <w:vMerge w:val="restart"/>
          </w:tcPr>
          <w:p w:rsidR="00141241" w:rsidRDefault="00141241" w:rsidP="00CF3772">
            <w:pPr>
              <w:ind w:left="32"/>
              <w:rPr>
                <w:rFonts w:asciiTheme="majorHAnsi" w:hAnsiTheme="majorHAnsi" w:cs="Arial"/>
              </w:rPr>
            </w:pPr>
          </w:p>
          <w:p w:rsidR="00141241" w:rsidRDefault="00141241" w:rsidP="00CF3772">
            <w:pPr>
              <w:ind w:left="32"/>
              <w:rPr>
                <w:rFonts w:asciiTheme="majorHAnsi" w:hAnsiTheme="majorHAnsi" w:cs="Arial"/>
              </w:rPr>
            </w:pPr>
            <w:r>
              <w:rPr>
                <w:rFonts w:asciiTheme="majorHAnsi" w:hAnsiTheme="majorHAnsi" w:cs="Arial"/>
              </w:rPr>
              <w:t>Domaine de compétence du livret scolaire</w:t>
            </w:r>
          </w:p>
          <w:p w:rsidR="00141241" w:rsidRDefault="00141241" w:rsidP="00CF3772">
            <w:pPr>
              <w:ind w:left="32"/>
              <w:rPr>
                <w:rFonts w:asciiTheme="majorHAnsi" w:hAnsiTheme="majorHAnsi" w:cs="Arial"/>
              </w:rPr>
            </w:pPr>
          </w:p>
        </w:tc>
        <w:tc>
          <w:tcPr>
            <w:tcW w:w="9781" w:type="dxa"/>
            <w:gridSpan w:val="4"/>
          </w:tcPr>
          <w:p w:rsidR="00141241" w:rsidRDefault="00141241" w:rsidP="00CF3772">
            <w:pPr>
              <w:jc w:val="center"/>
              <w:rPr>
                <w:rFonts w:asciiTheme="majorHAnsi" w:hAnsiTheme="majorHAnsi" w:cs="Arial"/>
              </w:rPr>
            </w:pPr>
            <w:r>
              <w:rPr>
                <w:rFonts w:asciiTheme="majorHAnsi" w:hAnsiTheme="majorHAnsi" w:cs="Arial"/>
              </w:rPr>
              <w:t>Niveaux de maîtrise</w:t>
            </w:r>
          </w:p>
          <w:p w:rsidR="00141241" w:rsidRDefault="00141241" w:rsidP="00CF3772">
            <w:pPr>
              <w:jc w:val="center"/>
              <w:rPr>
                <w:rFonts w:asciiTheme="majorHAnsi" w:hAnsiTheme="majorHAnsi" w:cs="Arial"/>
              </w:rPr>
            </w:pPr>
          </w:p>
        </w:tc>
      </w:tr>
      <w:tr w:rsidR="00141241" w:rsidTr="00CF3772">
        <w:trPr>
          <w:trHeight w:val="390"/>
        </w:trPr>
        <w:tc>
          <w:tcPr>
            <w:tcW w:w="5202" w:type="dxa"/>
            <w:gridSpan w:val="2"/>
            <w:vMerge/>
          </w:tcPr>
          <w:p w:rsidR="00141241" w:rsidRDefault="00141241" w:rsidP="00CF3772">
            <w:pPr>
              <w:ind w:left="32"/>
              <w:rPr>
                <w:rFonts w:asciiTheme="majorHAnsi" w:hAnsiTheme="majorHAnsi" w:cs="Arial"/>
              </w:rPr>
            </w:pPr>
          </w:p>
        </w:tc>
        <w:tc>
          <w:tcPr>
            <w:tcW w:w="2977" w:type="dxa"/>
          </w:tcPr>
          <w:p w:rsidR="00141241" w:rsidRDefault="00141241" w:rsidP="00CF3772">
            <w:pPr>
              <w:jc w:val="center"/>
              <w:rPr>
                <w:rFonts w:asciiTheme="majorHAnsi" w:hAnsiTheme="majorHAnsi" w:cs="Arial"/>
              </w:rPr>
            </w:pPr>
            <w:r>
              <w:rPr>
                <w:rFonts w:asciiTheme="majorHAnsi" w:hAnsiTheme="majorHAnsi" w:cs="Arial"/>
              </w:rPr>
              <w:t>Mi</w:t>
            </w:r>
          </w:p>
          <w:p w:rsidR="00141241" w:rsidRDefault="00141241" w:rsidP="00CF3772">
            <w:pPr>
              <w:jc w:val="center"/>
              <w:rPr>
                <w:rFonts w:asciiTheme="majorHAnsi" w:hAnsiTheme="majorHAnsi" w:cs="Arial"/>
              </w:rPr>
            </w:pPr>
            <w:r>
              <w:rPr>
                <w:rFonts w:asciiTheme="majorHAnsi" w:hAnsiTheme="majorHAnsi" w:cs="Arial"/>
              </w:rPr>
              <w:t xml:space="preserve">Tous les thèmes ne sont pas représentés. </w:t>
            </w:r>
          </w:p>
          <w:p w:rsidR="00141241" w:rsidRDefault="00141241" w:rsidP="00CF3772">
            <w:pPr>
              <w:jc w:val="center"/>
              <w:rPr>
                <w:rFonts w:asciiTheme="majorHAnsi" w:hAnsiTheme="majorHAnsi" w:cs="Arial"/>
              </w:rPr>
            </w:pPr>
            <w:r>
              <w:rPr>
                <w:rFonts w:asciiTheme="majorHAnsi" w:hAnsiTheme="majorHAnsi" w:cs="Arial"/>
              </w:rPr>
              <w:t>Le travail est très incomplet et/ou certains thèmes comportent des informations inexactes.</w:t>
            </w:r>
          </w:p>
        </w:tc>
        <w:tc>
          <w:tcPr>
            <w:tcW w:w="2268" w:type="dxa"/>
          </w:tcPr>
          <w:p w:rsidR="00141241" w:rsidRDefault="00141241" w:rsidP="00CF3772">
            <w:pPr>
              <w:jc w:val="center"/>
              <w:rPr>
                <w:rFonts w:asciiTheme="majorHAnsi" w:hAnsiTheme="majorHAnsi" w:cs="Arial"/>
              </w:rPr>
            </w:pPr>
            <w:proofErr w:type="spellStart"/>
            <w:r>
              <w:rPr>
                <w:rFonts w:asciiTheme="majorHAnsi" w:hAnsiTheme="majorHAnsi" w:cs="Arial"/>
              </w:rPr>
              <w:t>Mf</w:t>
            </w:r>
            <w:proofErr w:type="spellEnd"/>
          </w:p>
          <w:p w:rsidR="00141241" w:rsidRDefault="00141241" w:rsidP="00CF3772">
            <w:pPr>
              <w:jc w:val="center"/>
              <w:rPr>
                <w:rFonts w:asciiTheme="majorHAnsi" w:hAnsiTheme="majorHAnsi" w:cs="Arial"/>
              </w:rPr>
            </w:pPr>
            <w:r>
              <w:rPr>
                <w:rFonts w:asciiTheme="majorHAnsi" w:hAnsiTheme="majorHAnsi" w:cs="Arial"/>
              </w:rPr>
              <w:t>Tous les thèmes ne sont pas représentés ou certains thèmes comportent des informations inexactes.</w:t>
            </w:r>
          </w:p>
          <w:p w:rsidR="00141241" w:rsidRDefault="00141241" w:rsidP="00CF3772">
            <w:pPr>
              <w:jc w:val="center"/>
              <w:rPr>
                <w:rFonts w:asciiTheme="majorHAnsi" w:hAnsiTheme="majorHAnsi" w:cs="Arial"/>
              </w:rPr>
            </w:pPr>
            <w:r>
              <w:rPr>
                <w:rFonts w:asciiTheme="majorHAnsi" w:hAnsiTheme="majorHAnsi" w:cs="Arial"/>
              </w:rPr>
              <w:t>Le principe de production d’électricité est néanmoins établi.</w:t>
            </w:r>
          </w:p>
        </w:tc>
        <w:tc>
          <w:tcPr>
            <w:tcW w:w="2268" w:type="dxa"/>
          </w:tcPr>
          <w:p w:rsidR="00141241" w:rsidRDefault="00141241" w:rsidP="00CF3772">
            <w:pPr>
              <w:jc w:val="center"/>
              <w:rPr>
                <w:rFonts w:asciiTheme="majorHAnsi" w:hAnsiTheme="majorHAnsi" w:cs="Arial"/>
              </w:rPr>
            </w:pPr>
            <w:r>
              <w:rPr>
                <w:rFonts w:asciiTheme="majorHAnsi" w:hAnsiTheme="majorHAnsi" w:cs="Arial"/>
              </w:rPr>
              <w:t>Ms</w:t>
            </w:r>
          </w:p>
          <w:p w:rsidR="00141241" w:rsidRDefault="00141241" w:rsidP="00CF3772">
            <w:pPr>
              <w:jc w:val="center"/>
              <w:rPr>
                <w:rFonts w:asciiTheme="majorHAnsi" w:hAnsiTheme="majorHAnsi" w:cs="Arial"/>
              </w:rPr>
            </w:pPr>
            <w:r>
              <w:rPr>
                <w:rFonts w:asciiTheme="majorHAnsi" w:hAnsiTheme="majorHAnsi" w:cs="Arial"/>
              </w:rPr>
              <w:t>Tous les thèmes sont représentés et la plupart des informations sont exactes.</w:t>
            </w:r>
          </w:p>
          <w:p w:rsidR="00141241" w:rsidRDefault="00141241" w:rsidP="00CF3772">
            <w:pPr>
              <w:jc w:val="center"/>
              <w:rPr>
                <w:rFonts w:asciiTheme="majorHAnsi" w:hAnsiTheme="majorHAnsi" w:cs="Arial"/>
              </w:rPr>
            </w:pPr>
            <w:r>
              <w:rPr>
                <w:rFonts w:asciiTheme="majorHAnsi" w:hAnsiTheme="majorHAnsi" w:cs="Arial"/>
              </w:rPr>
              <w:t>L’essentiel des informations figure dans le bilan.</w:t>
            </w:r>
          </w:p>
        </w:tc>
        <w:tc>
          <w:tcPr>
            <w:tcW w:w="2268" w:type="dxa"/>
          </w:tcPr>
          <w:p w:rsidR="00141241" w:rsidRDefault="00141241" w:rsidP="00CF3772">
            <w:pPr>
              <w:jc w:val="center"/>
              <w:rPr>
                <w:rFonts w:asciiTheme="majorHAnsi" w:hAnsiTheme="majorHAnsi" w:cs="Arial"/>
              </w:rPr>
            </w:pPr>
            <w:proofErr w:type="spellStart"/>
            <w:r>
              <w:rPr>
                <w:rFonts w:asciiTheme="majorHAnsi" w:hAnsiTheme="majorHAnsi" w:cs="Arial"/>
              </w:rPr>
              <w:t>Tbm</w:t>
            </w:r>
            <w:proofErr w:type="spellEnd"/>
          </w:p>
          <w:p w:rsidR="00141241" w:rsidRDefault="00141241" w:rsidP="00CF3772">
            <w:pPr>
              <w:jc w:val="center"/>
              <w:rPr>
                <w:rFonts w:asciiTheme="majorHAnsi" w:hAnsiTheme="majorHAnsi" w:cs="Arial"/>
              </w:rPr>
            </w:pPr>
            <w:r>
              <w:rPr>
                <w:rFonts w:asciiTheme="majorHAnsi" w:hAnsiTheme="majorHAnsi" w:cs="Arial"/>
              </w:rPr>
              <w:t>Tous les thèmes sont représentés et toutes les informations sont exactes.</w:t>
            </w:r>
          </w:p>
          <w:p w:rsidR="00141241" w:rsidRDefault="00141241" w:rsidP="00CF3772">
            <w:pPr>
              <w:jc w:val="center"/>
              <w:rPr>
                <w:rFonts w:asciiTheme="majorHAnsi" w:hAnsiTheme="majorHAnsi" w:cs="Arial"/>
              </w:rPr>
            </w:pPr>
            <w:r>
              <w:rPr>
                <w:rFonts w:asciiTheme="majorHAnsi" w:hAnsiTheme="majorHAnsi" w:cs="Arial"/>
              </w:rPr>
              <w:t>Le bilan est complet, clair et soigné.</w:t>
            </w:r>
          </w:p>
          <w:p w:rsidR="00141241" w:rsidRDefault="00141241" w:rsidP="00CF3772">
            <w:pPr>
              <w:jc w:val="center"/>
              <w:rPr>
                <w:rFonts w:asciiTheme="majorHAnsi" w:hAnsiTheme="majorHAnsi" w:cs="Arial"/>
              </w:rPr>
            </w:pPr>
          </w:p>
        </w:tc>
      </w:tr>
      <w:tr w:rsidR="00141241" w:rsidTr="00CF3772">
        <w:trPr>
          <w:trHeight w:val="426"/>
        </w:trPr>
        <w:tc>
          <w:tcPr>
            <w:tcW w:w="666" w:type="dxa"/>
          </w:tcPr>
          <w:p w:rsidR="00141241" w:rsidRPr="00852BA0" w:rsidRDefault="00141241" w:rsidP="00CF3772">
            <w:pPr>
              <w:rPr>
                <w:rFonts w:asciiTheme="majorHAnsi" w:hAnsiTheme="majorHAnsi" w:cs="Arial"/>
                <w:b/>
                <w:sz w:val="24"/>
              </w:rPr>
            </w:pPr>
            <w:r>
              <w:rPr>
                <w:rFonts w:asciiTheme="majorHAnsi" w:hAnsiTheme="majorHAnsi" w:cs="Arial"/>
                <w:b/>
                <w:sz w:val="24"/>
              </w:rPr>
              <w:t>2</w:t>
            </w:r>
          </w:p>
        </w:tc>
        <w:tc>
          <w:tcPr>
            <w:tcW w:w="4536" w:type="dxa"/>
          </w:tcPr>
          <w:p w:rsidR="00141241" w:rsidRPr="00852BA0" w:rsidRDefault="00141241" w:rsidP="00CF3772">
            <w:pPr>
              <w:rPr>
                <w:rFonts w:asciiTheme="majorHAnsi" w:hAnsiTheme="majorHAnsi" w:cs="Arial"/>
                <w:b/>
                <w:sz w:val="24"/>
              </w:rPr>
            </w:pPr>
            <w:r w:rsidRPr="00852BA0">
              <w:rPr>
                <w:b/>
                <w:sz w:val="24"/>
              </w:rPr>
              <w:t>Coopérer et réaliser des projets</w:t>
            </w:r>
          </w:p>
        </w:tc>
        <w:tc>
          <w:tcPr>
            <w:tcW w:w="2977" w:type="dxa"/>
          </w:tcPr>
          <w:p w:rsidR="00141241" w:rsidRDefault="00141241" w:rsidP="00CF3772">
            <w:pPr>
              <w:jc w:val="center"/>
              <w:rPr>
                <w:rFonts w:asciiTheme="majorHAnsi" w:hAnsiTheme="majorHAnsi" w:cs="Arial"/>
              </w:rPr>
            </w:pPr>
          </w:p>
          <w:p w:rsidR="00141241" w:rsidRDefault="00141241" w:rsidP="00CF3772">
            <w:pPr>
              <w:jc w:val="center"/>
              <w:rPr>
                <w:rFonts w:asciiTheme="majorHAnsi" w:hAnsiTheme="majorHAnsi" w:cs="Arial"/>
              </w:rPr>
            </w:pPr>
          </w:p>
        </w:tc>
        <w:tc>
          <w:tcPr>
            <w:tcW w:w="2268" w:type="dxa"/>
          </w:tcPr>
          <w:p w:rsidR="00141241" w:rsidRDefault="00141241" w:rsidP="00CF3772">
            <w:pPr>
              <w:jc w:val="center"/>
              <w:rPr>
                <w:rFonts w:asciiTheme="majorHAnsi" w:hAnsiTheme="majorHAnsi" w:cs="Arial"/>
              </w:rPr>
            </w:pPr>
          </w:p>
          <w:p w:rsidR="00141241" w:rsidRDefault="00141241" w:rsidP="00CF3772">
            <w:pPr>
              <w:jc w:val="center"/>
              <w:rPr>
                <w:rFonts w:asciiTheme="majorHAnsi" w:hAnsiTheme="majorHAnsi" w:cs="Arial"/>
              </w:rPr>
            </w:pPr>
          </w:p>
        </w:tc>
        <w:tc>
          <w:tcPr>
            <w:tcW w:w="2268" w:type="dxa"/>
          </w:tcPr>
          <w:p w:rsidR="00141241" w:rsidRDefault="00141241" w:rsidP="00CF3772">
            <w:pPr>
              <w:jc w:val="center"/>
              <w:rPr>
                <w:rFonts w:asciiTheme="majorHAnsi" w:hAnsiTheme="majorHAnsi" w:cs="Arial"/>
              </w:rPr>
            </w:pPr>
          </w:p>
          <w:p w:rsidR="00141241" w:rsidRDefault="00141241" w:rsidP="00CF3772">
            <w:pPr>
              <w:jc w:val="center"/>
              <w:rPr>
                <w:rFonts w:asciiTheme="majorHAnsi" w:hAnsiTheme="majorHAnsi" w:cs="Arial"/>
              </w:rPr>
            </w:pPr>
          </w:p>
        </w:tc>
        <w:tc>
          <w:tcPr>
            <w:tcW w:w="2268" w:type="dxa"/>
          </w:tcPr>
          <w:p w:rsidR="00141241" w:rsidRDefault="00141241" w:rsidP="00CF3772">
            <w:pPr>
              <w:jc w:val="center"/>
              <w:rPr>
                <w:rFonts w:asciiTheme="majorHAnsi" w:hAnsiTheme="majorHAnsi" w:cs="Arial"/>
              </w:rPr>
            </w:pPr>
          </w:p>
          <w:p w:rsidR="00141241" w:rsidRDefault="00141241" w:rsidP="00CF3772">
            <w:pPr>
              <w:jc w:val="center"/>
              <w:rPr>
                <w:rFonts w:asciiTheme="majorHAnsi" w:hAnsiTheme="majorHAnsi" w:cs="Arial"/>
              </w:rPr>
            </w:pPr>
          </w:p>
        </w:tc>
      </w:tr>
    </w:tbl>
    <w:p w:rsidR="00141241" w:rsidRDefault="00141241" w:rsidP="00141241">
      <w:r>
        <w:t>Remarque : Cette activité peut donner lieu à évaluation d’autres compétences éventuellement et la production finale pourra également être évaluée aisément de façon chiffrée (à l’aide d’un curseur par exemple).</w:t>
      </w:r>
    </w:p>
    <w:p w:rsidR="00141241" w:rsidRDefault="00141241" w:rsidP="00141241">
      <w:r>
        <w:br w:type="page"/>
      </w:r>
    </w:p>
    <w:p w:rsidR="00141241" w:rsidRPr="00D554DD" w:rsidRDefault="00141241" w:rsidP="00141241">
      <w:pPr>
        <w:rPr>
          <w:b/>
          <w:sz w:val="32"/>
        </w:rPr>
      </w:pPr>
      <w:r>
        <w:rPr>
          <w:b/>
          <w:sz w:val="32"/>
        </w:rPr>
        <w:lastRenderedPageBreak/>
        <w:t>Variante pour</w:t>
      </w:r>
      <w:r w:rsidRPr="00D554DD">
        <w:rPr>
          <w:b/>
          <w:sz w:val="32"/>
        </w:rPr>
        <w:t xml:space="preserve"> cette activité :</w:t>
      </w:r>
    </w:p>
    <w:p w:rsidR="00141241" w:rsidRDefault="00141241" w:rsidP="00141241">
      <w:r>
        <w:t>On peut aussi imaginer des thèmes différents comme par exemple, une source d’énergie différente pour chaque groupe d’experts !</w:t>
      </w:r>
    </w:p>
    <w:p w:rsidR="00141241" w:rsidRDefault="00141241" w:rsidP="00141241">
      <w:r w:rsidRPr="00D554DD">
        <w:t xml:space="preserve">Elle a </w:t>
      </w:r>
      <w:r>
        <w:t xml:space="preserve">également </w:t>
      </w:r>
      <w:r w:rsidRPr="00D554DD">
        <w:t>pour objectif d'étudier les différentes sources d'énergie, les centrales électriques et leur principe de fonctionnement, les différentes form</w:t>
      </w:r>
      <w:r>
        <w:t xml:space="preserve">es d'énergie et leur conversion mais chaque groupe </w:t>
      </w:r>
      <w:r w:rsidRPr="00D554DD">
        <w:t>devient spécialiste d'une source d'énergie exploitée, de la centrale respective et présente les formes d'énergie au cours de ses conversions</w:t>
      </w:r>
      <w:r>
        <w:t>.</w:t>
      </w:r>
    </w:p>
    <w:p w:rsidR="00141241" w:rsidRPr="00D554DD" w:rsidRDefault="00141241" w:rsidP="00141241">
      <w:r w:rsidRPr="00D554DD">
        <w:t>Aussi cha</w:t>
      </w:r>
      <w:r>
        <w:t>que groupe</w:t>
      </w:r>
      <w:r w:rsidRPr="00D554DD">
        <w:t xml:space="preserve"> devra définir et respecter une organisation, partager des tâches et être capable de débattre, d'apporter des idées et de guider ses propres membres. Par ailleurs, chaque élève devra s'engager dans le projet à travers des tâches réparties équitablement et nécessaires pour atteindre l'objectif fixé.</w:t>
      </w:r>
    </w:p>
    <w:p w:rsidR="00141241" w:rsidRPr="00D554DD" w:rsidRDefault="00141241" w:rsidP="00141241">
      <w:r>
        <w:t xml:space="preserve">A la fin de l’activité, chaque groupe </w:t>
      </w:r>
      <w:r w:rsidRPr="00D554DD">
        <w:t>présenter</w:t>
      </w:r>
      <w:r>
        <w:t>a</w:t>
      </w:r>
      <w:r w:rsidRPr="00D554DD">
        <w:t xml:space="preserve"> un projet expliquant comment délivrer de l'énergie électrique.</w:t>
      </w:r>
    </w:p>
    <w:p w:rsidR="00141241" w:rsidRPr="00D554DD" w:rsidRDefault="00141241" w:rsidP="00141241">
      <w:r w:rsidRPr="00D554DD">
        <w:t>Au cours du projet, un suivi, à travers les différents groupes, est réalisé : se sont-ils posé les bonnes questions ? Ont-ils réalisé des recherches pertinentes ? Et complètes ? Illustrent-ils leur propos ?</w:t>
      </w:r>
    </w:p>
    <w:p w:rsidR="00141241" w:rsidRPr="00D554DD" w:rsidRDefault="00141241" w:rsidP="00141241">
      <w:r w:rsidRPr="00D554DD">
        <w:t>Lors de la présentation orale, le vocabulaire défini et employé, le support choisi, la qualité des documents présentés ainsi que leur expression sont évalués.</w:t>
      </w:r>
    </w:p>
    <w:p w:rsidR="00141241" w:rsidRPr="00D554DD" w:rsidRDefault="00141241" w:rsidP="00141241">
      <w:r w:rsidRPr="00D554DD">
        <w:t>Selon le temps que l’on veut accorder à cette partie, on pourra s’inspirer des documents fournis dans l’activité précédente, ou leur donner une liste de sites intéressants, ou leur livre, ou des documents choisis</w:t>
      </w:r>
      <w:r>
        <w:t>, ou encore les laisser chercher leurs informations en autonomie.</w:t>
      </w:r>
    </w:p>
    <w:tbl>
      <w:tblPr>
        <w:tblW w:w="0" w:type="auto"/>
        <w:tblInd w:w="-5" w:type="dxa"/>
        <w:tblLayout w:type="fixed"/>
        <w:tblLook w:val="0000" w:firstRow="0" w:lastRow="0" w:firstColumn="0" w:lastColumn="0" w:noHBand="0" w:noVBand="0"/>
      </w:tblPr>
      <w:tblGrid>
        <w:gridCol w:w="703"/>
        <w:gridCol w:w="2977"/>
        <w:gridCol w:w="2865"/>
        <w:gridCol w:w="2755"/>
        <w:gridCol w:w="3166"/>
        <w:gridCol w:w="2848"/>
      </w:tblGrid>
      <w:tr w:rsidR="00141241" w:rsidTr="00CF3772">
        <w:tc>
          <w:tcPr>
            <w:tcW w:w="703" w:type="dxa"/>
            <w:tcBorders>
              <w:top w:val="single" w:sz="4" w:space="0" w:color="000000"/>
              <w:left w:val="single" w:sz="4" w:space="0" w:color="000000"/>
              <w:bottom w:val="single" w:sz="4" w:space="0" w:color="000000"/>
            </w:tcBorders>
            <w:shd w:val="clear" w:color="auto" w:fill="auto"/>
          </w:tcPr>
          <w:p w:rsidR="00141241" w:rsidRDefault="00141241" w:rsidP="00CF3772">
            <w:pPr>
              <w:tabs>
                <w:tab w:val="center" w:pos="1634"/>
              </w:tabs>
              <w:snapToGrid w:val="0"/>
              <w:spacing w:before="100" w:after="0" w:line="100" w:lineRule="atLeast"/>
              <w:rPr>
                <w:rFonts w:ascii="Comic Sans MS" w:eastAsia="Times New Roman" w:hAnsi="Comic Sans MS" w:cs="Comic Sans MS"/>
                <w:sz w:val="30"/>
                <w:szCs w:val="30"/>
              </w:rPr>
            </w:pPr>
          </w:p>
        </w:tc>
        <w:tc>
          <w:tcPr>
            <w:tcW w:w="2977" w:type="dxa"/>
            <w:tcBorders>
              <w:top w:val="single" w:sz="4" w:space="0" w:color="000000"/>
              <w:left w:val="single" w:sz="4" w:space="0" w:color="000000"/>
              <w:bottom w:val="single" w:sz="4" w:space="0" w:color="000000"/>
            </w:tcBorders>
            <w:shd w:val="clear" w:color="auto" w:fill="auto"/>
          </w:tcPr>
          <w:p w:rsidR="00141241" w:rsidRPr="00001754" w:rsidRDefault="00141241" w:rsidP="00CF3772">
            <w:pPr>
              <w:tabs>
                <w:tab w:val="left" w:pos="2519"/>
              </w:tabs>
              <w:snapToGrid w:val="0"/>
              <w:spacing w:before="100" w:after="0" w:line="100" w:lineRule="atLeast"/>
            </w:pPr>
            <w:r>
              <w:t>Compétence évaluée</w:t>
            </w:r>
          </w:p>
        </w:tc>
        <w:tc>
          <w:tcPr>
            <w:tcW w:w="2865" w:type="dxa"/>
            <w:tcBorders>
              <w:top w:val="single" w:sz="4" w:space="0" w:color="000000"/>
              <w:left w:val="single" w:sz="4" w:space="0" w:color="000000"/>
              <w:bottom w:val="single" w:sz="4" w:space="0" w:color="000000"/>
            </w:tcBorders>
            <w:shd w:val="clear" w:color="auto" w:fill="auto"/>
          </w:tcPr>
          <w:p w:rsidR="00141241" w:rsidRPr="00001754" w:rsidRDefault="00141241" w:rsidP="00CF3772">
            <w:pPr>
              <w:tabs>
                <w:tab w:val="left" w:pos="2519"/>
              </w:tabs>
              <w:spacing w:before="100" w:after="0" w:line="100" w:lineRule="atLeast"/>
              <w:jc w:val="center"/>
            </w:pPr>
            <w:r w:rsidRPr="00001754">
              <w:t>Mi</w:t>
            </w:r>
          </w:p>
          <w:p w:rsidR="00141241" w:rsidRPr="00001754" w:rsidRDefault="00141241" w:rsidP="00CF3772">
            <w:pPr>
              <w:tabs>
                <w:tab w:val="left" w:pos="2519"/>
              </w:tabs>
              <w:spacing w:before="100" w:after="0" w:line="100" w:lineRule="atLeast"/>
            </w:pPr>
            <w:r>
              <w:t>Problèmes d’i</w:t>
            </w:r>
            <w:r w:rsidRPr="00001754">
              <w:t>ntégration dans le groupe</w:t>
            </w:r>
          </w:p>
          <w:p w:rsidR="00141241" w:rsidRPr="00001754" w:rsidRDefault="00141241" w:rsidP="00CF3772">
            <w:pPr>
              <w:tabs>
                <w:tab w:val="left" w:pos="2519"/>
              </w:tabs>
              <w:spacing w:before="100" w:after="0" w:line="100" w:lineRule="atLeast"/>
            </w:pPr>
            <w:r w:rsidRPr="00001754">
              <w:t>et/ou</w:t>
            </w:r>
            <w:r>
              <w:t xml:space="preserve"> </w:t>
            </w:r>
            <w:r w:rsidRPr="00001754">
              <w:t>Recherches insuffisantes</w:t>
            </w:r>
          </w:p>
          <w:p w:rsidR="00141241" w:rsidRPr="00001754" w:rsidRDefault="00141241" w:rsidP="00CF3772">
            <w:pPr>
              <w:tabs>
                <w:tab w:val="left" w:pos="2519"/>
              </w:tabs>
              <w:spacing w:before="100" w:after="0" w:line="100" w:lineRule="atLeast"/>
            </w:pPr>
            <w:r w:rsidRPr="00001754">
              <w:t>et/ou</w:t>
            </w:r>
            <w:r>
              <w:t xml:space="preserve"> </w:t>
            </w:r>
            <w:r w:rsidRPr="00001754">
              <w:t>Hors sujet</w:t>
            </w:r>
          </w:p>
          <w:p w:rsidR="00141241" w:rsidRPr="00001754" w:rsidRDefault="00141241" w:rsidP="00CF3772">
            <w:pPr>
              <w:tabs>
                <w:tab w:val="left" w:pos="2519"/>
              </w:tabs>
              <w:spacing w:before="100" w:after="0" w:line="100" w:lineRule="atLeast"/>
            </w:pPr>
            <w:r w:rsidRPr="00001754">
              <w:t>et/ou</w:t>
            </w:r>
            <w:r>
              <w:t xml:space="preserve"> </w:t>
            </w:r>
            <w:r w:rsidRPr="00001754">
              <w:t xml:space="preserve">Mauvaise répartition des rôles lors de la </w:t>
            </w:r>
            <w:r>
              <w:t>p</w:t>
            </w:r>
            <w:r w:rsidRPr="00001754">
              <w:t>résentation orale</w:t>
            </w:r>
          </w:p>
          <w:p w:rsidR="00141241" w:rsidRPr="00001754" w:rsidRDefault="00141241" w:rsidP="00CF3772">
            <w:pPr>
              <w:tabs>
                <w:tab w:val="left" w:pos="2519"/>
              </w:tabs>
              <w:spacing w:before="100" w:after="0" w:line="100" w:lineRule="atLeast"/>
            </w:pPr>
          </w:p>
          <w:p w:rsidR="00141241" w:rsidRPr="00001754" w:rsidRDefault="00141241" w:rsidP="00CF3772">
            <w:pPr>
              <w:tabs>
                <w:tab w:val="left" w:pos="2519"/>
              </w:tabs>
              <w:spacing w:before="100" w:after="0" w:line="100" w:lineRule="atLeast"/>
            </w:pPr>
          </w:p>
        </w:tc>
        <w:tc>
          <w:tcPr>
            <w:tcW w:w="2755" w:type="dxa"/>
            <w:tcBorders>
              <w:top w:val="single" w:sz="4" w:space="0" w:color="000000"/>
              <w:left w:val="single" w:sz="4" w:space="0" w:color="000000"/>
              <w:bottom w:val="single" w:sz="4" w:space="0" w:color="000000"/>
            </w:tcBorders>
            <w:shd w:val="clear" w:color="auto" w:fill="auto"/>
          </w:tcPr>
          <w:p w:rsidR="00141241" w:rsidRDefault="00141241" w:rsidP="00CF3772">
            <w:pPr>
              <w:tabs>
                <w:tab w:val="left" w:pos="2519"/>
              </w:tabs>
              <w:spacing w:before="100" w:after="0" w:line="100" w:lineRule="atLeast"/>
              <w:jc w:val="center"/>
            </w:pPr>
            <w:proofErr w:type="spellStart"/>
            <w:r w:rsidRPr="00001754">
              <w:t>Mf</w:t>
            </w:r>
            <w:proofErr w:type="spellEnd"/>
          </w:p>
          <w:p w:rsidR="00141241" w:rsidRPr="00001754" w:rsidRDefault="00141241" w:rsidP="00CF3772">
            <w:pPr>
              <w:tabs>
                <w:tab w:val="left" w:pos="2519"/>
              </w:tabs>
              <w:spacing w:before="100" w:after="0" w:line="100" w:lineRule="atLeast"/>
            </w:pPr>
            <w:r>
              <w:t>I</w:t>
            </w:r>
            <w:r w:rsidRPr="00001754">
              <w:t>nteraction</w:t>
            </w:r>
            <w:r>
              <w:t>s insuffisantes</w:t>
            </w:r>
            <w:r w:rsidRPr="00001754">
              <w:t xml:space="preserve"> avec les membres du groupe</w:t>
            </w:r>
          </w:p>
          <w:p w:rsidR="00141241" w:rsidRPr="00001754" w:rsidRDefault="00141241" w:rsidP="00CF3772">
            <w:pPr>
              <w:tabs>
                <w:tab w:val="left" w:pos="2519"/>
              </w:tabs>
              <w:spacing w:before="100" w:after="0" w:line="100" w:lineRule="atLeast"/>
            </w:pPr>
            <w:r w:rsidRPr="00001754">
              <w:t>et/ou</w:t>
            </w:r>
            <w:r>
              <w:t xml:space="preserve"> </w:t>
            </w:r>
            <w:r w:rsidRPr="00001754">
              <w:t>Recherches incomplètes</w:t>
            </w:r>
          </w:p>
          <w:p w:rsidR="00141241" w:rsidRPr="00001754" w:rsidRDefault="00141241" w:rsidP="00CF3772">
            <w:pPr>
              <w:tabs>
                <w:tab w:val="left" w:pos="2519"/>
              </w:tabs>
              <w:spacing w:before="100" w:after="0" w:line="100" w:lineRule="atLeast"/>
            </w:pPr>
            <w:r w:rsidRPr="00001754">
              <w:t>et/ou</w:t>
            </w:r>
            <w:r>
              <w:t xml:space="preserve"> </w:t>
            </w:r>
            <w:r w:rsidRPr="00001754">
              <w:t>Réponse partielle au projet</w:t>
            </w:r>
          </w:p>
          <w:p w:rsidR="00141241" w:rsidRPr="00001754" w:rsidRDefault="00141241" w:rsidP="00CF3772">
            <w:pPr>
              <w:tabs>
                <w:tab w:val="left" w:pos="2519"/>
              </w:tabs>
              <w:spacing w:before="100" w:after="0" w:line="100" w:lineRule="atLeast"/>
            </w:pPr>
            <w:r w:rsidRPr="00001754">
              <w:t>et/ou</w:t>
            </w:r>
            <w:r>
              <w:t xml:space="preserve"> </w:t>
            </w:r>
            <w:r w:rsidRPr="00001754">
              <w:t>Répartition maladroite des rôles lors de la présentation orale</w:t>
            </w:r>
          </w:p>
        </w:tc>
        <w:tc>
          <w:tcPr>
            <w:tcW w:w="3166" w:type="dxa"/>
            <w:tcBorders>
              <w:top w:val="single" w:sz="4" w:space="0" w:color="000000"/>
              <w:left w:val="single" w:sz="4" w:space="0" w:color="000000"/>
              <w:bottom w:val="single" w:sz="4" w:space="0" w:color="000000"/>
            </w:tcBorders>
            <w:shd w:val="clear" w:color="auto" w:fill="auto"/>
          </w:tcPr>
          <w:p w:rsidR="00141241" w:rsidRPr="00001754" w:rsidRDefault="00141241" w:rsidP="00CF3772">
            <w:pPr>
              <w:tabs>
                <w:tab w:val="left" w:pos="2519"/>
              </w:tabs>
              <w:spacing w:before="100" w:after="0" w:line="100" w:lineRule="atLeast"/>
              <w:jc w:val="center"/>
            </w:pPr>
            <w:r w:rsidRPr="00001754">
              <w:t>Ms</w:t>
            </w:r>
          </w:p>
          <w:p w:rsidR="00141241" w:rsidRPr="00001754" w:rsidRDefault="00141241" w:rsidP="00CF3772">
            <w:pPr>
              <w:tabs>
                <w:tab w:val="left" w:pos="2519"/>
              </w:tabs>
              <w:spacing w:before="100" w:after="0" w:line="100" w:lineRule="atLeast"/>
            </w:pPr>
            <w:r>
              <w:t xml:space="preserve">Bonne interaction avec </w:t>
            </w:r>
            <w:r w:rsidRPr="00001754">
              <w:t>le groupe</w:t>
            </w:r>
          </w:p>
          <w:p w:rsidR="00141241" w:rsidRPr="00001754" w:rsidRDefault="00141241" w:rsidP="00CF3772">
            <w:pPr>
              <w:tabs>
                <w:tab w:val="left" w:pos="2519"/>
              </w:tabs>
              <w:spacing w:before="100" w:after="0" w:line="100" w:lineRule="atLeast"/>
            </w:pPr>
            <w:r w:rsidRPr="00001754">
              <w:t>et/ou</w:t>
            </w:r>
            <w:r>
              <w:t xml:space="preserve"> </w:t>
            </w:r>
            <w:r w:rsidRPr="00001754">
              <w:t>Recherche</w:t>
            </w:r>
            <w:r>
              <w:t>s</w:t>
            </w:r>
            <w:r w:rsidRPr="00001754">
              <w:t xml:space="preserve"> sérieuse</w:t>
            </w:r>
            <w:r>
              <w:t>s</w:t>
            </w:r>
            <w:r w:rsidRPr="00001754">
              <w:t xml:space="preserve"> </w:t>
            </w:r>
          </w:p>
          <w:p w:rsidR="00141241" w:rsidRPr="00001754" w:rsidRDefault="00141241" w:rsidP="00CF3772">
            <w:pPr>
              <w:tabs>
                <w:tab w:val="left" w:pos="2519"/>
              </w:tabs>
              <w:spacing w:before="100" w:after="0" w:line="100" w:lineRule="atLeast"/>
            </w:pPr>
            <w:r w:rsidRPr="00001754">
              <w:t>et/ou</w:t>
            </w:r>
            <w:r>
              <w:t xml:space="preserve"> </w:t>
            </w:r>
            <w:r w:rsidRPr="00001754">
              <w:t>Réponse concrète au projet</w:t>
            </w:r>
          </w:p>
          <w:p w:rsidR="00141241" w:rsidRPr="00001754" w:rsidRDefault="00141241" w:rsidP="00CF3772">
            <w:pPr>
              <w:tabs>
                <w:tab w:val="left" w:pos="2519"/>
              </w:tabs>
              <w:spacing w:before="100" w:after="0" w:line="100" w:lineRule="atLeast"/>
            </w:pPr>
            <w:r w:rsidRPr="00001754">
              <w:t>et/ou</w:t>
            </w:r>
            <w:r>
              <w:t xml:space="preserve"> </w:t>
            </w:r>
            <w:r w:rsidRPr="00001754">
              <w:t>Bonne répartition des rôles lors de la présentation</w:t>
            </w:r>
          </w:p>
          <w:p w:rsidR="00141241" w:rsidRPr="00001754" w:rsidRDefault="00141241" w:rsidP="00CF3772">
            <w:pPr>
              <w:tabs>
                <w:tab w:val="left" w:pos="2519"/>
              </w:tabs>
              <w:spacing w:before="100" w:after="0" w:line="100" w:lineRule="atLeast"/>
            </w:pPr>
          </w:p>
          <w:p w:rsidR="00141241" w:rsidRPr="00001754" w:rsidRDefault="00141241" w:rsidP="00CF3772">
            <w:pPr>
              <w:tabs>
                <w:tab w:val="left" w:pos="2519"/>
              </w:tabs>
              <w:spacing w:before="100" w:after="0" w:line="100" w:lineRule="atLeast"/>
            </w:pP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141241" w:rsidRPr="00001754" w:rsidRDefault="00141241" w:rsidP="00CF3772">
            <w:pPr>
              <w:tabs>
                <w:tab w:val="left" w:pos="2519"/>
              </w:tabs>
              <w:spacing w:before="100" w:after="0" w:line="100" w:lineRule="atLeast"/>
              <w:jc w:val="center"/>
            </w:pPr>
            <w:proofErr w:type="spellStart"/>
            <w:r w:rsidRPr="00001754">
              <w:t>Tbm</w:t>
            </w:r>
            <w:proofErr w:type="spellEnd"/>
          </w:p>
          <w:p w:rsidR="00141241" w:rsidRPr="00001754" w:rsidRDefault="00141241" w:rsidP="00CF3772">
            <w:pPr>
              <w:tabs>
                <w:tab w:val="left" w:pos="2519"/>
              </w:tabs>
              <w:spacing w:before="100" w:after="0" w:line="100" w:lineRule="atLeast"/>
            </w:pPr>
            <w:r w:rsidRPr="00001754">
              <w:t xml:space="preserve">Bonne interaction </w:t>
            </w:r>
            <w:r>
              <w:t>avec</w:t>
            </w:r>
            <w:r w:rsidRPr="00001754">
              <w:t xml:space="preserve"> le groupe</w:t>
            </w:r>
          </w:p>
          <w:p w:rsidR="00141241" w:rsidRPr="00001754" w:rsidRDefault="00141241" w:rsidP="00CF3772">
            <w:pPr>
              <w:tabs>
                <w:tab w:val="left" w:pos="2519"/>
              </w:tabs>
              <w:spacing w:before="100" w:after="0" w:line="100" w:lineRule="atLeast"/>
            </w:pPr>
            <w:r w:rsidRPr="00001754">
              <w:t>et/ou</w:t>
            </w:r>
            <w:r>
              <w:t xml:space="preserve"> </w:t>
            </w:r>
            <w:r w:rsidRPr="00001754">
              <w:t>Esprit d'initiative</w:t>
            </w:r>
          </w:p>
          <w:p w:rsidR="00141241" w:rsidRPr="00001754" w:rsidRDefault="00141241" w:rsidP="00CF3772">
            <w:pPr>
              <w:tabs>
                <w:tab w:val="left" w:pos="2519"/>
              </w:tabs>
              <w:spacing w:before="100" w:after="0" w:line="100" w:lineRule="atLeast"/>
            </w:pPr>
            <w:r w:rsidRPr="00001754">
              <w:t>et/ou</w:t>
            </w:r>
            <w:r>
              <w:t xml:space="preserve"> </w:t>
            </w:r>
            <w:r w:rsidRPr="00001754">
              <w:t>Recherche</w:t>
            </w:r>
            <w:r>
              <w:t>s</w:t>
            </w:r>
            <w:r w:rsidRPr="00001754">
              <w:t xml:space="preserve"> approfondie</w:t>
            </w:r>
            <w:r>
              <w:t>s</w:t>
            </w:r>
          </w:p>
          <w:p w:rsidR="00141241" w:rsidRPr="00001754" w:rsidRDefault="00141241" w:rsidP="00CF3772">
            <w:pPr>
              <w:tabs>
                <w:tab w:val="left" w:pos="2519"/>
              </w:tabs>
              <w:spacing w:before="100" w:after="0" w:line="100" w:lineRule="atLeast"/>
            </w:pPr>
            <w:r w:rsidRPr="00001754">
              <w:t xml:space="preserve">et/ou </w:t>
            </w:r>
          </w:p>
          <w:p w:rsidR="00141241" w:rsidRPr="00001754" w:rsidRDefault="00141241" w:rsidP="00CF3772">
            <w:pPr>
              <w:tabs>
                <w:tab w:val="left" w:pos="2519"/>
              </w:tabs>
              <w:spacing w:before="100" w:after="0" w:line="100" w:lineRule="atLeast"/>
            </w:pPr>
            <w:r>
              <w:t>Large part d’autonomie, peu d’aides apportées</w:t>
            </w:r>
          </w:p>
          <w:p w:rsidR="00141241" w:rsidRPr="00001754" w:rsidRDefault="00141241" w:rsidP="00CF3772">
            <w:pPr>
              <w:tabs>
                <w:tab w:val="left" w:pos="2519"/>
              </w:tabs>
              <w:spacing w:before="100" w:after="0" w:line="100" w:lineRule="atLeast"/>
            </w:pPr>
            <w:r w:rsidRPr="00001754">
              <w:t xml:space="preserve">Présentation </w:t>
            </w:r>
            <w:r>
              <w:t>optimale</w:t>
            </w:r>
            <w:r w:rsidRPr="00001754">
              <w:t xml:space="preserve"> : </w:t>
            </w:r>
            <w:r>
              <w:t>élèves actifs et organisés</w:t>
            </w:r>
          </w:p>
        </w:tc>
      </w:tr>
      <w:tr w:rsidR="00141241" w:rsidTr="00CF3772">
        <w:tc>
          <w:tcPr>
            <w:tcW w:w="703" w:type="dxa"/>
            <w:tcBorders>
              <w:top w:val="single" w:sz="4" w:space="0" w:color="000000"/>
              <w:left w:val="single" w:sz="4" w:space="0" w:color="000000"/>
              <w:bottom w:val="single" w:sz="4" w:space="0" w:color="000000"/>
            </w:tcBorders>
            <w:shd w:val="clear" w:color="auto" w:fill="auto"/>
          </w:tcPr>
          <w:p w:rsidR="00141241" w:rsidRPr="00001754" w:rsidRDefault="00141241" w:rsidP="00CF3772">
            <w:pPr>
              <w:tabs>
                <w:tab w:val="center" w:pos="1634"/>
              </w:tabs>
              <w:spacing w:before="100" w:after="0" w:line="100" w:lineRule="atLeast"/>
              <w:rPr>
                <w:b/>
              </w:rPr>
            </w:pPr>
            <w:r w:rsidRPr="00001754">
              <w:rPr>
                <w:b/>
              </w:rPr>
              <w:t>2</w:t>
            </w:r>
          </w:p>
        </w:tc>
        <w:tc>
          <w:tcPr>
            <w:tcW w:w="2977" w:type="dxa"/>
            <w:tcBorders>
              <w:top w:val="single" w:sz="4" w:space="0" w:color="000000"/>
              <w:left w:val="single" w:sz="4" w:space="0" w:color="000000"/>
              <w:bottom w:val="single" w:sz="4" w:space="0" w:color="000000"/>
            </w:tcBorders>
            <w:shd w:val="clear" w:color="auto" w:fill="auto"/>
          </w:tcPr>
          <w:p w:rsidR="00141241" w:rsidRPr="00852BA0" w:rsidRDefault="00141241" w:rsidP="00CF3772">
            <w:pPr>
              <w:rPr>
                <w:rFonts w:asciiTheme="majorHAnsi" w:hAnsiTheme="majorHAnsi" w:cs="Arial"/>
                <w:b/>
                <w:sz w:val="24"/>
              </w:rPr>
            </w:pPr>
            <w:r w:rsidRPr="00852BA0">
              <w:rPr>
                <w:b/>
                <w:sz w:val="24"/>
              </w:rPr>
              <w:t>Coopérer et réaliser des projets</w:t>
            </w:r>
          </w:p>
        </w:tc>
        <w:tc>
          <w:tcPr>
            <w:tcW w:w="2865" w:type="dxa"/>
            <w:tcBorders>
              <w:top w:val="single" w:sz="4" w:space="0" w:color="000000"/>
              <w:left w:val="single" w:sz="4" w:space="0" w:color="000000"/>
              <w:bottom w:val="single" w:sz="4" w:space="0" w:color="000000"/>
            </w:tcBorders>
            <w:shd w:val="clear" w:color="auto" w:fill="auto"/>
          </w:tcPr>
          <w:p w:rsidR="00141241" w:rsidRDefault="00141241" w:rsidP="00CF3772">
            <w:pPr>
              <w:snapToGrid w:val="0"/>
              <w:spacing w:before="100" w:after="0" w:line="100" w:lineRule="atLeast"/>
              <w:rPr>
                <w:rFonts w:ascii="Comic Sans MS" w:eastAsia="Times New Roman" w:hAnsi="Comic Sans MS" w:cs="Comic Sans MS"/>
                <w:sz w:val="30"/>
                <w:szCs w:val="30"/>
                <w:u w:val="single"/>
              </w:rPr>
            </w:pPr>
          </w:p>
        </w:tc>
        <w:tc>
          <w:tcPr>
            <w:tcW w:w="2755" w:type="dxa"/>
            <w:tcBorders>
              <w:top w:val="single" w:sz="4" w:space="0" w:color="000000"/>
              <w:left w:val="single" w:sz="4" w:space="0" w:color="000000"/>
              <w:bottom w:val="single" w:sz="4" w:space="0" w:color="000000"/>
            </w:tcBorders>
            <w:shd w:val="clear" w:color="auto" w:fill="auto"/>
          </w:tcPr>
          <w:p w:rsidR="00141241" w:rsidRDefault="00141241" w:rsidP="00CF3772">
            <w:pPr>
              <w:snapToGrid w:val="0"/>
              <w:spacing w:before="100" w:after="0" w:line="100" w:lineRule="atLeast"/>
              <w:rPr>
                <w:rFonts w:ascii="Comic Sans MS" w:eastAsia="Times New Roman" w:hAnsi="Comic Sans MS" w:cs="Comic Sans MS"/>
                <w:sz w:val="30"/>
                <w:szCs w:val="30"/>
                <w:u w:val="single"/>
              </w:rPr>
            </w:pPr>
          </w:p>
        </w:tc>
        <w:tc>
          <w:tcPr>
            <w:tcW w:w="3166" w:type="dxa"/>
            <w:tcBorders>
              <w:top w:val="single" w:sz="4" w:space="0" w:color="000000"/>
              <w:left w:val="single" w:sz="4" w:space="0" w:color="000000"/>
              <w:bottom w:val="single" w:sz="4" w:space="0" w:color="000000"/>
            </w:tcBorders>
            <w:shd w:val="clear" w:color="auto" w:fill="auto"/>
          </w:tcPr>
          <w:p w:rsidR="00141241" w:rsidRDefault="00141241" w:rsidP="00CF3772">
            <w:pPr>
              <w:snapToGrid w:val="0"/>
              <w:spacing w:before="100" w:after="0" w:line="100" w:lineRule="atLeast"/>
              <w:rPr>
                <w:rFonts w:ascii="Comic Sans MS" w:eastAsia="Times New Roman" w:hAnsi="Comic Sans MS" w:cs="Comic Sans MS"/>
                <w:sz w:val="30"/>
                <w:szCs w:val="30"/>
                <w:u w:val="single"/>
              </w:rPr>
            </w:pP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141241" w:rsidRDefault="00141241" w:rsidP="00CF3772">
            <w:pPr>
              <w:snapToGrid w:val="0"/>
              <w:spacing w:before="100" w:after="0" w:line="100" w:lineRule="atLeast"/>
              <w:rPr>
                <w:rFonts w:ascii="Comic Sans MS" w:eastAsia="Times New Roman" w:hAnsi="Comic Sans MS" w:cs="Comic Sans MS"/>
                <w:sz w:val="30"/>
                <w:szCs w:val="30"/>
                <w:u w:val="single"/>
              </w:rPr>
            </w:pPr>
          </w:p>
        </w:tc>
      </w:tr>
    </w:tbl>
    <w:p w:rsidR="008121D5" w:rsidRPr="00141241" w:rsidRDefault="008121D5" w:rsidP="00141241">
      <w:pPr>
        <w:tabs>
          <w:tab w:val="left" w:pos="9818"/>
        </w:tabs>
      </w:pPr>
    </w:p>
    <w:sectPr w:rsidR="008121D5" w:rsidRPr="00141241" w:rsidSect="00141241">
      <w:headerReference w:type="default" r:id="rId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653" w:rsidRDefault="00536653" w:rsidP="00141241">
      <w:pPr>
        <w:spacing w:after="0" w:line="240" w:lineRule="auto"/>
      </w:pPr>
      <w:r>
        <w:separator/>
      </w:r>
    </w:p>
  </w:endnote>
  <w:endnote w:type="continuationSeparator" w:id="0">
    <w:p w:rsidR="00536653" w:rsidRDefault="00536653" w:rsidP="00141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653" w:rsidRDefault="00536653" w:rsidP="00141241">
      <w:pPr>
        <w:spacing w:after="0" w:line="240" w:lineRule="auto"/>
      </w:pPr>
      <w:r>
        <w:separator/>
      </w:r>
    </w:p>
  </w:footnote>
  <w:footnote w:type="continuationSeparator" w:id="0">
    <w:p w:rsidR="00536653" w:rsidRDefault="00536653" w:rsidP="00141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241" w:rsidRDefault="00141241" w:rsidP="00141241">
    <w:pPr>
      <w:pStyle w:val="En-tte"/>
      <w:tabs>
        <w:tab w:val="clear" w:pos="9072"/>
        <w:tab w:val="left" w:pos="6377"/>
      </w:tabs>
    </w:pPr>
    <w:r>
      <w:t>Ressources d’accompagnement de Physique-Chimie Rentrée 2016</w:t>
    </w:r>
    <w:r>
      <w:tab/>
    </w:r>
  </w:p>
  <w:p w:rsidR="00141241" w:rsidRDefault="00141241" w:rsidP="00141241">
    <w:pPr>
      <w:pStyle w:val="En-tte"/>
      <w:jc w:val="right"/>
    </w:pPr>
    <w:r>
      <w:t>Académie de Strasbourg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64B9"/>
    <w:multiLevelType w:val="hybridMultilevel"/>
    <w:tmpl w:val="20BE60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04F72E8"/>
    <w:multiLevelType w:val="hybridMultilevel"/>
    <w:tmpl w:val="9D2E5754"/>
    <w:lvl w:ilvl="0" w:tplc="038439C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241"/>
    <w:rsid w:val="00141241"/>
    <w:rsid w:val="00536653"/>
    <w:rsid w:val="008121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24DE9F-4E4F-4B5D-BA8A-16BA1EF7F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241"/>
  </w:style>
  <w:style w:type="paragraph" w:styleId="Titre1">
    <w:name w:val="heading 1"/>
    <w:basedOn w:val="Normal"/>
    <w:next w:val="Normal"/>
    <w:link w:val="Titre1Car"/>
    <w:uiPriority w:val="9"/>
    <w:qFormat/>
    <w:rsid w:val="001412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1241"/>
    <w:pPr>
      <w:tabs>
        <w:tab w:val="center" w:pos="4536"/>
        <w:tab w:val="right" w:pos="9072"/>
      </w:tabs>
      <w:spacing w:after="0" w:line="240" w:lineRule="auto"/>
    </w:pPr>
  </w:style>
  <w:style w:type="character" w:customStyle="1" w:styleId="En-tteCar">
    <w:name w:val="En-tête Car"/>
    <w:basedOn w:val="Policepardfaut"/>
    <w:link w:val="En-tte"/>
    <w:uiPriority w:val="99"/>
    <w:rsid w:val="00141241"/>
  </w:style>
  <w:style w:type="paragraph" w:styleId="Pieddepage">
    <w:name w:val="footer"/>
    <w:basedOn w:val="Normal"/>
    <w:link w:val="PieddepageCar"/>
    <w:uiPriority w:val="99"/>
    <w:unhideWhenUsed/>
    <w:rsid w:val="001412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241"/>
  </w:style>
  <w:style w:type="character" w:customStyle="1" w:styleId="Titre1Car">
    <w:name w:val="Titre 1 Car"/>
    <w:basedOn w:val="Policepardfaut"/>
    <w:link w:val="Titre1"/>
    <w:uiPriority w:val="9"/>
    <w:rsid w:val="00141241"/>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141241"/>
    <w:pPr>
      <w:spacing w:after="0" w:line="240" w:lineRule="auto"/>
      <w:ind w:left="720"/>
      <w:contextualSpacing/>
      <w:jc w:val="both"/>
    </w:pPr>
    <w:rPr>
      <w:rFonts w:ascii="Arial" w:eastAsia="Times New Roman" w:hAnsi="Arial" w:cs="Times New Roman"/>
      <w:sz w:val="20"/>
      <w:szCs w:val="20"/>
      <w:lang w:eastAsia="fr-FR"/>
    </w:rPr>
  </w:style>
  <w:style w:type="character" w:styleId="Lienhypertexte">
    <w:name w:val="Hyperlink"/>
    <w:basedOn w:val="Policepardfaut"/>
    <w:uiPriority w:val="99"/>
    <w:unhideWhenUsed/>
    <w:rsid w:val="00141241"/>
    <w:rPr>
      <w:color w:val="0563C1" w:themeColor="hyperlink"/>
      <w:u w:val="single"/>
    </w:rPr>
  </w:style>
  <w:style w:type="paragraph" w:customStyle="1" w:styleId="Standard">
    <w:name w:val="Standard"/>
    <w:rsid w:val="00141241"/>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f.fr/groupe-edf/espaces-dedies/l-energie-de-a-a-z/tout-sur-l-energie/produire-de-l-electricite"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www.sitetechno.info/Sixieme/ecole_energie/index.html"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cea.fr/multimedia/Pages/animations/energies/energie-du-futur.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cyclopedie-electricite.edf.com/production/industriels/renouvelable/hydro/zoom_turbo.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Feuil1!$B$13:$B$16</c:f>
              <c:strCache>
                <c:ptCount val="4"/>
                <c:pt idx="0">
                  <c:v>Charbon</c:v>
                </c:pt>
                <c:pt idx="1">
                  <c:v>pétrole</c:v>
                </c:pt>
                <c:pt idx="2">
                  <c:v>gaz</c:v>
                </c:pt>
                <c:pt idx="3">
                  <c:v>Autres sources d'énergies renouvelables </c:v>
                </c:pt>
              </c:strCache>
            </c:strRef>
          </c:cat>
          <c:val>
            <c:numRef>
              <c:f>Feuil1!$C$13:$C$16</c:f>
              <c:numCache>
                <c:formatCode>#,##0</c:formatCode>
                <c:ptCount val="4"/>
                <c:pt idx="0">
                  <c:v>11063</c:v>
                </c:pt>
                <c:pt idx="1">
                  <c:v>317</c:v>
                </c:pt>
                <c:pt idx="2">
                  <c:v>2096</c:v>
                </c:pt>
                <c:pt idx="3">
                  <c:v>17983</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Feuil1!$B$13:$B$16</c:f>
              <c:strCache>
                <c:ptCount val="4"/>
                <c:pt idx="0">
                  <c:v>Charbon</c:v>
                </c:pt>
                <c:pt idx="1">
                  <c:v>pétrole</c:v>
                </c:pt>
                <c:pt idx="2">
                  <c:v>gaz</c:v>
                </c:pt>
                <c:pt idx="3">
                  <c:v>Autres sources d'énergies renouvelables </c:v>
                </c:pt>
              </c:strCache>
            </c:strRef>
          </c:cat>
          <c:val>
            <c:numRef>
              <c:f>Feuil1!$D$13:$D$16</c:f>
              <c:numCache>
                <c:formatCode>0%</c:formatCode>
                <c:ptCount val="4"/>
                <c:pt idx="0">
                  <c:v>0.35166407069519101</c:v>
                </c:pt>
                <c:pt idx="1">
                  <c:v>1.0076607648049799E-2</c:v>
                </c:pt>
                <c:pt idx="2">
                  <c:v>6.6626402619282196E-2</c:v>
                </c:pt>
                <c:pt idx="3">
                  <c:v>0.57163291903747804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3.7197768133911999E-2"/>
          <c:y val="0.12562156503533101"/>
          <c:w val="0.62322395301951194"/>
          <c:h val="0.86390997121172497"/>
        </c:manualLayout>
      </c:layout>
      <c:pie3DChart>
        <c:varyColors val="1"/>
        <c:ser>
          <c:idx val="0"/>
          <c:order val="0"/>
          <c:dLbls>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Feuil1!$B$4:$B$9</c:f>
              <c:strCache>
                <c:ptCount val="6"/>
                <c:pt idx="0">
                  <c:v>Charbon</c:v>
                </c:pt>
                <c:pt idx="1">
                  <c:v>pétrole</c:v>
                </c:pt>
                <c:pt idx="2">
                  <c:v>gaz</c:v>
                </c:pt>
                <c:pt idx="3">
                  <c:v>nucléaire</c:v>
                </c:pt>
                <c:pt idx="4">
                  <c:v>hydroélectrique</c:v>
                </c:pt>
                <c:pt idx="5">
                  <c:v>Autres sources d'énergies renouvelables </c:v>
                </c:pt>
              </c:strCache>
            </c:strRef>
          </c:cat>
          <c:val>
            <c:numRef>
              <c:f>Feuil1!$C$4:$C$9</c:f>
              <c:numCache>
                <c:formatCode>#,##0</c:formatCode>
                <c:ptCount val="6"/>
                <c:pt idx="0">
                  <c:v>1356057</c:v>
                </c:pt>
                <c:pt idx="1">
                  <c:v>28443</c:v>
                </c:pt>
                <c:pt idx="2">
                  <c:v>1348031</c:v>
                </c:pt>
                <c:pt idx="3">
                  <c:v>797178</c:v>
                </c:pt>
                <c:pt idx="4">
                  <c:v>251168</c:v>
                </c:pt>
                <c:pt idx="5">
                  <c:v>298358</c:v>
                </c:pt>
              </c:numCache>
            </c:numRef>
          </c:val>
        </c:ser>
        <c:ser>
          <c:idx val="1"/>
          <c:order val="1"/>
          <c:dLbls>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Feuil1!$B$4:$B$9</c:f>
              <c:strCache>
                <c:ptCount val="6"/>
                <c:pt idx="0">
                  <c:v>Charbon</c:v>
                </c:pt>
                <c:pt idx="1">
                  <c:v>pétrole</c:v>
                </c:pt>
                <c:pt idx="2">
                  <c:v>gaz</c:v>
                </c:pt>
                <c:pt idx="3">
                  <c:v>nucléaire</c:v>
                </c:pt>
                <c:pt idx="4">
                  <c:v>hydroélectrique</c:v>
                </c:pt>
                <c:pt idx="5">
                  <c:v>Autres sources d'énergies renouvelables </c:v>
                </c:pt>
              </c:strCache>
            </c:strRef>
          </c:cat>
          <c:val>
            <c:numRef>
              <c:f>Feuil1!$D$4:$D$9</c:f>
              <c:numCache>
                <c:formatCode>0%</c:formatCode>
                <c:ptCount val="6"/>
                <c:pt idx="0">
                  <c:v>0.33242924224762699</c:v>
                </c:pt>
                <c:pt idx="1">
                  <c:v>6.97263089770508E-3</c:v>
                </c:pt>
                <c:pt idx="2">
                  <c:v>0.33046171647380002</c:v>
                </c:pt>
                <c:pt idx="3">
                  <c:v>0.19542340659461899</c:v>
                </c:pt>
                <c:pt idx="4">
                  <c:v>6.1572329125436497E-2</c:v>
                </c:pt>
                <c:pt idx="5">
                  <c:v>7.3140674660812602E-2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55825503224697"/>
          <c:y val="3.9979568880420598E-2"/>
          <c:w val="0.248254934675916"/>
          <c:h val="0.8949905496506820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1389</Words>
  <Characters>7643</Characters>
  <Application>Microsoft Office Word</Application>
  <DocSecurity>0</DocSecurity>
  <Lines>63</Lines>
  <Paragraphs>18</Paragraphs>
  <ScaleCrop>false</ScaleCrop>
  <Company/>
  <LinksUpToDate>false</LinksUpToDate>
  <CharactersWithSpaces>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Sophie LEMMEL</cp:lastModifiedBy>
  <cp:revision>1</cp:revision>
  <dcterms:created xsi:type="dcterms:W3CDTF">2017-04-19T15:15:00Z</dcterms:created>
  <dcterms:modified xsi:type="dcterms:W3CDTF">2017-04-19T15:20:00Z</dcterms:modified>
</cp:coreProperties>
</file>