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B6D57" w:rsidRPr="00010038" w14:paraId="61C04E86" w14:textId="77777777" w:rsidTr="00531D10">
        <w:tc>
          <w:tcPr>
            <w:tcW w:w="9212" w:type="dxa"/>
          </w:tcPr>
          <w:p w14:paraId="0C23CE81" w14:textId="1243A5DB" w:rsidR="00EB6D57" w:rsidRPr="00010038"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BD705E">
              <w:rPr>
                <w:rFonts w:ascii="Arial" w:hAnsi="Arial" w:cs="Arial"/>
                <w:noProof/>
                <w:sz w:val="20"/>
                <w:szCs w:val="20"/>
                <w:lang w:eastAsia="fr-FR"/>
              </w:rPr>
              <w:t>terminale spécialité physique chimie</w:t>
            </w:r>
          </w:p>
          <w:p w14:paraId="54B5E934"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54BDD13B" w14:textId="77777777" w:rsidTr="00531D10">
        <w:tc>
          <w:tcPr>
            <w:tcW w:w="9212" w:type="dxa"/>
          </w:tcPr>
          <w:p w14:paraId="29915455" w14:textId="3D3FEE8B"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w:t>
            </w:r>
            <w:r w:rsidR="00BD705E">
              <w:rPr>
                <w:rFonts w:ascii="Arial" w:hAnsi="Arial" w:cs="Arial"/>
                <w:noProof/>
                <w:sz w:val="20"/>
                <w:szCs w:val="20"/>
                <w:lang w:eastAsia="fr-FR"/>
              </w:rPr>
              <w:t>activité expérimentale</w:t>
            </w:r>
            <w:r w:rsidR="00C15A9D">
              <w:rPr>
                <w:rFonts w:ascii="Arial" w:hAnsi="Arial" w:cs="Arial"/>
                <w:noProof/>
                <w:sz w:val="20"/>
                <w:szCs w:val="20"/>
                <w:lang w:eastAsia="fr-FR"/>
              </w:rPr>
              <w:t xml:space="preserve"> évaluable</w:t>
            </w:r>
          </w:p>
          <w:p w14:paraId="475CF8B3" w14:textId="77777777" w:rsidR="00EB6D57" w:rsidRPr="00010038" w:rsidRDefault="00EB6D57" w:rsidP="00454B3E">
            <w:pPr>
              <w:spacing w:after="0"/>
              <w:jc w:val="both"/>
              <w:rPr>
                <w:rFonts w:ascii="Arial" w:hAnsi="Arial" w:cs="Arial"/>
                <w:b/>
                <w:noProof/>
                <w:sz w:val="20"/>
                <w:szCs w:val="20"/>
                <w:lang w:eastAsia="fr-FR"/>
              </w:rPr>
            </w:pPr>
          </w:p>
        </w:tc>
      </w:tr>
      <w:tr w:rsidR="00EB6D57" w:rsidRPr="00010038" w14:paraId="26057B6A" w14:textId="77777777" w:rsidTr="00531D10">
        <w:tc>
          <w:tcPr>
            <w:tcW w:w="9212" w:type="dxa"/>
          </w:tcPr>
          <w:p w14:paraId="111094FC" w14:textId="7777777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355BF0F8" w14:textId="77777777" w:rsidR="00BD705E" w:rsidRPr="00BD705E" w:rsidRDefault="00BD705E" w:rsidP="00BD705E">
            <w:pPr>
              <w:pStyle w:val="Paragraphedeliste"/>
              <w:numPr>
                <w:ilvl w:val="0"/>
                <w:numId w:val="1"/>
              </w:numPr>
              <w:spacing w:after="0"/>
              <w:jc w:val="both"/>
              <w:rPr>
                <w:rFonts w:ascii="Arial" w:hAnsi="Arial" w:cs="Arial"/>
                <w:noProof/>
                <w:sz w:val="20"/>
                <w:szCs w:val="20"/>
                <w:lang w:eastAsia="fr-FR"/>
              </w:rPr>
            </w:pPr>
            <w:r w:rsidRPr="00BD705E">
              <w:rPr>
                <w:rFonts w:ascii="Arial" w:hAnsi="Arial" w:cs="Arial"/>
                <w:noProof/>
                <w:sz w:val="20"/>
                <w:szCs w:val="20"/>
                <w:lang w:eastAsia="fr-FR"/>
              </w:rPr>
              <w:t xml:space="preserve">Modèle optique d'une lunette astronomique avec objectif et oculaire convergents. </w:t>
            </w:r>
          </w:p>
          <w:p w14:paraId="44304523" w14:textId="23383462" w:rsidR="00EB6D57" w:rsidRPr="00010038" w:rsidRDefault="00BD705E" w:rsidP="00BD705E">
            <w:pPr>
              <w:pStyle w:val="Paragraphedeliste"/>
              <w:numPr>
                <w:ilvl w:val="0"/>
                <w:numId w:val="1"/>
              </w:numPr>
              <w:spacing w:after="0"/>
              <w:jc w:val="both"/>
              <w:rPr>
                <w:rFonts w:ascii="Arial" w:hAnsi="Arial" w:cs="Arial"/>
                <w:noProof/>
                <w:sz w:val="20"/>
                <w:szCs w:val="20"/>
                <w:lang w:eastAsia="fr-FR"/>
              </w:rPr>
            </w:pPr>
            <w:r w:rsidRPr="00BD705E">
              <w:rPr>
                <w:rFonts w:ascii="Arial" w:hAnsi="Arial" w:cs="Arial"/>
                <w:noProof/>
                <w:sz w:val="20"/>
                <w:szCs w:val="20"/>
                <w:lang w:eastAsia="fr-FR"/>
              </w:rPr>
              <w:t>Grossissement</w:t>
            </w:r>
          </w:p>
          <w:p w14:paraId="046B5E18" w14:textId="77777777" w:rsidR="00EB6D57" w:rsidRPr="00BD705E" w:rsidRDefault="00EB6D57" w:rsidP="00BD705E">
            <w:pPr>
              <w:spacing w:after="0"/>
              <w:jc w:val="both"/>
              <w:rPr>
                <w:rFonts w:ascii="Arial" w:hAnsi="Arial" w:cs="Arial"/>
                <w:b/>
                <w:noProof/>
                <w:sz w:val="20"/>
                <w:szCs w:val="20"/>
                <w:lang w:eastAsia="fr-FR"/>
              </w:rPr>
            </w:pPr>
          </w:p>
        </w:tc>
      </w:tr>
      <w:tr w:rsidR="00EB6D57" w:rsidRPr="00010038" w14:paraId="1E162221" w14:textId="77777777" w:rsidTr="00531D10">
        <w:tc>
          <w:tcPr>
            <w:tcW w:w="9212" w:type="dxa"/>
          </w:tcPr>
          <w:p w14:paraId="3B5C49EE" w14:textId="1CEC3311" w:rsidR="00EB6D57" w:rsidRPr="00862EA3" w:rsidRDefault="00894D75" w:rsidP="00454B3E">
            <w:pPr>
              <w:spacing w:after="0"/>
              <w:jc w:val="both"/>
              <w:rPr>
                <w:rFonts w:ascii="Arial" w:hAnsi="Arial" w:cs="Arial"/>
                <w:noProof/>
                <w:sz w:val="20"/>
                <w:szCs w:val="20"/>
                <w:lang w:eastAsia="fr-FR"/>
              </w:rPr>
            </w:pPr>
            <w:r>
              <w:rPr>
                <w:rFonts w:ascii="Arial" w:hAnsi="Arial" w:cs="Arial"/>
                <w:b/>
                <w:noProof/>
                <w:sz w:val="20"/>
                <w:szCs w:val="20"/>
                <w:u w:val="single"/>
                <w:lang w:eastAsia="fr-FR"/>
              </w:rPr>
              <w:t>Capacités</w:t>
            </w:r>
            <w:r w:rsidR="00EB6D57" w:rsidRPr="00010038">
              <w:rPr>
                <w:rFonts w:ascii="Arial" w:hAnsi="Arial" w:cs="Arial"/>
                <w:b/>
                <w:noProof/>
                <w:sz w:val="20"/>
                <w:szCs w:val="20"/>
                <w:u w:val="single"/>
                <w:lang w:eastAsia="fr-FR"/>
              </w:rPr>
              <w:t xml:space="preserve"> travaillée</w:t>
            </w:r>
            <w:r w:rsidR="00EB6D57">
              <w:rPr>
                <w:rFonts w:ascii="Arial" w:hAnsi="Arial" w:cs="Arial"/>
                <w:b/>
                <w:noProof/>
                <w:sz w:val="20"/>
                <w:szCs w:val="20"/>
                <w:u w:val="single"/>
                <w:lang w:eastAsia="fr-FR"/>
              </w:rPr>
              <w:t>s</w:t>
            </w:r>
            <w:r w:rsidR="00EB6D57" w:rsidRPr="00010038">
              <w:rPr>
                <w:rFonts w:ascii="Arial" w:hAnsi="Arial" w:cs="Arial"/>
                <w:b/>
                <w:noProof/>
                <w:sz w:val="20"/>
                <w:szCs w:val="20"/>
                <w:u w:val="single"/>
                <w:lang w:eastAsia="fr-FR"/>
              </w:rPr>
              <w:t xml:space="preserve"> ou </w:t>
            </w:r>
            <w:r w:rsidR="00EB6D57" w:rsidRPr="006903C2">
              <w:rPr>
                <w:rFonts w:ascii="Arial" w:hAnsi="Arial" w:cs="Arial"/>
                <w:b/>
                <w:noProof/>
                <w:sz w:val="20"/>
                <w:szCs w:val="20"/>
                <w:u w:val="single"/>
                <w:lang w:eastAsia="fr-FR"/>
              </w:rPr>
              <w:t>évaluées</w:t>
            </w:r>
            <w:r w:rsidR="00EB6D57" w:rsidRPr="006903C2">
              <w:rPr>
                <w:rFonts w:ascii="Arial" w:hAnsi="Arial" w:cs="Arial"/>
                <w:b/>
                <w:noProof/>
                <w:sz w:val="20"/>
                <w:szCs w:val="20"/>
                <w:lang w:eastAsia="fr-FR"/>
              </w:rPr>
              <w:t> :</w:t>
            </w:r>
            <w:r w:rsidR="00EB6D57" w:rsidRPr="00EB6D57">
              <w:rPr>
                <w:rFonts w:ascii="Arial" w:hAnsi="Arial" w:cs="Arial"/>
                <w:noProof/>
                <w:sz w:val="20"/>
                <w:szCs w:val="20"/>
                <w:lang w:eastAsia="fr-FR"/>
              </w:rPr>
              <w:t xml:space="preserve"> </w:t>
            </w:r>
          </w:p>
          <w:p w14:paraId="3C18E062" w14:textId="77777777" w:rsidR="00BD705E" w:rsidRPr="00BD705E" w:rsidRDefault="00BD705E" w:rsidP="00BD705E">
            <w:pPr>
              <w:pStyle w:val="Paragraphedeliste"/>
              <w:numPr>
                <w:ilvl w:val="0"/>
                <w:numId w:val="1"/>
              </w:numPr>
              <w:spacing w:after="0"/>
              <w:jc w:val="both"/>
              <w:rPr>
                <w:rFonts w:ascii="Arial" w:hAnsi="Arial" w:cs="Arial"/>
                <w:i/>
                <w:iCs/>
                <w:noProof/>
                <w:sz w:val="20"/>
                <w:szCs w:val="20"/>
                <w:lang w:eastAsia="fr-FR"/>
              </w:rPr>
            </w:pPr>
            <w:r w:rsidRPr="00BD705E">
              <w:rPr>
                <w:rFonts w:ascii="Arial" w:hAnsi="Arial" w:cs="Arial"/>
                <w:i/>
                <w:iCs/>
                <w:noProof/>
                <w:sz w:val="20"/>
                <w:szCs w:val="20"/>
                <w:lang w:eastAsia="fr-FR"/>
              </w:rPr>
              <w:t xml:space="preserve">Réaliser une maquette de lunette astronomique ou utiliser une lunette commerciale pour en déterminer le grossissement. </w:t>
            </w:r>
          </w:p>
          <w:p w14:paraId="5E8D00AF" w14:textId="2164D297" w:rsidR="00EB6D57" w:rsidRPr="00BD705E" w:rsidRDefault="00BD705E" w:rsidP="00BD705E">
            <w:pPr>
              <w:pStyle w:val="Paragraphedeliste"/>
              <w:numPr>
                <w:ilvl w:val="0"/>
                <w:numId w:val="1"/>
              </w:numPr>
              <w:spacing w:after="0"/>
              <w:jc w:val="both"/>
              <w:rPr>
                <w:rFonts w:ascii="Arial" w:hAnsi="Arial" w:cs="Arial"/>
                <w:i/>
                <w:iCs/>
                <w:noProof/>
                <w:sz w:val="20"/>
                <w:szCs w:val="20"/>
                <w:lang w:eastAsia="fr-FR"/>
              </w:rPr>
            </w:pPr>
            <w:r w:rsidRPr="00BD705E">
              <w:rPr>
                <w:rFonts w:ascii="Arial" w:hAnsi="Arial" w:cs="Arial"/>
                <w:i/>
                <w:iCs/>
                <w:noProof/>
                <w:sz w:val="20"/>
                <w:szCs w:val="20"/>
                <w:lang w:eastAsia="fr-FR"/>
              </w:rPr>
              <w:t>Vérifier la position de l'image intermédiaire en la visualisant sur un écran.</w:t>
            </w:r>
          </w:p>
          <w:p w14:paraId="29618ACA" w14:textId="77777777" w:rsidR="00EB6D57" w:rsidRPr="00144841" w:rsidRDefault="00EB6D57" w:rsidP="00BD705E">
            <w:pPr>
              <w:pStyle w:val="Paragraphedeliste"/>
              <w:spacing w:after="0"/>
              <w:jc w:val="both"/>
              <w:rPr>
                <w:rFonts w:ascii="Arial" w:hAnsi="Arial" w:cs="Arial"/>
                <w:noProof/>
                <w:sz w:val="20"/>
                <w:szCs w:val="20"/>
                <w:lang w:eastAsia="fr-FR"/>
              </w:rPr>
            </w:pPr>
          </w:p>
        </w:tc>
      </w:tr>
      <w:tr w:rsidR="00EB6D57" w:rsidRPr="00010038" w14:paraId="01A05B1B" w14:textId="77777777" w:rsidTr="00531D10">
        <w:tc>
          <w:tcPr>
            <w:tcW w:w="9212" w:type="dxa"/>
          </w:tcPr>
          <w:p w14:paraId="52280F0C" w14:textId="36905786"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r w:rsidR="00BD705E">
              <w:rPr>
                <w:rFonts w:ascii="Arial" w:hAnsi="Arial" w:cs="Arial"/>
                <w:noProof/>
                <w:sz w:val="20"/>
                <w:szCs w:val="20"/>
                <w:lang w:eastAsia="fr-FR"/>
              </w:rPr>
              <w:t xml:space="preserve"> </w:t>
            </w:r>
            <w:r w:rsidR="00C15A9D">
              <w:rPr>
                <w:rFonts w:ascii="Arial" w:hAnsi="Arial" w:cs="Arial"/>
                <w:noProof/>
                <w:sz w:val="20"/>
                <w:szCs w:val="20"/>
                <w:lang w:eastAsia="fr-FR"/>
              </w:rPr>
              <w:t xml:space="preserve"> activité expérimentale évaluable</w:t>
            </w:r>
          </w:p>
          <w:p w14:paraId="65D62F00" w14:textId="77777777" w:rsidR="00EB6D57" w:rsidRDefault="00EB6D57" w:rsidP="00454B3E">
            <w:pPr>
              <w:spacing w:after="0"/>
              <w:jc w:val="both"/>
              <w:rPr>
                <w:rFonts w:ascii="Arial" w:hAnsi="Arial" w:cs="Arial"/>
                <w:noProof/>
                <w:sz w:val="20"/>
                <w:szCs w:val="20"/>
                <w:lang w:eastAsia="fr-FR"/>
              </w:rPr>
            </w:pPr>
          </w:p>
          <w:p w14:paraId="64D60590"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38050755" w14:textId="77777777" w:rsidTr="00531D10">
        <w:tc>
          <w:tcPr>
            <w:tcW w:w="9212" w:type="dxa"/>
          </w:tcPr>
          <w:p w14:paraId="7FD3BC99" w14:textId="77777777" w:rsidR="00EB6D57" w:rsidRPr="00862EA3" w:rsidRDefault="00EB6D57" w:rsidP="00454B3E">
            <w:pPr>
              <w:spacing w:after="0"/>
              <w:jc w:val="both"/>
              <w:rPr>
                <w:rFonts w:ascii="Arial" w:hAnsi="Arial" w:cs="Arial"/>
                <w:noProof/>
                <w:sz w:val="20"/>
                <w:szCs w:val="20"/>
                <w:lang w:eastAsia="fr-FR"/>
              </w:rPr>
            </w:pPr>
            <w:r w:rsidRPr="006903C2">
              <w:rPr>
                <w:rFonts w:ascii="Arial" w:hAnsi="Arial" w:cs="Arial"/>
                <w:b/>
                <w:noProof/>
                <w:sz w:val="20"/>
                <w:szCs w:val="20"/>
                <w:u w:val="single"/>
                <w:lang w:eastAsia="fr-FR"/>
              </w:rPr>
              <w:t>Résumé</w:t>
            </w:r>
            <w:r w:rsidRPr="006903C2">
              <w:rPr>
                <w:rFonts w:ascii="Arial" w:hAnsi="Arial" w:cs="Arial"/>
                <w:b/>
                <w:noProof/>
                <w:sz w:val="20"/>
                <w:szCs w:val="20"/>
                <w:lang w:eastAsia="fr-FR"/>
              </w:rPr>
              <w:t xml:space="preserve"> :</w:t>
            </w:r>
            <w:r w:rsidRPr="00EB6D57">
              <w:rPr>
                <w:rFonts w:ascii="Arial" w:hAnsi="Arial" w:cs="Arial"/>
                <w:noProof/>
                <w:sz w:val="20"/>
                <w:szCs w:val="20"/>
                <w:lang w:eastAsia="fr-FR"/>
              </w:rPr>
              <w:t xml:space="preserve"> </w:t>
            </w:r>
          </w:p>
          <w:p w14:paraId="78F736B6" w14:textId="6439B5B2" w:rsidR="00EB6D57" w:rsidRPr="00010038" w:rsidRDefault="00BD705E" w:rsidP="00454B3E">
            <w:pPr>
              <w:spacing w:after="0"/>
              <w:jc w:val="both"/>
              <w:rPr>
                <w:rFonts w:ascii="Arial" w:hAnsi="Arial" w:cs="Arial"/>
                <w:noProof/>
                <w:sz w:val="20"/>
                <w:szCs w:val="20"/>
                <w:lang w:eastAsia="fr-FR"/>
              </w:rPr>
            </w:pPr>
            <w:r>
              <w:rPr>
                <w:rFonts w:ascii="Arial" w:hAnsi="Arial" w:cs="Arial"/>
                <w:noProof/>
                <w:sz w:val="20"/>
                <w:szCs w:val="20"/>
                <w:lang w:eastAsia="fr-FR"/>
              </w:rPr>
              <w:t>Les élèves sont amenés à construire leur propre lunette astronomique puis à en déterminer expérimentalement le grossissement de plusieurs manières.</w:t>
            </w:r>
          </w:p>
          <w:p w14:paraId="3EFAD688"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1FF737F4" w14:textId="77777777" w:rsidTr="00531D10">
        <w:tc>
          <w:tcPr>
            <w:tcW w:w="9212" w:type="dxa"/>
          </w:tcPr>
          <w:p w14:paraId="33F71F3F" w14:textId="674E62A0"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r w:rsidR="00BD705E">
              <w:rPr>
                <w:rFonts w:ascii="Arial" w:hAnsi="Arial" w:cs="Arial"/>
                <w:noProof/>
                <w:sz w:val="20"/>
                <w:szCs w:val="20"/>
                <w:lang w:eastAsia="fr-FR"/>
              </w:rPr>
              <w:t>lunette astronomique ; grossissement ; ECE</w:t>
            </w:r>
          </w:p>
          <w:p w14:paraId="2A7685C9" w14:textId="77777777" w:rsidR="00EB6D57" w:rsidRPr="00010038" w:rsidRDefault="00EB6D57" w:rsidP="00454B3E">
            <w:pPr>
              <w:spacing w:after="0"/>
              <w:jc w:val="both"/>
              <w:rPr>
                <w:rFonts w:ascii="Arial" w:hAnsi="Arial" w:cs="Arial"/>
                <w:noProof/>
                <w:sz w:val="20"/>
                <w:szCs w:val="20"/>
                <w:lang w:eastAsia="fr-FR"/>
              </w:rPr>
            </w:pPr>
          </w:p>
        </w:tc>
      </w:tr>
      <w:tr w:rsidR="00B71F40" w:rsidRPr="00010038" w14:paraId="43CAAC70" w14:textId="77777777" w:rsidTr="00531D10">
        <w:tc>
          <w:tcPr>
            <w:tcW w:w="9212" w:type="dxa"/>
          </w:tcPr>
          <w:p w14:paraId="6A2A4D80" w14:textId="77777777" w:rsidR="00B71F40" w:rsidRPr="00010038" w:rsidRDefault="00B71F40"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14:paraId="73EC1ABD" w14:textId="77777777" w:rsidR="00B71F40" w:rsidRPr="00010038" w:rsidRDefault="00B71F40" w:rsidP="00454B3E">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77777777" w:rsidR="00EB6D57" w:rsidRDefault="00E613A1" w:rsidP="00EB6D57">
      <w:pPr>
        <w:pStyle w:val="En-ttediscipline"/>
      </w:pPr>
      <w:r>
        <w:lastRenderedPageBreak/>
        <w:t>Physique-c</w:t>
      </w:r>
      <w:r w:rsidR="00EB6D57">
        <w:t>himie</w:t>
      </w:r>
    </w:p>
    <w:p w14:paraId="0CBE14BC" w14:textId="4D2529F3" w:rsidR="00EB6D57" w:rsidRDefault="00EB6D57" w:rsidP="00EB6D57">
      <w:pPr>
        <w:pStyle w:val="En-tteprogramme"/>
      </w:pPr>
      <w:r>
        <w:t xml:space="preserve">Programme de la classe de </w:t>
      </w:r>
      <w:r w:rsidR="00BF1DC7">
        <w:t>Terminale</w:t>
      </w:r>
    </w:p>
    <w:p w14:paraId="732E2232" w14:textId="77777777" w:rsidR="00EB6D57" w:rsidRDefault="00EB6D57" w:rsidP="00F83304">
      <w:pPr>
        <w:spacing w:after="0" w:line="240" w:lineRule="auto"/>
        <w:rPr>
          <w:rFonts w:ascii="Arial" w:hAnsi="Arial" w:cs="Arial"/>
          <w:b/>
          <w:noProof/>
          <w:sz w:val="20"/>
          <w:szCs w:val="20"/>
          <w:u w:val="single"/>
          <w:lang w:eastAsia="fr-FR"/>
        </w:rPr>
      </w:pPr>
    </w:p>
    <w:p w14:paraId="4BE2D751" w14:textId="77777777" w:rsidR="002A0D34" w:rsidRDefault="002A0D34" w:rsidP="002A0D34">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Documents élèves</w:t>
      </w:r>
    </w:p>
    <w:p w14:paraId="586B21B4" w14:textId="5E678144" w:rsidR="00BD705E" w:rsidRDefault="00BD705E">
      <w:pPr>
        <w:rPr>
          <w:rFonts w:ascii="Arial" w:hAnsi="Arial" w:cs="Arial"/>
          <w:b/>
          <w:noProof/>
          <w:sz w:val="20"/>
          <w:szCs w:val="20"/>
          <w:u w:val="single"/>
          <w:lang w:eastAsia="fr-FR"/>
        </w:rPr>
      </w:pPr>
      <w:r>
        <w:rPr>
          <w:rFonts w:ascii="Arial" w:hAnsi="Arial" w:cs="Arial"/>
          <w:b/>
          <w:noProof/>
          <w:sz w:val="20"/>
          <w:szCs w:val="20"/>
          <w:u w:val="single"/>
          <w:lang w:eastAsia="fr-FR"/>
        </w:rPr>
        <w:t>Voi page suivante.</w:t>
      </w:r>
      <w:r>
        <w:rPr>
          <w:rFonts w:ascii="Arial" w:hAnsi="Arial" w:cs="Arial"/>
          <w:b/>
          <w:noProof/>
          <w:sz w:val="20"/>
          <w:szCs w:val="20"/>
          <w:u w:val="single"/>
          <w:lang w:eastAsia="fr-FR"/>
        </w:rPr>
        <w:br w:type="page"/>
      </w:r>
    </w:p>
    <w:p w14:paraId="17554BE9" w14:textId="77777777" w:rsidR="00BD705E" w:rsidRPr="00BD705E" w:rsidRDefault="00BD705E" w:rsidP="00BD705E">
      <w:pPr>
        <w:pBdr>
          <w:bottom w:val="single" w:sz="4" w:space="1" w:color="auto"/>
        </w:pBdr>
        <w:spacing w:after="360" w:line="240" w:lineRule="auto"/>
        <w:jc w:val="center"/>
        <w:rPr>
          <w:rFonts w:ascii="Tahoma" w:hAnsi="Tahoma"/>
          <w:sz w:val="36"/>
          <w:szCs w:val="36"/>
        </w:rPr>
      </w:pPr>
      <w:r w:rsidRPr="00BD705E">
        <w:rPr>
          <w:rFonts w:ascii="Tahoma" w:hAnsi="Tahoma"/>
          <w:noProof/>
          <w:sz w:val="36"/>
          <w:szCs w:val="36"/>
          <w:lang w:eastAsia="fr-FR"/>
        </w:rPr>
        <w:lastRenderedPageBreak/>
        <w:drawing>
          <wp:anchor distT="0" distB="0" distL="114300" distR="114300" simplePos="0" relativeHeight="251659264" behindDoc="1" locked="0" layoutInCell="1" allowOverlap="1" wp14:anchorId="236C21BB" wp14:editId="0656CC71">
            <wp:simplePos x="0" y="0"/>
            <wp:positionH relativeFrom="margin">
              <wp:posOffset>5523397</wp:posOffset>
            </wp:positionH>
            <wp:positionV relativeFrom="paragraph">
              <wp:posOffset>427990</wp:posOffset>
            </wp:positionV>
            <wp:extent cx="1191895" cy="1524000"/>
            <wp:effectExtent l="0" t="0" r="8255" b="0"/>
            <wp:wrapTight wrapText="bothSides">
              <wp:wrapPolygon edited="0">
                <wp:start x="0" y="0"/>
                <wp:lineTo x="0" y="21330"/>
                <wp:lineTo x="21404" y="21330"/>
                <wp:lineTo x="21404" y="0"/>
                <wp:lineTo x="0" y="0"/>
              </wp:wrapPolygon>
            </wp:wrapTight>
            <wp:docPr id="45" name="Image 45" descr="LUNETTE ASTRONOMIQUE CELESTRON C6R Go-To 15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NETTE ASTRONOMIQUE CELESTRON C6R Go-To 150/1200"/>
                    <pic:cNvPicPr>
                      <a:picLocks noChangeAspect="1" noChangeArrowheads="1"/>
                    </pic:cNvPicPr>
                  </pic:nvPicPr>
                  <pic:blipFill rotWithShape="1">
                    <a:blip r:embed="rId7">
                      <a:extLst>
                        <a:ext uri="{28A0092B-C50C-407E-A947-70E740481C1C}">
                          <a14:useLocalDpi xmlns:a14="http://schemas.microsoft.com/office/drawing/2010/main" val="0"/>
                        </a:ext>
                      </a:extLst>
                    </a:blip>
                    <a:srcRect l="10222" r="11555"/>
                    <a:stretch/>
                  </pic:blipFill>
                  <pic:spPr bwMode="auto">
                    <a:xfrm>
                      <a:off x="0" y="0"/>
                      <a:ext cx="119189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705E">
        <w:rPr>
          <w:rFonts w:ascii="Tahoma" w:hAnsi="Tahoma"/>
          <w:sz w:val="36"/>
          <w:szCs w:val="36"/>
        </w:rPr>
        <w:t>Réaliser une lunette astronomique afocale</w:t>
      </w:r>
    </w:p>
    <w:p w14:paraId="3E4DE07E" w14:textId="77777777" w:rsidR="00BD705E" w:rsidRPr="00894D75" w:rsidRDefault="00BD705E" w:rsidP="00BD705E">
      <w:pPr>
        <w:spacing w:after="0" w:line="240" w:lineRule="auto"/>
        <w:rPr>
          <w:rFonts w:ascii="Tahoma" w:hAnsi="Tahoma"/>
        </w:rPr>
      </w:pPr>
      <w:r w:rsidRPr="00894D75">
        <w:rPr>
          <w:rFonts w:ascii="Tahoma" w:hAnsi="Tahoma"/>
          <w:u w:val="single"/>
        </w:rPr>
        <w:t>CONTEXTE DU SUJET</w:t>
      </w:r>
      <w:r w:rsidRPr="00894D75">
        <w:rPr>
          <w:rFonts w:ascii="Tahoma" w:hAnsi="Tahoma"/>
        </w:rPr>
        <w:t> :</w:t>
      </w:r>
    </w:p>
    <w:p w14:paraId="4CAA1A1D" w14:textId="77777777" w:rsidR="00BD705E" w:rsidRPr="00BD705E" w:rsidRDefault="00BD705E" w:rsidP="00BD705E">
      <w:pPr>
        <w:spacing w:after="0" w:line="240" w:lineRule="auto"/>
        <w:rPr>
          <w:rFonts w:ascii="Tahoma" w:hAnsi="Tahoma"/>
          <w:sz w:val="8"/>
          <w:u w:val="single"/>
        </w:rPr>
      </w:pPr>
    </w:p>
    <w:p w14:paraId="34B8AA4B" w14:textId="77777777" w:rsidR="00BD705E" w:rsidRPr="00BD705E" w:rsidRDefault="00BD705E" w:rsidP="00801E1B">
      <w:pPr>
        <w:spacing w:after="0" w:line="240" w:lineRule="auto"/>
        <w:jc w:val="both"/>
        <w:rPr>
          <w:rFonts w:ascii="Tahoma" w:hAnsi="Tahoma"/>
          <w:noProof/>
          <w:lang w:eastAsia="fr-FR"/>
        </w:rPr>
      </w:pPr>
      <w:r w:rsidRPr="00BD705E">
        <w:rPr>
          <w:rFonts w:ascii="Tahoma" w:hAnsi="Tahoma"/>
          <w:noProof/>
          <w:lang w:eastAsia="fr-FR"/>
        </w:rPr>
        <w:t xml:space="preserve">Une lunette astronomique permet d’observer des objets situés à l’infini. </w:t>
      </w:r>
    </w:p>
    <w:p w14:paraId="2B69DE55" w14:textId="77777777" w:rsidR="00BD705E" w:rsidRPr="00BD705E" w:rsidRDefault="00BD705E" w:rsidP="00801E1B">
      <w:pPr>
        <w:spacing w:after="0" w:line="240" w:lineRule="auto"/>
        <w:jc w:val="both"/>
        <w:rPr>
          <w:rFonts w:ascii="Tahoma" w:hAnsi="Tahoma"/>
          <w:noProof/>
          <w:lang w:eastAsia="fr-FR"/>
        </w:rPr>
      </w:pPr>
      <w:r w:rsidRPr="00BD705E">
        <w:rPr>
          <w:rFonts w:ascii="Tahoma" w:hAnsi="Tahoma"/>
          <w:noProof/>
          <w:lang w:eastAsia="fr-FR"/>
        </w:rPr>
        <w:t>Pour que les astronomes puissent étudier le ciel étoilé sans fatigue oculaire, l’image de l’astre formée par une lunette astronomique afocale se situe à l’infini.</w:t>
      </w:r>
    </w:p>
    <w:p w14:paraId="1783299D" w14:textId="77777777" w:rsidR="00BD705E" w:rsidRPr="00BD705E" w:rsidRDefault="00BD705E" w:rsidP="00801E1B">
      <w:pPr>
        <w:spacing w:after="0" w:line="240" w:lineRule="auto"/>
        <w:jc w:val="both"/>
        <w:rPr>
          <w:rFonts w:ascii="Tahoma" w:hAnsi="Tahoma"/>
          <w:sz w:val="12"/>
        </w:rPr>
      </w:pPr>
    </w:p>
    <w:p w14:paraId="1DE0317F" w14:textId="77777777" w:rsidR="00BD705E" w:rsidRPr="00BD705E" w:rsidRDefault="00BD705E" w:rsidP="00801E1B">
      <w:pPr>
        <w:spacing w:after="0" w:line="240" w:lineRule="auto"/>
        <w:jc w:val="both"/>
        <w:rPr>
          <w:rFonts w:ascii="Tahoma" w:hAnsi="Tahoma"/>
          <w:bCs/>
          <w:iCs/>
        </w:rPr>
      </w:pPr>
      <w:r w:rsidRPr="00BD705E">
        <w:rPr>
          <w:rFonts w:ascii="Tahoma" w:hAnsi="Tahoma"/>
          <w:bCs/>
          <w:iCs/>
        </w:rPr>
        <w:t>Objectif : modéliser une lunette afocale et en déterminer le grossissement.</w:t>
      </w:r>
    </w:p>
    <w:p w14:paraId="3CD79739" w14:textId="77777777" w:rsidR="00BD705E" w:rsidRPr="00BD705E" w:rsidRDefault="00BD705E" w:rsidP="00BD705E">
      <w:pPr>
        <w:spacing w:after="0" w:line="240" w:lineRule="auto"/>
        <w:rPr>
          <w:rFonts w:ascii="Tahoma" w:hAnsi="Tahoma"/>
          <w:bCs/>
          <w:iCs/>
        </w:rPr>
      </w:pPr>
    </w:p>
    <w:p w14:paraId="35D1477D" w14:textId="77777777" w:rsidR="00BD705E" w:rsidRPr="00894D75" w:rsidRDefault="00BD705E" w:rsidP="00BD705E">
      <w:pPr>
        <w:spacing w:after="0" w:line="240" w:lineRule="auto"/>
        <w:rPr>
          <w:rFonts w:ascii="Tahoma" w:hAnsi="Tahoma"/>
        </w:rPr>
      </w:pPr>
      <w:r w:rsidRPr="00894D75">
        <w:rPr>
          <w:rFonts w:ascii="Tahoma" w:hAnsi="Tahoma"/>
          <w:u w:val="single"/>
        </w:rPr>
        <w:t>DOCUMENTS MIS A DISPOSITION</w:t>
      </w:r>
      <w:r w:rsidRPr="00894D75">
        <w:rPr>
          <w:rFonts w:ascii="Tahoma" w:hAnsi="Tahoma"/>
        </w:rPr>
        <w:t> :</w:t>
      </w:r>
    </w:p>
    <w:p w14:paraId="38B061D3" w14:textId="77777777" w:rsidR="00BD705E" w:rsidRPr="00BD705E" w:rsidRDefault="00BD705E" w:rsidP="00BD705E">
      <w:pPr>
        <w:spacing w:after="0" w:line="240" w:lineRule="auto"/>
        <w:rPr>
          <w:rFonts w:ascii="Tahoma" w:hAnsi="Tahoma"/>
          <w:u w:val="single"/>
        </w:rPr>
      </w:pPr>
    </w:p>
    <w:tbl>
      <w:tblPr>
        <w:tblStyle w:val="Grilledutableau"/>
        <w:tblpPr w:leftFromText="141" w:rightFromText="141" w:vertAnchor="text" w:horzAnchor="margin" w:tblpY="117"/>
        <w:tblW w:w="0" w:type="auto"/>
        <w:tblLook w:val="04A0" w:firstRow="1" w:lastRow="0" w:firstColumn="1" w:lastColumn="0" w:noHBand="0" w:noVBand="1"/>
      </w:tblPr>
      <w:tblGrid>
        <w:gridCol w:w="10194"/>
      </w:tblGrid>
      <w:tr w:rsidR="00BD705E" w:rsidRPr="00BD705E" w14:paraId="77CEDB80" w14:textId="77777777" w:rsidTr="00076D54">
        <w:tc>
          <w:tcPr>
            <w:tcW w:w="10456" w:type="dxa"/>
            <w:tcBorders>
              <w:bottom w:val="single" w:sz="4" w:space="0" w:color="auto"/>
            </w:tcBorders>
          </w:tcPr>
          <w:p w14:paraId="61A5A634" w14:textId="77777777" w:rsidR="00BD705E" w:rsidRPr="00BD705E" w:rsidRDefault="00BD705E" w:rsidP="00BD705E">
            <w:pPr>
              <w:jc w:val="left"/>
              <w:rPr>
                <w:rFonts w:ascii="Tahoma" w:hAnsi="Tahoma"/>
                <w:u w:val="single"/>
              </w:rPr>
            </w:pPr>
            <w:r w:rsidRPr="00BD705E">
              <w:rPr>
                <w:rFonts w:ascii="Tahoma" w:hAnsi="Tahoma"/>
                <w:u w:val="single"/>
              </w:rPr>
              <w:t>Document 1 :</w:t>
            </w:r>
            <w:r w:rsidRPr="00BD705E">
              <w:rPr>
                <w:rFonts w:ascii="Tahoma" w:hAnsi="Tahoma"/>
              </w:rPr>
              <w:t xml:space="preserve"> </w:t>
            </w:r>
            <w:r w:rsidRPr="00BD705E">
              <w:rPr>
                <w:rFonts w:ascii="Tahoma" w:hAnsi="Tahoma"/>
                <w:color w:val="000000"/>
              </w:rPr>
              <w:t>l</w:t>
            </w:r>
            <w:r w:rsidRPr="00BD705E">
              <w:rPr>
                <w:rFonts w:ascii="Tahoma" w:hAnsi="Tahoma"/>
              </w:rPr>
              <w:t>unette afocale d’objectif L</w:t>
            </w:r>
            <w:r w:rsidRPr="00BD705E">
              <w:rPr>
                <w:rFonts w:ascii="Tahoma" w:hAnsi="Tahoma"/>
                <w:vertAlign w:val="subscript"/>
              </w:rPr>
              <w:t>1</w:t>
            </w:r>
            <w:r w:rsidRPr="00BD705E">
              <w:rPr>
                <w:rFonts w:ascii="Tahoma" w:hAnsi="Tahoma"/>
              </w:rPr>
              <w:t xml:space="preserve"> et d’oculaire L</w:t>
            </w:r>
            <w:r w:rsidRPr="00BD705E">
              <w:rPr>
                <w:rFonts w:ascii="Tahoma" w:hAnsi="Tahoma"/>
                <w:vertAlign w:val="subscript"/>
              </w:rPr>
              <w:t>2</w:t>
            </w:r>
            <w:r w:rsidRPr="00BD705E">
              <w:rPr>
                <w:rFonts w:ascii="Tahoma" w:hAnsi="Tahoma"/>
              </w:rPr>
              <w:t xml:space="preserve"> </w:t>
            </w:r>
          </w:p>
          <w:p w14:paraId="2AE60ED4" w14:textId="77777777" w:rsidR="00BD705E" w:rsidRPr="00BD705E" w:rsidRDefault="00BD705E" w:rsidP="00BD705E">
            <w:pPr>
              <w:jc w:val="both"/>
              <w:rPr>
                <w:rFonts w:ascii="Tahoma" w:hAnsi="Tahoma"/>
              </w:rPr>
            </w:pPr>
          </w:p>
          <w:p w14:paraId="56D3B11B" w14:textId="77777777" w:rsidR="00BD705E" w:rsidRPr="00BD705E" w:rsidRDefault="00BD705E" w:rsidP="00BD705E">
            <w:pPr>
              <w:ind w:left="33"/>
              <w:jc w:val="both"/>
              <w:rPr>
                <w:rFonts w:ascii="Tahoma" w:hAnsi="Tahoma"/>
              </w:rPr>
            </w:pPr>
            <w:r w:rsidRPr="00BD705E">
              <w:rPr>
                <w:rFonts w:ascii="Tahoma" w:hAnsi="Tahoma"/>
              </w:rPr>
              <w:t>On peut constituer une lunette astronomique à l’aide de deux lentilles convergentes. La plus proche de l’objet observé est appelée objectif et celle du côté de l’œil se nomme l’oculaire. </w:t>
            </w:r>
          </w:p>
          <w:p w14:paraId="123E4DB3" w14:textId="77777777" w:rsidR="00BD705E" w:rsidRPr="00BD705E" w:rsidRDefault="00BD705E" w:rsidP="00BD705E">
            <w:pPr>
              <w:ind w:left="33"/>
              <w:jc w:val="both"/>
              <w:rPr>
                <w:rFonts w:ascii="Tahoma" w:hAnsi="Tahoma"/>
              </w:rPr>
            </w:pPr>
          </w:p>
          <w:p w14:paraId="7B378D49" w14:textId="77777777" w:rsidR="00BD705E" w:rsidRPr="00BD705E" w:rsidRDefault="00BD705E" w:rsidP="00BD705E">
            <w:pPr>
              <w:ind w:left="33"/>
              <w:jc w:val="both"/>
              <w:rPr>
                <w:rFonts w:ascii="Tahoma" w:hAnsi="Tahoma"/>
              </w:rPr>
            </w:pPr>
            <w:r w:rsidRPr="00BD705E">
              <w:rPr>
                <w:rFonts w:ascii="Tahoma" w:hAnsi="Tahoma"/>
              </w:rPr>
              <w:t xml:space="preserve">L’ensemble doit être disposé de manière à constituer un système optique afocal : d’un objet situé à l’infini, il forme une image définitive située à l’infini. Pour cela, il est nécessaire que le foyer image de l’objectif </w:t>
            </w:r>
            <w:proofErr w:type="spellStart"/>
            <w:r w:rsidRPr="00BD705E">
              <w:rPr>
                <w:rFonts w:ascii="Tahoma" w:hAnsi="Tahoma"/>
                <w:color w:val="000000"/>
              </w:rPr>
              <w:t>F’</w:t>
            </w:r>
            <w:r w:rsidRPr="00BD705E">
              <w:rPr>
                <w:rFonts w:ascii="Tahoma" w:hAnsi="Tahoma"/>
                <w:color w:val="000000"/>
                <w:vertAlign w:val="subscript"/>
              </w:rPr>
              <w:t>objectif</w:t>
            </w:r>
            <w:proofErr w:type="spellEnd"/>
            <w:r w:rsidRPr="00BD705E">
              <w:rPr>
                <w:rFonts w:ascii="Tahoma" w:hAnsi="Tahoma"/>
                <w:color w:val="000000"/>
              </w:rPr>
              <w:t xml:space="preserve"> coïncide avec le foyer objet de l’oculaire </w:t>
            </w:r>
            <w:proofErr w:type="spellStart"/>
            <w:r w:rsidRPr="00BD705E">
              <w:rPr>
                <w:rFonts w:ascii="Tahoma" w:hAnsi="Tahoma"/>
                <w:color w:val="000000"/>
              </w:rPr>
              <w:t>F</w:t>
            </w:r>
            <w:r w:rsidRPr="00BD705E">
              <w:rPr>
                <w:rFonts w:ascii="Tahoma" w:hAnsi="Tahoma"/>
                <w:color w:val="000000"/>
                <w:vertAlign w:val="subscript"/>
              </w:rPr>
              <w:t>oculaire</w:t>
            </w:r>
            <w:proofErr w:type="spellEnd"/>
            <w:r w:rsidRPr="00BD705E">
              <w:rPr>
                <w:rFonts w:ascii="Tahoma" w:hAnsi="Tahoma"/>
              </w:rPr>
              <w:t>.</w:t>
            </w:r>
          </w:p>
          <w:p w14:paraId="1D3431BE" w14:textId="77777777" w:rsidR="00BD705E" w:rsidRPr="00BD705E" w:rsidRDefault="00BD705E" w:rsidP="00BD705E">
            <w:pPr>
              <w:ind w:left="33"/>
              <w:rPr>
                <w:rFonts w:ascii="Tahoma" w:hAnsi="Tahoma"/>
              </w:rPr>
            </w:pPr>
            <w:r w:rsidRPr="00BD705E">
              <w:rPr>
                <w:rFonts w:ascii="Tahoma" w:hAnsi="Tahoma"/>
                <w:noProof/>
                <w:u w:val="single"/>
                <w:lang w:eastAsia="fr-FR"/>
              </w:rPr>
              <mc:AlternateContent>
                <mc:Choice Requires="wpg">
                  <w:drawing>
                    <wp:anchor distT="0" distB="0" distL="114300" distR="114300" simplePos="0" relativeHeight="251666432" behindDoc="0" locked="0" layoutInCell="1" allowOverlap="1" wp14:anchorId="4AEDC5CB" wp14:editId="1EC9E62C">
                      <wp:simplePos x="0" y="0"/>
                      <wp:positionH relativeFrom="column">
                        <wp:posOffset>-635</wp:posOffset>
                      </wp:positionH>
                      <wp:positionV relativeFrom="paragraph">
                        <wp:posOffset>42317</wp:posOffset>
                      </wp:positionV>
                      <wp:extent cx="6458460" cy="2158381"/>
                      <wp:effectExtent l="0" t="38100" r="0" b="0"/>
                      <wp:wrapNone/>
                      <wp:docPr id="132" name="Groupe 132"/>
                      <wp:cNvGraphicFramePr/>
                      <a:graphic xmlns:a="http://schemas.openxmlformats.org/drawingml/2006/main">
                        <a:graphicData uri="http://schemas.microsoft.com/office/word/2010/wordprocessingGroup">
                          <wpg:wgp>
                            <wpg:cNvGrpSpPr/>
                            <wpg:grpSpPr>
                              <a:xfrm>
                                <a:off x="0" y="0"/>
                                <a:ext cx="6458460" cy="2158381"/>
                                <a:chOff x="-295599" y="0"/>
                                <a:chExt cx="4610843" cy="1631050"/>
                              </a:xfrm>
                            </wpg:grpSpPr>
                            <wps:wsp>
                              <wps:cNvPr id="19" name="Zone de texte 19"/>
                              <wps:cNvSpPr txBox="1"/>
                              <wps:spPr>
                                <a:xfrm>
                                  <a:off x="-295599" y="418643"/>
                                  <a:ext cx="1261110" cy="600075"/>
                                </a:xfrm>
                                <a:prstGeom prst="rect">
                                  <a:avLst/>
                                </a:prstGeom>
                                <a:noFill/>
                                <a:ln w="6350">
                                  <a:noFill/>
                                </a:ln>
                              </wps:spPr>
                              <wps:txbx>
                                <w:txbxContent>
                                  <w:p w14:paraId="1480BA22" w14:textId="77777777" w:rsidR="00BD705E" w:rsidRPr="007F310E" w:rsidRDefault="00BD705E" w:rsidP="00BD705E">
                                    <w:pPr>
                                      <w:jc w:val="center"/>
                                      <w:rPr>
                                        <w:color w:val="FF0000"/>
                                      </w:rPr>
                                    </w:pPr>
                                    <w:r w:rsidRPr="007F310E">
                                      <w:rPr>
                                        <w:color w:val="FF0000"/>
                                      </w:rPr>
                                      <w:t>Rayons issus d’un objet à l’infini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3124799" y="405737"/>
                                  <a:ext cx="1190445" cy="543464"/>
                                </a:xfrm>
                                <a:prstGeom prst="rect">
                                  <a:avLst/>
                                </a:prstGeom>
                                <a:noFill/>
                                <a:ln w="6350">
                                  <a:noFill/>
                                </a:ln>
                              </wps:spPr>
                              <wps:txbx>
                                <w:txbxContent>
                                  <w:p w14:paraId="29716672" w14:textId="77777777" w:rsidR="00BD705E" w:rsidRPr="007F310E" w:rsidRDefault="00BD705E" w:rsidP="00BD705E">
                                    <w:pPr>
                                      <w:jc w:val="center"/>
                                      <w:rPr>
                                        <w:color w:val="FF0000"/>
                                      </w:rPr>
                                    </w:pPr>
                                    <w:r w:rsidRPr="007F310E">
                                      <w:rPr>
                                        <w:color w:val="FF0000"/>
                                      </w:rPr>
                                      <w:t>Image envoyée à l’infini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oupe 131"/>
                              <wpg:cNvGrpSpPr/>
                              <wpg:grpSpPr>
                                <a:xfrm>
                                  <a:off x="603849" y="0"/>
                                  <a:ext cx="2743200" cy="1289050"/>
                                  <a:chOff x="0" y="0"/>
                                  <a:chExt cx="2743200" cy="1289050"/>
                                </a:xfrm>
                              </wpg:grpSpPr>
                              <wps:wsp>
                                <wps:cNvPr id="6" name="Connecteur droit 6"/>
                                <wps:cNvCnPr/>
                                <wps:spPr>
                                  <a:xfrm>
                                    <a:off x="571500" y="250825"/>
                                    <a:ext cx="1601603" cy="499273"/>
                                  </a:xfrm>
                                  <a:prstGeom prst="line">
                                    <a:avLst/>
                                  </a:prstGeom>
                                  <a:noFill/>
                                  <a:ln w="6350" cap="flat" cmpd="sng" algn="ctr">
                                    <a:solidFill>
                                      <a:srgbClr val="FF0000"/>
                                    </a:solidFill>
                                    <a:prstDash val="solid"/>
                                    <a:miter lim="800000"/>
                                  </a:ln>
                                  <a:effectLst/>
                                </wps:spPr>
                                <wps:bodyPr/>
                              </wps:wsp>
                              <wps:wsp>
                                <wps:cNvPr id="7" name="Connecteur droit 7"/>
                                <wps:cNvCnPr/>
                                <wps:spPr>
                                  <a:xfrm flipV="1">
                                    <a:off x="574675" y="438150"/>
                                    <a:ext cx="1603450" cy="502161"/>
                                  </a:xfrm>
                                  <a:prstGeom prst="line">
                                    <a:avLst/>
                                  </a:prstGeom>
                                  <a:noFill/>
                                  <a:ln w="6350" cap="flat" cmpd="sng" algn="ctr">
                                    <a:solidFill>
                                      <a:srgbClr val="FF0000"/>
                                    </a:solidFill>
                                    <a:prstDash val="solid"/>
                                    <a:miter lim="800000"/>
                                  </a:ln>
                                  <a:effectLst/>
                                </wps:spPr>
                                <wps:bodyPr/>
                              </wps:wsp>
                              <wps:wsp>
                                <wps:cNvPr id="1" name="Connecteur droit 1"/>
                                <wps:cNvCnPr/>
                                <wps:spPr>
                                  <a:xfrm>
                                    <a:off x="0" y="596900"/>
                                    <a:ext cx="2743200" cy="0"/>
                                  </a:xfrm>
                                  <a:prstGeom prst="line">
                                    <a:avLst/>
                                  </a:prstGeom>
                                  <a:noFill/>
                                  <a:ln w="6350" cap="flat" cmpd="sng" algn="ctr">
                                    <a:solidFill>
                                      <a:sysClr val="windowText" lastClr="000000"/>
                                    </a:solidFill>
                                    <a:prstDash val="dash"/>
                                    <a:miter lim="800000"/>
                                  </a:ln>
                                  <a:effectLst/>
                                </wps:spPr>
                                <wps:bodyPr/>
                              </wps:wsp>
                              <wps:wsp>
                                <wps:cNvPr id="2" name="Connecteur droit avec flèche 2"/>
                                <wps:cNvCnPr/>
                                <wps:spPr>
                                  <a:xfrm>
                                    <a:off x="571500" y="3175"/>
                                    <a:ext cx="0" cy="1221475"/>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4" name="Connecteur droit avec flèche 4"/>
                                <wps:cNvCnPr/>
                                <wps:spPr>
                                  <a:xfrm>
                                    <a:off x="2171700" y="0"/>
                                    <a:ext cx="0" cy="1221105"/>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5" name="Connecteur droit 5"/>
                                <wps:cNvCnPr/>
                                <wps:spPr>
                                  <a:xfrm>
                                    <a:off x="1670050" y="558800"/>
                                    <a:ext cx="0" cy="72000"/>
                                  </a:xfrm>
                                  <a:prstGeom prst="line">
                                    <a:avLst/>
                                  </a:prstGeom>
                                  <a:noFill/>
                                  <a:ln w="6350" cap="flat" cmpd="sng" algn="ctr">
                                    <a:solidFill>
                                      <a:sysClr val="windowText" lastClr="000000"/>
                                    </a:solidFill>
                                    <a:prstDash val="solid"/>
                                    <a:miter lim="800000"/>
                                  </a:ln>
                                  <a:effectLst/>
                                </wps:spPr>
                                <wps:bodyPr/>
                              </wps:wsp>
                              <wps:wsp>
                                <wps:cNvPr id="8" name="Connecteur droit 8"/>
                                <wps:cNvCnPr/>
                                <wps:spPr>
                                  <a:xfrm flipH="1">
                                    <a:off x="0" y="254000"/>
                                    <a:ext cx="571500" cy="0"/>
                                  </a:xfrm>
                                  <a:prstGeom prst="line">
                                    <a:avLst/>
                                  </a:prstGeom>
                                  <a:noFill/>
                                  <a:ln w="6350" cap="flat" cmpd="sng" algn="ctr">
                                    <a:solidFill>
                                      <a:srgbClr val="FF0000"/>
                                    </a:solidFill>
                                    <a:prstDash val="solid"/>
                                    <a:miter lim="800000"/>
                                  </a:ln>
                                  <a:effectLst/>
                                </wps:spPr>
                                <wps:bodyPr/>
                              </wps:wsp>
                              <wps:wsp>
                                <wps:cNvPr id="9" name="Connecteur droit 9"/>
                                <wps:cNvCnPr/>
                                <wps:spPr>
                                  <a:xfrm flipH="1">
                                    <a:off x="0" y="939800"/>
                                    <a:ext cx="571500" cy="0"/>
                                  </a:xfrm>
                                  <a:prstGeom prst="line">
                                    <a:avLst/>
                                  </a:prstGeom>
                                  <a:noFill/>
                                  <a:ln w="6350" cap="flat" cmpd="sng" algn="ctr">
                                    <a:solidFill>
                                      <a:srgbClr val="FF0000"/>
                                    </a:solidFill>
                                    <a:prstDash val="solid"/>
                                    <a:miter lim="800000"/>
                                  </a:ln>
                                  <a:effectLst/>
                                </wps:spPr>
                                <wps:bodyPr/>
                              </wps:wsp>
                              <wps:wsp>
                                <wps:cNvPr id="10" name="Connecteur droit 10"/>
                                <wps:cNvCnPr/>
                                <wps:spPr>
                                  <a:xfrm flipH="1">
                                    <a:off x="2184400" y="438150"/>
                                    <a:ext cx="336550" cy="0"/>
                                  </a:xfrm>
                                  <a:prstGeom prst="line">
                                    <a:avLst/>
                                  </a:prstGeom>
                                  <a:noFill/>
                                  <a:ln w="6350" cap="flat" cmpd="sng" algn="ctr">
                                    <a:solidFill>
                                      <a:srgbClr val="FF0000"/>
                                    </a:solidFill>
                                    <a:prstDash val="solid"/>
                                    <a:miter lim="800000"/>
                                  </a:ln>
                                  <a:effectLst/>
                                </wps:spPr>
                                <wps:bodyPr/>
                              </wps:wsp>
                              <wps:wsp>
                                <wps:cNvPr id="11" name="Connecteur droit 11"/>
                                <wps:cNvCnPr/>
                                <wps:spPr>
                                  <a:xfrm flipH="1">
                                    <a:off x="2184400" y="752475"/>
                                    <a:ext cx="336550" cy="0"/>
                                  </a:xfrm>
                                  <a:prstGeom prst="line">
                                    <a:avLst/>
                                  </a:prstGeom>
                                  <a:noFill/>
                                  <a:ln w="6350" cap="flat" cmpd="sng" algn="ctr">
                                    <a:solidFill>
                                      <a:srgbClr val="FF0000"/>
                                    </a:solidFill>
                                    <a:prstDash val="solid"/>
                                    <a:miter lim="800000"/>
                                  </a:ln>
                                  <a:effectLst/>
                                </wps:spPr>
                                <wps:bodyPr/>
                              </wps:wsp>
                              <wps:wsp>
                                <wps:cNvPr id="12" name="Connecteur droit avec flèche 12"/>
                                <wps:cNvCnPr/>
                                <wps:spPr>
                                  <a:xfrm>
                                    <a:off x="114300" y="254000"/>
                                    <a:ext cx="114300" cy="0"/>
                                  </a:xfrm>
                                  <a:prstGeom prst="straightConnector1">
                                    <a:avLst/>
                                  </a:prstGeom>
                                  <a:noFill/>
                                  <a:ln w="3175" cap="flat" cmpd="sng" algn="ctr">
                                    <a:solidFill>
                                      <a:srgbClr val="FF0000"/>
                                    </a:solidFill>
                                    <a:prstDash val="solid"/>
                                    <a:miter lim="800000"/>
                                    <a:tailEnd type="stealth"/>
                                  </a:ln>
                                  <a:effectLst/>
                                </wps:spPr>
                                <wps:bodyPr/>
                              </wps:wsp>
                              <wps:wsp>
                                <wps:cNvPr id="13" name="Connecteur droit avec flèche 13"/>
                                <wps:cNvCnPr/>
                                <wps:spPr>
                                  <a:xfrm>
                                    <a:off x="114300" y="939800"/>
                                    <a:ext cx="114300" cy="0"/>
                                  </a:xfrm>
                                  <a:prstGeom prst="straightConnector1">
                                    <a:avLst/>
                                  </a:prstGeom>
                                  <a:noFill/>
                                  <a:ln w="3175" cap="flat" cmpd="sng" algn="ctr">
                                    <a:solidFill>
                                      <a:srgbClr val="FF0000"/>
                                    </a:solidFill>
                                    <a:prstDash val="solid"/>
                                    <a:miter lim="800000"/>
                                    <a:tailEnd type="stealth"/>
                                  </a:ln>
                                  <a:effectLst/>
                                </wps:spPr>
                                <wps:bodyPr/>
                              </wps:wsp>
                              <wps:wsp>
                                <wps:cNvPr id="14" name="Connecteur droit avec flèche 14"/>
                                <wps:cNvCnPr/>
                                <wps:spPr>
                                  <a:xfrm flipV="1">
                                    <a:off x="927100" y="777875"/>
                                    <a:ext cx="156633" cy="50800"/>
                                  </a:xfrm>
                                  <a:prstGeom prst="straightConnector1">
                                    <a:avLst/>
                                  </a:prstGeom>
                                  <a:noFill/>
                                  <a:ln w="3175" cap="flat" cmpd="sng" algn="ctr">
                                    <a:solidFill>
                                      <a:srgbClr val="FF0000"/>
                                    </a:solidFill>
                                    <a:prstDash val="solid"/>
                                    <a:miter lim="800000"/>
                                    <a:tailEnd type="stealth"/>
                                  </a:ln>
                                  <a:effectLst/>
                                </wps:spPr>
                                <wps:bodyPr/>
                              </wps:wsp>
                              <wps:wsp>
                                <wps:cNvPr id="15" name="Connecteur droit avec flèche 15"/>
                                <wps:cNvCnPr/>
                                <wps:spPr>
                                  <a:xfrm>
                                    <a:off x="2292350" y="752475"/>
                                    <a:ext cx="114300" cy="0"/>
                                  </a:xfrm>
                                  <a:prstGeom prst="straightConnector1">
                                    <a:avLst/>
                                  </a:prstGeom>
                                  <a:noFill/>
                                  <a:ln w="3175" cap="flat" cmpd="sng" algn="ctr">
                                    <a:solidFill>
                                      <a:srgbClr val="FF0000"/>
                                    </a:solidFill>
                                    <a:prstDash val="solid"/>
                                    <a:miter lim="800000"/>
                                    <a:tailEnd type="stealth"/>
                                  </a:ln>
                                  <a:effectLst/>
                                </wps:spPr>
                                <wps:bodyPr/>
                              </wps:wsp>
                              <wps:wsp>
                                <wps:cNvPr id="16" name="Connecteur droit avec flèche 16"/>
                                <wps:cNvCnPr/>
                                <wps:spPr>
                                  <a:xfrm>
                                    <a:off x="2292350" y="438150"/>
                                    <a:ext cx="114300" cy="0"/>
                                  </a:xfrm>
                                  <a:prstGeom prst="straightConnector1">
                                    <a:avLst/>
                                  </a:prstGeom>
                                  <a:noFill/>
                                  <a:ln w="3175" cap="flat" cmpd="sng" algn="ctr">
                                    <a:solidFill>
                                      <a:srgbClr val="FF0000"/>
                                    </a:solidFill>
                                    <a:prstDash val="solid"/>
                                    <a:miter lim="800000"/>
                                    <a:tailEnd type="stealth"/>
                                  </a:ln>
                                  <a:effectLst/>
                                </wps:spPr>
                                <wps:bodyPr/>
                              </wps:wsp>
                              <wps:wsp>
                                <wps:cNvPr id="17" name="Connecteur droit avec flèche 17"/>
                                <wps:cNvCnPr/>
                                <wps:spPr>
                                  <a:xfrm>
                                    <a:off x="958850" y="371475"/>
                                    <a:ext cx="156633" cy="50800"/>
                                  </a:xfrm>
                                  <a:prstGeom prst="straightConnector1">
                                    <a:avLst/>
                                  </a:prstGeom>
                                  <a:noFill/>
                                  <a:ln w="3175" cap="flat" cmpd="sng" algn="ctr">
                                    <a:solidFill>
                                      <a:srgbClr val="FF0000"/>
                                    </a:solidFill>
                                    <a:prstDash val="solid"/>
                                    <a:miter lim="800000"/>
                                    <a:tailEnd type="stealth"/>
                                  </a:ln>
                                  <a:effectLst/>
                                </wps:spPr>
                                <wps:bodyPr/>
                              </wps:wsp>
                              <wps:wsp>
                                <wps:cNvPr id="22" name="Zone de texte 22"/>
                                <wps:cNvSpPr txBox="1"/>
                                <wps:spPr>
                                  <a:xfrm>
                                    <a:off x="1343025" y="631825"/>
                                    <a:ext cx="652145" cy="657225"/>
                                  </a:xfrm>
                                  <a:prstGeom prst="rect">
                                    <a:avLst/>
                                  </a:prstGeom>
                                  <a:noFill/>
                                  <a:ln w="6350">
                                    <a:noFill/>
                                  </a:ln>
                                </wps:spPr>
                                <wps:txbx>
                                  <w:txbxContent>
                                    <w:p w14:paraId="7E73F0D0" w14:textId="77777777" w:rsidR="00BD705E" w:rsidRPr="00BD705E" w:rsidRDefault="00BD705E" w:rsidP="00BD705E">
                                      <w:pPr>
                                        <w:jc w:val="center"/>
                                        <w:rPr>
                                          <w:color w:val="000000"/>
                                          <w:sz w:val="20"/>
                                          <w:szCs w:val="20"/>
                                        </w:rPr>
                                      </w:pPr>
                                      <w:proofErr w:type="spellStart"/>
                                      <w:r w:rsidRPr="00BD705E">
                                        <w:rPr>
                                          <w:color w:val="000000"/>
                                          <w:sz w:val="20"/>
                                          <w:szCs w:val="20"/>
                                        </w:rPr>
                                        <w:t>F’</w:t>
                                      </w:r>
                                      <w:r w:rsidRPr="00BD705E">
                                        <w:rPr>
                                          <w:color w:val="000000"/>
                                          <w:sz w:val="20"/>
                                          <w:szCs w:val="20"/>
                                          <w:vertAlign w:val="subscript"/>
                                        </w:rPr>
                                        <w:t>objectif</w:t>
                                      </w:r>
                                      <w:proofErr w:type="spellEnd"/>
                                      <w:r w:rsidRPr="00BD705E">
                                        <w:rPr>
                                          <w:color w:val="000000"/>
                                          <w:sz w:val="20"/>
                                          <w:szCs w:val="20"/>
                                          <w:vertAlign w:val="subscript"/>
                                        </w:rPr>
                                        <w:t xml:space="preserve"> </w:t>
                                      </w:r>
                                    </w:p>
                                    <w:p w14:paraId="40EA4DC1" w14:textId="77777777" w:rsidR="00BD705E" w:rsidRPr="00BD705E" w:rsidRDefault="00BD705E" w:rsidP="00BD705E">
                                      <w:pPr>
                                        <w:jc w:val="center"/>
                                        <w:rPr>
                                          <w:color w:val="000000"/>
                                          <w:sz w:val="20"/>
                                          <w:szCs w:val="20"/>
                                        </w:rPr>
                                      </w:pPr>
                                      <w:r w:rsidRPr="00BD705E">
                                        <w:rPr>
                                          <w:color w:val="000000"/>
                                          <w:sz w:val="20"/>
                                          <w:szCs w:val="20"/>
                                        </w:rPr>
                                        <w:t>=</w:t>
                                      </w:r>
                                    </w:p>
                                    <w:p w14:paraId="77B5B80E" w14:textId="77777777" w:rsidR="00BD705E" w:rsidRPr="00BD705E" w:rsidRDefault="00BD705E" w:rsidP="00BD705E">
                                      <w:pPr>
                                        <w:jc w:val="center"/>
                                        <w:rPr>
                                          <w:color w:val="000000"/>
                                          <w:sz w:val="20"/>
                                          <w:szCs w:val="20"/>
                                        </w:rPr>
                                      </w:pPr>
                                      <w:r w:rsidRPr="00BD705E">
                                        <w:rPr>
                                          <w:color w:val="000000"/>
                                          <w:sz w:val="20"/>
                                          <w:szCs w:val="20"/>
                                        </w:rPr>
                                        <w:t xml:space="preserve"> </w:t>
                                      </w:r>
                                      <w:proofErr w:type="spellStart"/>
                                      <w:r w:rsidRPr="00BD705E">
                                        <w:rPr>
                                          <w:color w:val="000000"/>
                                          <w:sz w:val="20"/>
                                          <w:szCs w:val="20"/>
                                        </w:rPr>
                                        <w:t>F</w:t>
                                      </w:r>
                                      <w:r w:rsidRPr="00BD705E">
                                        <w:rPr>
                                          <w:color w:val="000000"/>
                                          <w:sz w:val="20"/>
                                          <w:szCs w:val="20"/>
                                          <w:vertAlign w:val="subscript"/>
                                        </w:rPr>
                                        <w:t>oculaire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Zone de texte 24"/>
                              <wps:cNvSpPr txBox="1"/>
                              <wps:spPr>
                                <a:xfrm>
                                  <a:off x="715993" y="1224650"/>
                                  <a:ext cx="895350" cy="406400"/>
                                </a:xfrm>
                                <a:prstGeom prst="rect">
                                  <a:avLst/>
                                </a:prstGeom>
                                <a:noFill/>
                                <a:ln w="6350">
                                  <a:noFill/>
                                </a:ln>
                              </wps:spPr>
                              <wps:txbx>
                                <w:txbxContent>
                                  <w:p w14:paraId="1162F437" w14:textId="77777777" w:rsidR="00BD705E" w:rsidRPr="00BD705E" w:rsidRDefault="00BD705E" w:rsidP="00BD705E">
                                    <w:pPr>
                                      <w:jc w:val="center"/>
                                      <w:rPr>
                                        <w:color w:val="000000"/>
                                      </w:rPr>
                                    </w:pPr>
                                    <w:r w:rsidRPr="00BD705E">
                                      <w:rPr>
                                        <w:color w:val="000000"/>
                                      </w:rPr>
                                      <w:t>objectif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2320506" y="1221105"/>
                                  <a:ext cx="894870" cy="396816"/>
                                </a:xfrm>
                                <a:prstGeom prst="rect">
                                  <a:avLst/>
                                </a:prstGeom>
                                <a:noFill/>
                                <a:ln w="6350">
                                  <a:noFill/>
                                </a:ln>
                              </wps:spPr>
                              <wps:txbx>
                                <w:txbxContent>
                                  <w:p w14:paraId="1C3F90AA" w14:textId="77777777" w:rsidR="00BD705E" w:rsidRPr="00BD705E" w:rsidRDefault="00BD705E" w:rsidP="00BD705E">
                                    <w:pPr>
                                      <w:jc w:val="center"/>
                                      <w:rPr>
                                        <w:color w:val="000000"/>
                                      </w:rPr>
                                    </w:pPr>
                                    <w:r w:rsidRPr="00BD705E">
                                      <w:rPr>
                                        <w:color w:val="000000"/>
                                      </w:rPr>
                                      <w:t>oculaire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EDC5CB" id="Groupe 132" o:spid="_x0000_s1026" style="position:absolute;left:0;text-align:left;margin-left:-.05pt;margin-top:3.35pt;width:508.55pt;height:169.95pt;z-index:251666432;mso-width-relative:margin;mso-height-relative:margin" coordorigin="-2955" coordsize="46108,1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">
                      <v:shapetype id="_x0000_t202" coordsize="21600,21600" o:spt="202" path="m,l,21600r21600,l21600,xe">
                        <v:stroke joinstyle="miter"/>
                        <v:path gradientshapeok="t" o:connecttype="rect"/>
                      </v:shapetype>
                      <v:shape id="Zone de texte 19" o:spid="_x0000_s1027" type="#_x0000_t202" style="position:absolute;left:-2955;top:4186;width:1261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80BA22" w14:textId="77777777" w:rsidR="00BD705E" w:rsidRPr="007F310E" w:rsidRDefault="00BD705E" w:rsidP="00BD705E">
                              <w:pPr>
                                <w:jc w:val="center"/>
                                <w:rPr>
                                  <w:color w:val="FF0000"/>
                                </w:rPr>
                              </w:pPr>
                              <w:r w:rsidRPr="007F310E">
                                <w:rPr>
                                  <w:color w:val="FF0000"/>
                                </w:rPr>
                                <w:t>Rayons issus d’un objet à l’infini</w:t>
                              </w:r>
                            </w:p>
                          </w:txbxContent>
                        </v:textbox>
                      </v:shape>
                      <v:shape id="Zone de texte 20" o:spid="_x0000_s1028" type="#_x0000_t202" style="position:absolute;left:31247;top:4057;width:11905;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9716672" w14:textId="77777777" w:rsidR="00BD705E" w:rsidRPr="007F310E" w:rsidRDefault="00BD705E" w:rsidP="00BD705E">
                              <w:pPr>
                                <w:jc w:val="center"/>
                                <w:rPr>
                                  <w:color w:val="FF0000"/>
                                </w:rPr>
                              </w:pPr>
                              <w:r w:rsidRPr="007F310E">
                                <w:rPr>
                                  <w:color w:val="FF0000"/>
                                </w:rPr>
                                <w:t>Image envoyée à l’infini</w:t>
                              </w:r>
                            </w:p>
                          </w:txbxContent>
                        </v:textbox>
                      </v:shape>
                      <v:group id="Groupe 131" o:spid="_x0000_s1029" style="position:absolute;left:6038;width:27432;height:12890" coordsize="27432,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Connecteur droit 6" o:spid="_x0000_s1030" style="position:absolute;visibility:visible;mso-wrap-style:square" from="5715,2508" to="21731,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" strokecolor="red" strokeweight=".5pt">
                          <v:stroke joinstyle="miter"/>
                        </v:line>
                        <v:line id="Connecteur droit 7" o:spid="_x0000_s1031" style="position:absolute;flip:y;visibility:visible;mso-wrap-style:square" from="5746,4381" to="21781,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" strokecolor="red" strokeweight=".5pt">
                          <v:stroke joinstyle="miter"/>
                        </v:line>
                        <v:line id="Connecteur droit 1" o:spid="_x0000_s1032" style="position:absolute;visibility:visible;mso-wrap-style:square" from="0,5969" to="27432,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" strokecolor="windowText" strokeweight=".5pt">
                          <v:stroke dashstyle="dash" joinstyle="miter"/>
                        </v:line>
                        <v:shapetype id="_x0000_t32" coordsize="21600,21600" o:spt="32" o:oned="t" path="m,l21600,21600e" filled="f">
                          <v:path arrowok="t" fillok="f" o:connecttype="none"/>
                          <o:lock v:ext="edit" shapetype="t"/>
                        </v:shapetype>
                        <v:shape id="Connecteur droit avec flèche 2" o:spid="_x0000_s1033" type="#_x0000_t32" style="position:absolute;left:5715;top:31;width:0;height:12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" strokecolor="windowText" strokeweight="1pt">
                          <v:stroke startarrow="open" endarrow="open" joinstyle="miter"/>
                        </v:shape>
                        <v:shape id="Connecteur droit avec flèche 4" o:spid="_x0000_s1034" type="#_x0000_t32" style="position:absolute;left:21717;width:0;height:12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" strokecolor="windowText" strokeweight="1pt">
                          <v:stroke startarrow="open" endarrow="open" joinstyle="miter"/>
                        </v:shape>
                        <v:line id="Connecteur droit 5" o:spid="_x0000_s1035" style="position:absolute;visibility:visible;mso-wrap-style:square" from="16700,5588" to="16700,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line id="Connecteur droit 8" o:spid="_x0000_s1036" style="position:absolute;flip:x;visibility:visible;mso-wrap-style:square" from="0,2540" to="5715,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" strokecolor="red" strokeweight=".5pt">
                          <v:stroke joinstyle="miter"/>
                        </v:line>
                        <v:line id="Connecteur droit 9" o:spid="_x0000_s1037" style="position:absolute;flip:x;visibility:visible;mso-wrap-style:square" from="0,9398" to="5715,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" strokecolor="red" strokeweight=".5pt">
                          <v:stroke joinstyle="miter"/>
                        </v:line>
                        <v:line id="Connecteur droit 10" o:spid="_x0000_s1038" style="position:absolute;flip:x;visibility:visible;mso-wrap-style:square" from="21844,4381" to="2520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" strokecolor="red" strokeweight=".5pt">
                          <v:stroke joinstyle="miter"/>
                        </v:line>
                        <v:line id="Connecteur droit 11" o:spid="_x0000_s1039" style="position:absolute;flip:x;visibility:visible;mso-wrap-style:square" from="21844,7524" to="2520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" strokecolor="red" strokeweight=".5pt">
                          <v:stroke joinstyle="miter"/>
                        </v:line>
                        <v:shape id="Connecteur droit avec flèche 12" o:spid="_x0000_s1040" type="#_x0000_t32" style="position:absolute;left:1143;top:2540;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" strokecolor="red" strokeweight=".25pt">
                          <v:stroke endarrow="classic" joinstyle="miter"/>
                        </v:shape>
                        <v:shape id="Connecteur droit avec flèche 13" o:spid="_x0000_s1041" type="#_x0000_t32" style="position:absolute;left:1143;top:9398;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" strokecolor="red" strokeweight=".25pt">
                          <v:stroke endarrow="classic" joinstyle="miter"/>
                        </v:shape>
                        <v:shape id="Connecteur droit avec flèche 14" o:spid="_x0000_s1042" type="#_x0000_t32" style="position:absolute;left:9271;top:7778;width:1566;height:5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" strokecolor="red" strokeweight=".25pt">
                          <v:stroke endarrow="classic" joinstyle="miter"/>
                        </v:shape>
                        <v:shape id="Connecteur droit avec flèche 15" o:spid="_x0000_s1043" type="#_x0000_t32" style="position:absolute;left:22923;top:7524;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" strokecolor="red" strokeweight=".25pt">
                          <v:stroke endarrow="classic" joinstyle="miter"/>
                        </v:shape>
                        <v:shape id="Connecteur droit avec flèche 16" o:spid="_x0000_s1044" type="#_x0000_t32" style="position:absolute;left:22923;top:4381;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" strokecolor="red" strokeweight=".25pt">
                          <v:stroke endarrow="classic" joinstyle="miter"/>
                        </v:shape>
                        <v:shape id="Connecteur droit avec flèche 17" o:spid="_x0000_s1045" type="#_x0000_t32" style="position:absolute;left:9588;top:3714;width:1566;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" strokecolor="red" strokeweight=".25pt">
                          <v:stroke endarrow="classic" joinstyle="miter"/>
                        </v:shape>
                        <v:shape id="Zone de texte 22" o:spid="_x0000_s1046" type="#_x0000_t202" style="position:absolute;left:13430;top:6318;width:652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E73F0D0" w14:textId="77777777" w:rsidR="00BD705E" w:rsidRPr="00BD705E" w:rsidRDefault="00BD705E" w:rsidP="00BD705E">
                                <w:pPr>
                                  <w:jc w:val="center"/>
                                  <w:rPr>
                                    <w:color w:val="000000"/>
                                    <w:sz w:val="20"/>
                                    <w:szCs w:val="20"/>
                                  </w:rPr>
                                </w:pPr>
                                <w:proofErr w:type="spellStart"/>
                                <w:r w:rsidRPr="00BD705E">
                                  <w:rPr>
                                    <w:color w:val="000000"/>
                                    <w:sz w:val="20"/>
                                    <w:szCs w:val="20"/>
                                  </w:rPr>
                                  <w:t>F’</w:t>
                                </w:r>
                                <w:r w:rsidRPr="00BD705E">
                                  <w:rPr>
                                    <w:color w:val="000000"/>
                                    <w:sz w:val="20"/>
                                    <w:szCs w:val="20"/>
                                    <w:vertAlign w:val="subscript"/>
                                  </w:rPr>
                                  <w:t>objectif</w:t>
                                </w:r>
                                <w:proofErr w:type="spellEnd"/>
                                <w:r w:rsidRPr="00BD705E">
                                  <w:rPr>
                                    <w:color w:val="000000"/>
                                    <w:sz w:val="20"/>
                                    <w:szCs w:val="20"/>
                                    <w:vertAlign w:val="subscript"/>
                                  </w:rPr>
                                  <w:t xml:space="preserve"> </w:t>
                                </w:r>
                              </w:p>
                              <w:p w14:paraId="40EA4DC1" w14:textId="77777777" w:rsidR="00BD705E" w:rsidRPr="00BD705E" w:rsidRDefault="00BD705E" w:rsidP="00BD705E">
                                <w:pPr>
                                  <w:jc w:val="center"/>
                                  <w:rPr>
                                    <w:color w:val="000000"/>
                                    <w:sz w:val="20"/>
                                    <w:szCs w:val="20"/>
                                  </w:rPr>
                                </w:pPr>
                                <w:r w:rsidRPr="00BD705E">
                                  <w:rPr>
                                    <w:color w:val="000000"/>
                                    <w:sz w:val="20"/>
                                    <w:szCs w:val="20"/>
                                  </w:rPr>
                                  <w:t>=</w:t>
                                </w:r>
                              </w:p>
                              <w:p w14:paraId="77B5B80E" w14:textId="77777777" w:rsidR="00BD705E" w:rsidRPr="00BD705E" w:rsidRDefault="00BD705E" w:rsidP="00BD705E">
                                <w:pPr>
                                  <w:jc w:val="center"/>
                                  <w:rPr>
                                    <w:color w:val="000000"/>
                                    <w:sz w:val="20"/>
                                    <w:szCs w:val="20"/>
                                  </w:rPr>
                                </w:pPr>
                                <w:r w:rsidRPr="00BD705E">
                                  <w:rPr>
                                    <w:color w:val="000000"/>
                                    <w:sz w:val="20"/>
                                    <w:szCs w:val="20"/>
                                  </w:rPr>
                                  <w:t xml:space="preserve"> </w:t>
                                </w:r>
                                <w:proofErr w:type="spellStart"/>
                                <w:r w:rsidRPr="00BD705E">
                                  <w:rPr>
                                    <w:color w:val="000000"/>
                                    <w:sz w:val="20"/>
                                    <w:szCs w:val="20"/>
                                  </w:rPr>
                                  <w:t>F</w:t>
                                </w:r>
                                <w:r w:rsidRPr="00BD705E">
                                  <w:rPr>
                                    <w:color w:val="000000"/>
                                    <w:sz w:val="20"/>
                                    <w:szCs w:val="20"/>
                                    <w:vertAlign w:val="subscript"/>
                                  </w:rPr>
                                  <w:t>oculaire</w:t>
                                </w:r>
                                <w:proofErr w:type="spellEnd"/>
                              </w:p>
                            </w:txbxContent>
                          </v:textbox>
                        </v:shape>
                      </v:group>
                      <v:shape id="Zone de texte 24" o:spid="_x0000_s1047" type="#_x0000_t202" style="position:absolute;left:7159;top:12246;width:895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62F437" w14:textId="77777777" w:rsidR="00BD705E" w:rsidRPr="00BD705E" w:rsidRDefault="00BD705E" w:rsidP="00BD705E">
                              <w:pPr>
                                <w:jc w:val="center"/>
                                <w:rPr>
                                  <w:color w:val="000000"/>
                                </w:rPr>
                              </w:pPr>
                              <w:r w:rsidRPr="00BD705E">
                                <w:rPr>
                                  <w:color w:val="000000"/>
                                </w:rPr>
                                <w:t>objectif</w:t>
                              </w:r>
                            </w:p>
                          </w:txbxContent>
                        </v:textbox>
                      </v:shape>
                      <v:shape id="Zone de texte 27" o:spid="_x0000_s1048" type="#_x0000_t202" style="position:absolute;left:23205;top:12211;width:8948;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C3F90AA" w14:textId="77777777" w:rsidR="00BD705E" w:rsidRPr="00BD705E" w:rsidRDefault="00BD705E" w:rsidP="00BD705E">
                              <w:pPr>
                                <w:jc w:val="center"/>
                                <w:rPr>
                                  <w:color w:val="000000"/>
                                </w:rPr>
                              </w:pPr>
                              <w:r w:rsidRPr="00BD705E">
                                <w:rPr>
                                  <w:color w:val="000000"/>
                                </w:rPr>
                                <w:t>oculaire</w:t>
                              </w:r>
                            </w:p>
                          </w:txbxContent>
                        </v:textbox>
                      </v:shape>
                    </v:group>
                  </w:pict>
                </mc:Fallback>
              </mc:AlternateContent>
            </w:r>
          </w:p>
          <w:p w14:paraId="76650230" w14:textId="77777777" w:rsidR="00BD705E" w:rsidRPr="00BD705E" w:rsidRDefault="00BD705E" w:rsidP="00BD705E">
            <w:pPr>
              <w:ind w:left="33"/>
              <w:jc w:val="both"/>
              <w:rPr>
                <w:rFonts w:ascii="Tahoma" w:hAnsi="Tahoma"/>
              </w:rPr>
            </w:pPr>
          </w:p>
          <w:p w14:paraId="1C11E62C" w14:textId="77777777" w:rsidR="00BD705E" w:rsidRPr="00BD705E" w:rsidRDefault="00BD705E" w:rsidP="00BD705E">
            <w:pPr>
              <w:ind w:left="33"/>
              <w:jc w:val="both"/>
              <w:rPr>
                <w:rFonts w:ascii="Tahoma" w:hAnsi="Tahoma"/>
              </w:rPr>
            </w:pPr>
          </w:p>
          <w:p w14:paraId="75B7EDD6" w14:textId="77777777" w:rsidR="00BD705E" w:rsidRPr="00BD705E" w:rsidRDefault="00BD705E" w:rsidP="00BD705E">
            <w:pPr>
              <w:ind w:left="33"/>
              <w:jc w:val="both"/>
              <w:rPr>
                <w:rFonts w:ascii="Tahoma" w:hAnsi="Tahoma"/>
              </w:rPr>
            </w:pPr>
          </w:p>
          <w:p w14:paraId="2C2C325D" w14:textId="77777777" w:rsidR="00BD705E" w:rsidRPr="00BD705E" w:rsidRDefault="00BD705E" w:rsidP="00BD705E">
            <w:pPr>
              <w:ind w:left="33"/>
              <w:jc w:val="both"/>
              <w:rPr>
                <w:rFonts w:ascii="Tahoma" w:hAnsi="Tahoma"/>
              </w:rPr>
            </w:pPr>
          </w:p>
          <w:p w14:paraId="3694EAEF" w14:textId="77777777" w:rsidR="00BD705E" w:rsidRPr="00BD705E" w:rsidRDefault="00BD705E" w:rsidP="00BD705E">
            <w:pPr>
              <w:ind w:left="33"/>
              <w:jc w:val="both"/>
              <w:rPr>
                <w:rFonts w:ascii="Tahoma" w:hAnsi="Tahoma"/>
              </w:rPr>
            </w:pPr>
          </w:p>
          <w:p w14:paraId="0A05A1CD" w14:textId="77777777" w:rsidR="00BD705E" w:rsidRPr="00BD705E" w:rsidRDefault="00BD705E" w:rsidP="00BD705E">
            <w:pPr>
              <w:ind w:left="33"/>
              <w:jc w:val="both"/>
              <w:rPr>
                <w:rFonts w:ascii="Tahoma" w:hAnsi="Tahoma"/>
              </w:rPr>
            </w:pPr>
          </w:p>
          <w:p w14:paraId="151CFA2F" w14:textId="77777777" w:rsidR="00BD705E" w:rsidRPr="00BD705E" w:rsidRDefault="00BD705E" w:rsidP="00BD705E">
            <w:pPr>
              <w:ind w:left="33"/>
              <w:jc w:val="both"/>
              <w:rPr>
                <w:rFonts w:ascii="Tahoma" w:hAnsi="Tahoma"/>
              </w:rPr>
            </w:pPr>
          </w:p>
          <w:p w14:paraId="13B6A635" w14:textId="77777777" w:rsidR="00BD705E" w:rsidRPr="00BD705E" w:rsidRDefault="00BD705E" w:rsidP="00BD705E">
            <w:pPr>
              <w:ind w:left="33"/>
              <w:jc w:val="both"/>
              <w:rPr>
                <w:rFonts w:ascii="Tahoma" w:hAnsi="Tahoma"/>
              </w:rPr>
            </w:pPr>
          </w:p>
          <w:p w14:paraId="6112FD85" w14:textId="77777777" w:rsidR="00BD705E" w:rsidRPr="00BD705E" w:rsidRDefault="00BD705E" w:rsidP="00BD705E">
            <w:pPr>
              <w:jc w:val="both"/>
              <w:rPr>
                <w:rFonts w:ascii="Tahoma" w:hAnsi="Tahoma"/>
                <w:sz w:val="16"/>
              </w:rPr>
            </w:pPr>
          </w:p>
          <w:p w14:paraId="3094AEFC" w14:textId="77777777" w:rsidR="00BD705E" w:rsidRPr="00BD705E" w:rsidRDefault="00BD705E" w:rsidP="00BD705E">
            <w:pPr>
              <w:jc w:val="both"/>
              <w:rPr>
                <w:rFonts w:ascii="Tahoma" w:hAnsi="Tahoma"/>
                <w:sz w:val="16"/>
              </w:rPr>
            </w:pPr>
          </w:p>
          <w:p w14:paraId="5309C0F4" w14:textId="77777777" w:rsidR="00BD705E" w:rsidRPr="00BD705E" w:rsidRDefault="00BD705E" w:rsidP="00BD705E">
            <w:pPr>
              <w:jc w:val="both"/>
              <w:rPr>
                <w:rFonts w:ascii="Tahoma" w:hAnsi="Tahoma"/>
                <w:sz w:val="16"/>
              </w:rPr>
            </w:pPr>
          </w:p>
          <w:p w14:paraId="383C2E74" w14:textId="77777777" w:rsidR="00BD705E" w:rsidRPr="00BD705E" w:rsidRDefault="00BD705E" w:rsidP="00BD705E">
            <w:pPr>
              <w:jc w:val="both"/>
              <w:rPr>
                <w:rFonts w:ascii="Tahoma" w:hAnsi="Tahoma"/>
                <w:sz w:val="16"/>
              </w:rPr>
            </w:pPr>
          </w:p>
        </w:tc>
      </w:tr>
      <w:tr w:rsidR="00BD705E" w:rsidRPr="00BD705E" w14:paraId="636C3F75" w14:textId="77777777" w:rsidTr="00E3582A">
        <w:tc>
          <w:tcPr>
            <w:tcW w:w="10456" w:type="dxa"/>
            <w:tcBorders>
              <w:left w:val="nil"/>
              <w:bottom w:val="nil"/>
              <w:right w:val="nil"/>
            </w:tcBorders>
          </w:tcPr>
          <w:tbl>
            <w:tblPr>
              <w:tblStyle w:val="Grilledutableau"/>
              <w:tblpPr w:leftFromText="141" w:rightFromText="141" w:vertAnchor="text" w:horzAnchor="margin" w:tblpX="-147" w:tblpY="139"/>
              <w:tblOverlap w:val="never"/>
              <w:tblW w:w="10485" w:type="dxa"/>
              <w:tblLook w:val="04A0" w:firstRow="1" w:lastRow="0" w:firstColumn="1" w:lastColumn="0" w:noHBand="0" w:noVBand="1"/>
            </w:tblPr>
            <w:tblGrid>
              <w:gridCol w:w="10485"/>
            </w:tblGrid>
            <w:tr w:rsidR="00BD705E" w:rsidRPr="00BD705E" w14:paraId="66B7C2E6" w14:textId="77777777" w:rsidTr="00E3582A">
              <w:trPr>
                <w:trHeight w:val="148"/>
              </w:trPr>
              <w:tc>
                <w:tcPr>
                  <w:tcW w:w="10485" w:type="dxa"/>
                  <w:tcBorders>
                    <w:top w:val="nil"/>
                    <w:left w:val="nil"/>
                    <w:bottom w:val="single" w:sz="4" w:space="0" w:color="auto"/>
                    <w:right w:val="nil"/>
                  </w:tcBorders>
                </w:tcPr>
                <w:p w14:paraId="55C7A2A7" w14:textId="09BA7A22" w:rsidR="00BD705E" w:rsidRPr="00BD705E" w:rsidRDefault="00BD705E" w:rsidP="00BD705E">
                  <w:pPr>
                    <w:rPr>
                      <w:rFonts w:ascii="Tahoma" w:hAnsi="Tahoma"/>
                      <w:noProof/>
                      <w:lang w:eastAsia="fr-FR"/>
                    </w:rPr>
                  </w:pPr>
                  <w:r w:rsidRPr="00BD705E">
                    <w:rPr>
                      <w:rFonts w:ascii="Tahoma" w:hAnsi="Tahoma" w:cs="Tahoma"/>
                      <w:noProof/>
                      <w:lang w:eastAsia="fr-FR"/>
                    </w:rPr>
                    <mc:AlternateContent>
                      <mc:Choice Requires="wps">
                        <w:drawing>
                          <wp:anchor distT="0" distB="0" distL="114300" distR="114300" simplePos="0" relativeHeight="251668480" behindDoc="0" locked="0" layoutInCell="1" allowOverlap="1" wp14:anchorId="428FEF44" wp14:editId="7B4C29B6">
                            <wp:simplePos x="0" y="0"/>
                            <wp:positionH relativeFrom="column">
                              <wp:posOffset>4547868</wp:posOffset>
                            </wp:positionH>
                            <wp:positionV relativeFrom="paragraph">
                              <wp:posOffset>96520</wp:posOffset>
                            </wp:positionV>
                            <wp:extent cx="1997710" cy="726319"/>
                            <wp:effectExtent l="0" t="0" r="0" b="0"/>
                            <wp:wrapNone/>
                            <wp:docPr id="130" name="Zone de texte 130"/>
                            <wp:cNvGraphicFramePr/>
                            <a:graphic xmlns:a="http://schemas.openxmlformats.org/drawingml/2006/main">
                              <a:graphicData uri="http://schemas.microsoft.com/office/word/2010/wordprocessingShape">
                                <wps:wsp>
                                  <wps:cNvSpPr txBox="1"/>
                                  <wps:spPr>
                                    <a:xfrm>
                                      <a:off x="0" y="0"/>
                                      <a:ext cx="1997710" cy="726319"/>
                                    </a:xfrm>
                                    <a:prstGeom prst="rect">
                                      <a:avLst/>
                                    </a:prstGeom>
                                    <a:noFill/>
                                    <a:ln w="6350">
                                      <a:noFill/>
                                    </a:ln>
                                  </wps:spPr>
                                  <wps:txbx>
                                    <w:txbxContent>
                                      <w:p w14:paraId="4D9D8374" w14:textId="77777777" w:rsidR="00BD705E" w:rsidRPr="00BD705E" w:rsidRDefault="00BD705E" w:rsidP="00BD705E">
                                        <w:pPr>
                                          <w:jc w:val="center"/>
                                          <w:rPr>
                                            <w:i/>
                                            <w:color w:val="000000"/>
                                            <w:sz w:val="18"/>
                                            <w:szCs w:val="18"/>
                                          </w:rPr>
                                        </w:pPr>
                                        <w:r w:rsidRPr="00BD705E">
                                          <w:rPr>
                                            <w:i/>
                                            <w:color w:val="000000"/>
                                            <w:sz w:val="18"/>
                                            <w:szCs w:val="18"/>
                                          </w:rPr>
                                          <w:t>Les rayons provenant de B sont parallèles en sortie de lentille : tout se passe comme si le point B était à l’infini.</w:t>
                                        </w:r>
                                      </w:p>
                                      <w:p w14:paraId="2EC8CDBC" w14:textId="77777777" w:rsidR="00BD705E" w:rsidRPr="006E7244" w:rsidRDefault="00BD705E" w:rsidP="00BD705E">
                                        <w:pPr>
                                          <w:jc w:val="center"/>
                                          <w:rPr>
                                            <w:strike/>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FEF44" id="Zone de texte 130" o:spid="_x0000_s1049" type="#_x0000_t202" style="position:absolute;left:0;text-align:left;margin-left:358.1pt;margin-top:7.6pt;width:157.3pt;height:5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" filled="f" stroked="f" strokeweight=".5pt">
                            <v:textbox>
                              <w:txbxContent>
                                <w:p w14:paraId="4D9D8374" w14:textId="77777777" w:rsidR="00BD705E" w:rsidRPr="00BD705E" w:rsidRDefault="00BD705E" w:rsidP="00BD705E">
                                  <w:pPr>
                                    <w:jc w:val="center"/>
                                    <w:rPr>
                                      <w:i/>
                                      <w:color w:val="000000"/>
                                      <w:sz w:val="18"/>
                                      <w:szCs w:val="18"/>
                                    </w:rPr>
                                  </w:pPr>
                                  <w:r w:rsidRPr="00BD705E">
                                    <w:rPr>
                                      <w:i/>
                                      <w:color w:val="000000"/>
                                      <w:sz w:val="18"/>
                                      <w:szCs w:val="18"/>
                                    </w:rPr>
                                    <w:t>Les rayons provenant de B sont parallèles en sortie de lentille : tout se passe comme si le point B était à l’infini.</w:t>
                                  </w:r>
                                </w:p>
                                <w:p w14:paraId="2EC8CDBC" w14:textId="77777777" w:rsidR="00BD705E" w:rsidRPr="006E7244" w:rsidRDefault="00BD705E" w:rsidP="00BD705E">
                                  <w:pPr>
                                    <w:jc w:val="center"/>
                                    <w:rPr>
                                      <w:strike/>
                                      <w:color w:val="0070C0"/>
                                      <w:sz w:val="18"/>
                                      <w:szCs w:val="18"/>
                                    </w:rPr>
                                  </w:pPr>
                                </w:p>
                              </w:txbxContent>
                            </v:textbox>
                          </v:shape>
                        </w:pict>
                      </mc:Fallback>
                    </mc:AlternateContent>
                  </w:r>
                </w:p>
              </w:tc>
            </w:tr>
            <w:tr w:rsidR="00BD705E" w:rsidRPr="00BD705E" w14:paraId="55845CE0" w14:textId="77777777" w:rsidTr="00076D54">
              <w:tc>
                <w:tcPr>
                  <w:tcW w:w="10485" w:type="dxa"/>
                </w:tcPr>
                <w:p w14:paraId="32BCD06A" w14:textId="1544C15B" w:rsidR="00BD705E" w:rsidRPr="00BD705E" w:rsidRDefault="00BD705E" w:rsidP="00BD705E">
                  <w:pPr>
                    <w:jc w:val="left"/>
                    <w:rPr>
                      <w:rFonts w:ascii="Tahoma" w:hAnsi="Tahoma"/>
                    </w:rPr>
                  </w:pPr>
                  <w:r w:rsidRPr="00BD705E">
                    <w:rPr>
                      <w:rFonts w:ascii="Tahoma" w:hAnsi="Tahoma"/>
                      <w:u w:val="single"/>
                    </w:rPr>
                    <w:t>Document 2</w:t>
                  </w:r>
                  <w:r w:rsidRPr="00894D75">
                    <w:rPr>
                      <w:rFonts w:ascii="Tahoma" w:hAnsi="Tahoma"/>
                    </w:rPr>
                    <w:t xml:space="preserve"> </w:t>
                  </w:r>
                  <w:r w:rsidRPr="00BD705E">
                    <w:rPr>
                      <w:rFonts w:ascii="Tahoma" w:hAnsi="Tahoma"/>
                    </w:rPr>
                    <w:t>: simulation d’un objet à l’infini</w:t>
                  </w:r>
                </w:p>
                <w:p w14:paraId="10944AB4" w14:textId="77777777" w:rsidR="00BD705E" w:rsidRPr="00BD705E" w:rsidRDefault="00BD705E" w:rsidP="00BD705E">
                  <w:pPr>
                    <w:ind w:right="5161"/>
                    <w:jc w:val="both"/>
                    <w:rPr>
                      <w:rFonts w:ascii="Tahoma" w:hAnsi="Tahoma" w:cs="Tahoma"/>
                    </w:rPr>
                  </w:pPr>
                  <w:r w:rsidRPr="00BD705E">
                    <w:rPr>
                      <w:rFonts w:ascii="Tahoma" w:hAnsi="Tahoma" w:cs="Tahoma"/>
                      <w:noProof/>
                      <w:lang w:eastAsia="fr-FR"/>
                    </w:rPr>
                    <mc:AlternateContent>
                      <mc:Choice Requires="wpg">
                        <w:drawing>
                          <wp:anchor distT="0" distB="0" distL="114300" distR="114300" simplePos="0" relativeHeight="251667456" behindDoc="0" locked="0" layoutInCell="1" allowOverlap="1" wp14:anchorId="3366C6B5" wp14:editId="08E1D5EA">
                            <wp:simplePos x="0" y="0"/>
                            <wp:positionH relativeFrom="column">
                              <wp:posOffset>3701135</wp:posOffset>
                            </wp:positionH>
                            <wp:positionV relativeFrom="paragraph">
                              <wp:posOffset>89959</wp:posOffset>
                            </wp:positionV>
                            <wp:extent cx="2161366" cy="1143690"/>
                            <wp:effectExtent l="0" t="38100" r="29845" b="56515"/>
                            <wp:wrapNone/>
                            <wp:docPr id="129" name="Groupe 129"/>
                            <wp:cNvGraphicFramePr/>
                            <a:graphic xmlns:a="http://schemas.openxmlformats.org/drawingml/2006/main">
                              <a:graphicData uri="http://schemas.microsoft.com/office/word/2010/wordprocessingGroup">
                                <wpg:wgp>
                                  <wpg:cNvGrpSpPr/>
                                  <wpg:grpSpPr>
                                    <a:xfrm>
                                      <a:off x="0" y="0"/>
                                      <a:ext cx="2161366" cy="1143690"/>
                                      <a:chOff x="0" y="0"/>
                                      <a:chExt cx="2161366" cy="1143690"/>
                                    </a:xfrm>
                                  </wpg:grpSpPr>
                                  <wps:wsp>
                                    <wps:cNvPr id="52" name="Connecteur droit 52"/>
                                    <wps:cNvCnPr>
                                      <a:cxnSpLocks noChangeAspect="1"/>
                                    </wps:cNvCnPr>
                                    <wps:spPr>
                                      <a:xfrm>
                                        <a:off x="1050370" y="233841"/>
                                        <a:ext cx="1110996" cy="667764"/>
                                      </a:xfrm>
                                      <a:prstGeom prst="line">
                                        <a:avLst/>
                                      </a:prstGeom>
                                      <a:noFill/>
                                      <a:ln w="6350" cap="flat" cmpd="sng" algn="ctr">
                                        <a:solidFill>
                                          <a:srgbClr val="FF0000"/>
                                        </a:solidFill>
                                        <a:prstDash val="solid"/>
                                        <a:miter lim="800000"/>
                                      </a:ln>
                                      <a:effectLst/>
                                    </wps:spPr>
                                    <wps:bodyPr/>
                                  </wps:wsp>
                                  <wpg:grpSp>
                                    <wpg:cNvPr id="128" name="Groupe 128"/>
                                    <wpg:cNvGrpSpPr/>
                                    <wpg:grpSpPr>
                                      <a:xfrm>
                                        <a:off x="0" y="0"/>
                                        <a:ext cx="2055296" cy="1143690"/>
                                        <a:chOff x="0" y="0"/>
                                        <a:chExt cx="2055296" cy="1143690"/>
                                      </a:xfrm>
                                    </wpg:grpSpPr>
                                    <wps:wsp>
                                      <wps:cNvPr id="46" name="Connecteur droit 46"/>
                                      <wps:cNvCnPr/>
                                      <wps:spPr>
                                        <a:xfrm>
                                          <a:off x="0" y="572330"/>
                                          <a:ext cx="2055296" cy="0"/>
                                        </a:xfrm>
                                        <a:prstGeom prst="line">
                                          <a:avLst/>
                                        </a:prstGeom>
                                        <a:noFill/>
                                        <a:ln w="6350" cap="flat" cmpd="sng" algn="ctr">
                                          <a:solidFill>
                                            <a:sysClr val="windowText" lastClr="000000"/>
                                          </a:solidFill>
                                          <a:prstDash val="dash"/>
                                          <a:miter lim="800000"/>
                                        </a:ln>
                                        <a:effectLst/>
                                      </wps:spPr>
                                      <wps:bodyPr/>
                                    </wps:wsp>
                                    <wps:wsp>
                                      <wps:cNvPr id="48" name="Connecteur droit avec flèche 48"/>
                                      <wps:cNvCnPr/>
                                      <wps:spPr>
                                        <a:xfrm>
                                          <a:off x="1050862" y="0"/>
                                          <a:ext cx="0" cy="1143690"/>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49" name="Connecteur droit avec flèche 49"/>
                                      <wps:cNvCnPr/>
                                      <wps:spPr>
                                        <a:xfrm flipV="1">
                                          <a:off x="478021" y="229243"/>
                                          <a:ext cx="0" cy="340831"/>
                                        </a:xfrm>
                                        <a:prstGeom prst="straightConnector1">
                                          <a:avLst/>
                                        </a:prstGeom>
                                        <a:noFill/>
                                        <a:ln w="19050" cap="flat" cmpd="sng" algn="ctr">
                                          <a:solidFill>
                                            <a:srgbClr val="5B9BD5"/>
                                          </a:solidFill>
                                          <a:prstDash val="solid"/>
                                          <a:miter lim="800000"/>
                                          <a:tailEnd type="triangle"/>
                                        </a:ln>
                                        <a:effectLst/>
                                      </wps:spPr>
                                      <wps:bodyPr/>
                                    </wps:wsp>
                                    <wps:wsp>
                                      <wps:cNvPr id="50" name="Connecteur droit 50"/>
                                      <wps:cNvCnPr>
                                        <a:cxnSpLocks noChangeAspect="1"/>
                                      </wps:cNvCnPr>
                                      <wps:spPr>
                                        <a:xfrm>
                                          <a:off x="479094" y="229780"/>
                                          <a:ext cx="1388115" cy="834642"/>
                                        </a:xfrm>
                                        <a:prstGeom prst="line">
                                          <a:avLst/>
                                        </a:prstGeom>
                                        <a:noFill/>
                                        <a:ln w="6350" cap="flat" cmpd="sng" algn="ctr">
                                          <a:solidFill>
                                            <a:srgbClr val="FF0000"/>
                                          </a:solidFill>
                                          <a:prstDash val="solid"/>
                                          <a:miter lim="800000"/>
                                        </a:ln>
                                        <a:effectLst/>
                                      </wps:spPr>
                                      <wps:bodyPr/>
                                    </wps:wsp>
                                    <wps:wsp>
                                      <wps:cNvPr id="53" name="Connecteur droit 53"/>
                                      <wps:cNvCnPr/>
                                      <wps:spPr>
                                        <a:xfrm>
                                          <a:off x="479094" y="232356"/>
                                          <a:ext cx="568337" cy="0"/>
                                        </a:xfrm>
                                        <a:prstGeom prst="line">
                                          <a:avLst/>
                                        </a:prstGeom>
                                        <a:noFill/>
                                        <a:ln w="6350" cap="flat" cmpd="sng" algn="ctr">
                                          <a:solidFill>
                                            <a:srgbClr val="FF0000"/>
                                          </a:solidFill>
                                          <a:prstDash val="solid"/>
                                          <a:miter lim="800000"/>
                                        </a:ln>
                                        <a:effectLst/>
                                      </wps:spPr>
                                      <wps:bodyPr/>
                                    </wps:wsp>
                                    <wps:wsp>
                                      <wps:cNvPr id="54" name="Connecteur droit 54"/>
                                      <wps:cNvCnPr/>
                                      <wps:spPr>
                                        <a:xfrm>
                                          <a:off x="1620162" y="538873"/>
                                          <a:ext cx="0" cy="72000"/>
                                        </a:xfrm>
                                        <a:prstGeom prst="line">
                                          <a:avLst/>
                                        </a:prstGeom>
                                        <a:noFill/>
                                        <a:ln w="12700" cap="flat" cmpd="sng" algn="ctr">
                                          <a:solidFill>
                                            <a:sysClr val="windowText" lastClr="000000"/>
                                          </a:solidFill>
                                          <a:prstDash val="solid"/>
                                          <a:miter lim="800000"/>
                                        </a:ln>
                                        <a:effectLst/>
                                      </wps:spPr>
                                      <wps:bodyPr/>
                                    </wps:wsp>
                                    <wps:wsp>
                                      <wps:cNvPr id="55" name="Zone de texte 55"/>
                                      <wps:cNvSpPr txBox="1"/>
                                      <wps:spPr>
                                        <a:xfrm>
                                          <a:off x="249850" y="459024"/>
                                          <a:ext cx="228600" cy="262853"/>
                                        </a:xfrm>
                                        <a:prstGeom prst="rect">
                                          <a:avLst/>
                                        </a:prstGeom>
                                        <a:noFill/>
                                        <a:ln w="6350">
                                          <a:noFill/>
                                        </a:ln>
                                      </wps:spPr>
                                      <wps:txbx>
                                        <w:txbxContent>
                                          <w:p w14:paraId="688981E8" w14:textId="77777777" w:rsidR="00BD705E" w:rsidRPr="002C355C" w:rsidRDefault="00BD705E" w:rsidP="00BD705E">
                                            <w:pPr>
                                              <w:rPr>
                                                <w:color w:val="0070C0"/>
                                              </w:rPr>
                                            </w:pPr>
                                            <w:r w:rsidRPr="002C355C">
                                              <w:rPr>
                                                <w:color w:val="0070C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247274" y="116446"/>
                                          <a:ext cx="228600" cy="262853"/>
                                        </a:xfrm>
                                        <a:prstGeom prst="rect">
                                          <a:avLst/>
                                        </a:prstGeom>
                                        <a:noFill/>
                                        <a:ln w="6350">
                                          <a:noFill/>
                                        </a:ln>
                                      </wps:spPr>
                                      <wps:txbx>
                                        <w:txbxContent>
                                          <w:p w14:paraId="7E498E99" w14:textId="77777777" w:rsidR="00BD705E" w:rsidRPr="002C355C" w:rsidRDefault="00BD705E" w:rsidP="00BD705E">
                                            <w:pPr>
                                              <w:rPr>
                                                <w:color w:val="0070C0"/>
                                              </w:rPr>
                                            </w:pPr>
                                            <w:r>
                                              <w:rPr>
                                                <w:color w:val="0070C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onnecteur droit avec flèche 57"/>
                                      <wps:cNvCnPr/>
                                      <wps:spPr>
                                        <a:xfrm>
                                          <a:off x="705762" y="233858"/>
                                          <a:ext cx="114300" cy="0"/>
                                        </a:xfrm>
                                        <a:prstGeom prst="straightConnector1">
                                          <a:avLst/>
                                        </a:prstGeom>
                                        <a:noFill/>
                                        <a:ln w="6350" cap="flat" cmpd="sng" algn="ctr">
                                          <a:solidFill>
                                            <a:srgbClr val="FF0000"/>
                                          </a:solidFill>
                                          <a:prstDash val="solid"/>
                                          <a:miter lim="800000"/>
                                          <a:tailEnd type="stealth"/>
                                        </a:ln>
                                        <a:effectLst/>
                                      </wps:spPr>
                                      <wps:bodyPr/>
                                    </wps:wsp>
                                    <wps:wsp>
                                      <wps:cNvPr id="58" name="Connecteur droit avec flèche 58"/>
                                      <wps:cNvCnPr/>
                                      <wps:spPr>
                                        <a:xfrm>
                                          <a:off x="1298190" y="385346"/>
                                          <a:ext cx="100965" cy="64770"/>
                                        </a:xfrm>
                                        <a:prstGeom prst="straightConnector1">
                                          <a:avLst/>
                                        </a:prstGeom>
                                        <a:noFill/>
                                        <a:ln w="6350" cap="flat" cmpd="sng" algn="ctr">
                                          <a:solidFill>
                                            <a:srgbClr val="FF0000"/>
                                          </a:solidFill>
                                          <a:prstDash val="solid"/>
                                          <a:miter lim="800000"/>
                                          <a:tailEnd type="stealth"/>
                                        </a:ln>
                                        <a:effectLst/>
                                      </wps:spPr>
                                      <wps:bodyPr/>
                                    </wps:wsp>
                                    <wps:wsp>
                                      <wps:cNvPr id="59" name="Connecteur droit avec flèche 59"/>
                                      <wps:cNvCnPr/>
                                      <wps:spPr>
                                        <a:xfrm>
                                          <a:off x="1171977" y="642924"/>
                                          <a:ext cx="100965" cy="64770"/>
                                        </a:xfrm>
                                        <a:prstGeom prst="straightConnector1">
                                          <a:avLst/>
                                        </a:prstGeom>
                                        <a:noFill/>
                                        <a:ln w="6350" cap="flat" cmpd="sng" algn="ctr">
                                          <a:solidFill>
                                            <a:srgbClr val="FF0000"/>
                                          </a:solidFill>
                                          <a:prstDash val="solid"/>
                                          <a:miter lim="800000"/>
                                          <a:tailEnd type="stealth"/>
                                        </a:ln>
                                        <a:effectLst/>
                                      </wps:spPr>
                                      <wps:bodyPr/>
                                    </wps:wsp>
                                    <wps:wsp>
                                      <wps:cNvPr id="60" name="Connecteur droit avec flèche 60"/>
                                      <wps:cNvCnPr/>
                                      <wps:spPr>
                                        <a:xfrm>
                                          <a:off x="744399" y="385346"/>
                                          <a:ext cx="100965" cy="64770"/>
                                        </a:xfrm>
                                        <a:prstGeom prst="straightConnector1">
                                          <a:avLst/>
                                        </a:prstGeom>
                                        <a:noFill/>
                                        <a:ln w="6350" cap="flat" cmpd="sng" algn="ctr">
                                          <a:solidFill>
                                            <a:srgbClr val="FF0000"/>
                                          </a:solidFill>
                                          <a:prstDash val="solid"/>
                                          <a:miter lim="800000"/>
                                          <a:tailEnd type="stealth"/>
                                        </a:ln>
                                        <a:effectLst/>
                                      </wps:spPr>
                                      <wps:bodyPr/>
                                    </wps:wsp>
                                    <wps:wsp>
                                      <wps:cNvPr id="61" name="Connecteur droit 61"/>
                                      <wps:cNvCnPr/>
                                      <wps:spPr>
                                        <a:xfrm>
                                          <a:off x="476518" y="538873"/>
                                          <a:ext cx="0" cy="71755"/>
                                        </a:xfrm>
                                        <a:prstGeom prst="line">
                                          <a:avLst/>
                                        </a:prstGeom>
                                        <a:noFill/>
                                        <a:ln w="12700" cap="flat" cmpd="sng" algn="ctr">
                                          <a:solidFill>
                                            <a:sysClr val="windowText" lastClr="000000"/>
                                          </a:solidFill>
                                          <a:prstDash val="solid"/>
                                          <a:miter lim="800000"/>
                                        </a:ln>
                                        <a:effectLst/>
                                      </wps:spPr>
                                      <wps:bodyPr/>
                                    </wps:wsp>
                                    <wps:wsp>
                                      <wps:cNvPr id="62" name="Zone de texte 62"/>
                                      <wps:cNvSpPr txBox="1"/>
                                      <wps:spPr>
                                        <a:xfrm>
                                          <a:off x="363184" y="587813"/>
                                          <a:ext cx="385948" cy="305551"/>
                                        </a:xfrm>
                                        <a:prstGeom prst="rect">
                                          <a:avLst/>
                                        </a:prstGeom>
                                        <a:noFill/>
                                        <a:ln w="6350">
                                          <a:noFill/>
                                        </a:ln>
                                      </wps:spPr>
                                      <wps:txbx>
                                        <w:txbxContent>
                                          <w:p w14:paraId="66F0844F" w14:textId="77777777" w:rsidR="00BD705E" w:rsidRPr="00BD705E" w:rsidRDefault="00BD705E" w:rsidP="00BD705E">
                                            <w:pPr>
                                              <w:rPr>
                                                <w:color w:val="000000"/>
                                              </w:rPr>
                                            </w:pPr>
                                            <w:r w:rsidRPr="00BD705E">
                                              <w:rPr>
                                                <w:color w:val="0000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Zone de texte 63"/>
                                      <wps:cNvSpPr txBox="1"/>
                                      <wps:spPr>
                                        <a:xfrm>
                                          <a:off x="1506828" y="577510"/>
                                          <a:ext cx="385948" cy="291943"/>
                                        </a:xfrm>
                                        <a:prstGeom prst="rect">
                                          <a:avLst/>
                                        </a:prstGeom>
                                        <a:noFill/>
                                        <a:ln w="6350">
                                          <a:noFill/>
                                        </a:ln>
                                      </wps:spPr>
                                      <wps:txbx>
                                        <w:txbxContent>
                                          <w:p w14:paraId="3410A6F0" w14:textId="77777777" w:rsidR="00BD705E" w:rsidRPr="00BD705E" w:rsidRDefault="00BD705E" w:rsidP="00BD705E">
                                            <w:pPr>
                                              <w:rPr>
                                                <w:color w:val="000000"/>
                                              </w:rPr>
                                            </w:pPr>
                                            <w:r w:rsidRPr="00BD705E">
                                              <w:rPr>
                                                <w:color w:val="0000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66C6B5" id="Groupe 129" o:spid="_x0000_s1050" style="position:absolute;left:0;text-align:left;margin-left:291.45pt;margin-top:7.1pt;width:170.2pt;height:90.05pt;z-index:251667456" coordsize="21613,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">
                            <v:line id="Connecteur droit 52" o:spid="_x0000_s1051" style="position:absolute;visibility:visible;mso-wrap-style:square" from="10503,2338" to="21613,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" strokecolor="red" strokeweight=".5pt">
                              <v:stroke joinstyle="miter"/>
                              <o:lock v:ext="edit" aspectratio="t" shapetype="f"/>
                            </v:line>
                            <v:group id="Groupe 128" o:spid="_x0000_s1052" style="position:absolute;width:20552;height:11436" coordsize="2055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Connecteur droit 46" o:spid="_x0000_s1053" style="position:absolute;visibility:visible;mso-wrap-style:square" from="0,5723" to="2055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" strokecolor="windowText" strokeweight=".5pt">
                                <v:stroke dashstyle="dash" joinstyle="miter"/>
                              </v:line>
                              <v:shape id="Connecteur droit avec flèche 48" o:spid="_x0000_s1054" type="#_x0000_t32" style="position:absolute;left:10508;width:0;height:1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" strokecolor="windowText" strokeweight="1pt">
                                <v:stroke startarrow="open" endarrow="open" joinstyle="miter"/>
                              </v:shape>
                              <v:shape id="Connecteur droit avec flèche 49" o:spid="_x0000_s1055" type="#_x0000_t32" style="position:absolute;left:4780;top:2292;width:0;height:34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" strokecolor="#5b9bd5" strokeweight="1.5pt">
                                <v:stroke endarrow="block" joinstyle="miter"/>
                              </v:shape>
                              <v:line id="Connecteur droit 50" o:spid="_x0000_s1056" style="position:absolute;visibility:visible;mso-wrap-style:square" from="4790,2297" to="1867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" strokecolor="red" strokeweight=".5pt">
                                <v:stroke joinstyle="miter"/>
                                <o:lock v:ext="edit" aspectratio="t" shapetype="f"/>
                              </v:line>
                              <v:line id="Connecteur droit 53" o:spid="_x0000_s1057" style="position:absolute;visibility:visible;mso-wrap-style:square" from="4790,2323" to="1047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" strokecolor="red" strokeweight=".5pt">
                                <v:stroke joinstyle="miter"/>
                              </v:line>
                              <v:line id="Connecteur droit 54" o:spid="_x0000_s1058" style="position:absolute;visibility:visible;mso-wrap-style:square" from="16201,5388" to="1620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rPwwAAANsAAAAPAAAAZHJzL2Rvd25yZXYueG1sRI9Ba8JA&#10;FITvQv/D8gq96cbS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Tx26z8MAAADbAAAADwAA&#10;AAAAAAAAAAAAAAAHAgAAZHJzL2Rvd25yZXYueG1sUEsFBgAAAAADAAMAtwAAAPcCAAAAAA==&#10;" strokecolor="windowText" strokeweight="1pt">
                                <v:stroke joinstyle="miter"/>
                              </v:line>
                              <v:shape id="Zone de texte 55" o:spid="_x0000_s1059" type="#_x0000_t202" style="position:absolute;left:2498;top:4590;width:228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88981E8" w14:textId="77777777" w:rsidR="00BD705E" w:rsidRPr="002C355C" w:rsidRDefault="00BD705E" w:rsidP="00BD705E">
                                      <w:pPr>
                                        <w:rPr>
                                          <w:color w:val="0070C0"/>
                                        </w:rPr>
                                      </w:pPr>
                                      <w:r w:rsidRPr="002C355C">
                                        <w:rPr>
                                          <w:color w:val="0070C0"/>
                                        </w:rPr>
                                        <w:t>A</w:t>
                                      </w:r>
                                    </w:p>
                                  </w:txbxContent>
                                </v:textbox>
                              </v:shape>
                              <v:shape id="Zone de texte 56" o:spid="_x0000_s1060" type="#_x0000_t202" style="position:absolute;left:2472;top:1164;width:228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E498E99" w14:textId="77777777" w:rsidR="00BD705E" w:rsidRPr="002C355C" w:rsidRDefault="00BD705E" w:rsidP="00BD705E">
                                      <w:pPr>
                                        <w:rPr>
                                          <w:color w:val="0070C0"/>
                                        </w:rPr>
                                      </w:pPr>
                                      <w:r>
                                        <w:rPr>
                                          <w:color w:val="0070C0"/>
                                        </w:rPr>
                                        <w:t>B</w:t>
                                      </w:r>
                                    </w:p>
                                  </w:txbxContent>
                                </v:textbox>
                              </v:shape>
                              <v:shape id="Connecteur droit avec flèche 57" o:spid="_x0000_s1061" type="#_x0000_t32" style="position:absolute;left:7057;top:2338;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" strokecolor="red" strokeweight=".5pt">
                                <v:stroke endarrow="classic" joinstyle="miter"/>
                              </v:shape>
                              <v:shape id="Connecteur droit avec flèche 58" o:spid="_x0000_s1062" type="#_x0000_t32" style="position:absolute;left:12981;top:3853;width:1010;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" strokecolor="red" strokeweight=".5pt">
                                <v:stroke endarrow="classic" joinstyle="miter"/>
                              </v:shape>
                              <v:shape id="Connecteur droit avec flèche 59" o:spid="_x0000_s1063" type="#_x0000_t32" style="position:absolute;left:11719;top:6429;width:1010;height: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" strokecolor="red" strokeweight=".5pt">
                                <v:stroke endarrow="classic" joinstyle="miter"/>
                              </v:shape>
                              <v:shape id="Connecteur droit avec flèche 60" o:spid="_x0000_s1064" type="#_x0000_t32" style="position:absolute;left:7443;top:3853;width:1010;height: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" strokecolor="red" strokeweight=".5pt">
                                <v:stroke endarrow="classic" joinstyle="miter"/>
                              </v:shape>
                              <v:line id="Connecteur droit 61" o:spid="_x0000_s1065" style="position:absolute;visibility:visible;mso-wrap-style:square" from="4765,5388" to="4765,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" strokecolor="windowText" strokeweight="1pt">
                                <v:stroke joinstyle="miter"/>
                              </v:line>
                              <v:shape id="Zone de texte 62" o:spid="_x0000_s1066" type="#_x0000_t202" style="position:absolute;left:3631;top:5878;width:386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66F0844F" w14:textId="77777777" w:rsidR="00BD705E" w:rsidRPr="00BD705E" w:rsidRDefault="00BD705E" w:rsidP="00BD705E">
                                      <w:pPr>
                                        <w:rPr>
                                          <w:color w:val="000000"/>
                                        </w:rPr>
                                      </w:pPr>
                                      <w:r w:rsidRPr="00BD705E">
                                        <w:rPr>
                                          <w:color w:val="000000"/>
                                        </w:rPr>
                                        <w:t>F</w:t>
                                      </w:r>
                                    </w:p>
                                  </w:txbxContent>
                                </v:textbox>
                              </v:shape>
                              <v:shape id="Zone de texte 63" o:spid="_x0000_s1067" type="#_x0000_t202" style="position:absolute;left:15068;top:5775;width:3859;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3410A6F0" w14:textId="77777777" w:rsidR="00BD705E" w:rsidRPr="00BD705E" w:rsidRDefault="00BD705E" w:rsidP="00BD705E">
                                      <w:pPr>
                                        <w:rPr>
                                          <w:color w:val="000000"/>
                                        </w:rPr>
                                      </w:pPr>
                                      <w:r w:rsidRPr="00BD705E">
                                        <w:rPr>
                                          <w:color w:val="000000"/>
                                        </w:rPr>
                                        <w:t>F’</w:t>
                                      </w:r>
                                    </w:p>
                                  </w:txbxContent>
                                </v:textbox>
                              </v:shape>
                            </v:group>
                          </v:group>
                        </w:pict>
                      </mc:Fallback>
                    </mc:AlternateContent>
                  </w:r>
                </w:p>
                <w:p w14:paraId="240286DA" w14:textId="77777777" w:rsidR="00BD705E" w:rsidRPr="00BD705E" w:rsidRDefault="00BD705E" w:rsidP="00BD705E">
                  <w:pPr>
                    <w:ind w:right="4710"/>
                    <w:jc w:val="both"/>
                    <w:rPr>
                      <w:rFonts w:ascii="Tahoma" w:hAnsi="Tahoma" w:cs="Tahoma"/>
                    </w:rPr>
                  </w:pPr>
                  <w:r w:rsidRPr="00BD705E">
                    <w:rPr>
                      <w:rFonts w:ascii="Tahoma" w:hAnsi="Tahoma" w:cs="Tahoma"/>
                    </w:rPr>
                    <w:t xml:space="preserve">Lorsqu’un point est très éloigné d’un observateur, les rayons que celui-ci reçoit sont très peu inclinés les uns par rapport aux autres : on fait souvent l’approximation de les considérer </w:t>
                  </w:r>
                  <w:r w:rsidRPr="00BD705E">
                    <w:rPr>
                      <w:rFonts w:ascii="Tahoma" w:hAnsi="Tahoma" w:cs="Tahoma"/>
                      <w:color w:val="000000"/>
                    </w:rPr>
                    <w:t>comme</w:t>
                  </w:r>
                  <w:r w:rsidRPr="00BD705E">
                    <w:rPr>
                      <w:rFonts w:ascii="Tahoma" w:hAnsi="Tahoma" w:cs="Tahoma"/>
                    </w:rPr>
                    <w:t xml:space="preserve"> parallèles. Dans ce cas, on dit que ce point est à l’infini. </w:t>
                  </w:r>
                </w:p>
                <w:p w14:paraId="0FFC1A29" w14:textId="77777777" w:rsidR="00BD705E" w:rsidRPr="00BD705E" w:rsidRDefault="00BD705E" w:rsidP="00BD705E">
                  <w:pPr>
                    <w:ind w:right="4710"/>
                    <w:jc w:val="both"/>
                    <w:rPr>
                      <w:rFonts w:ascii="Tahoma" w:hAnsi="Tahoma" w:cs="Tahoma"/>
                    </w:rPr>
                  </w:pPr>
                  <w:r w:rsidRPr="00BD705E">
                    <w:rPr>
                      <w:rFonts w:ascii="Tahoma" w:hAnsi="Tahoma" w:cs="Tahoma"/>
                    </w:rPr>
                    <w:t xml:space="preserve">On peut simuler un objet situé à l’infini en le plaçant dans le plan focal objet d’une lentille mince convergente. </w:t>
                  </w:r>
                </w:p>
              </w:tc>
            </w:tr>
          </w:tbl>
          <w:p w14:paraId="51EBF03D" w14:textId="77777777" w:rsidR="00BD705E" w:rsidRPr="00BD705E" w:rsidRDefault="00BD705E" w:rsidP="00BD705E">
            <w:pPr>
              <w:rPr>
                <w:rFonts w:ascii="Tahoma" w:hAnsi="Tahoma"/>
                <w:noProof/>
                <w:lang w:eastAsia="fr-FR"/>
              </w:rPr>
            </w:pPr>
          </w:p>
        </w:tc>
      </w:tr>
      <w:tr w:rsidR="00BD705E" w:rsidRPr="00BD705E" w14:paraId="73D10B65" w14:textId="77777777" w:rsidTr="00E3582A">
        <w:tc>
          <w:tcPr>
            <w:tcW w:w="10456" w:type="dxa"/>
            <w:tcBorders>
              <w:top w:val="nil"/>
              <w:left w:val="nil"/>
              <w:bottom w:val="single" w:sz="4" w:space="0" w:color="auto"/>
              <w:right w:val="nil"/>
            </w:tcBorders>
          </w:tcPr>
          <w:p w14:paraId="4ACB498A" w14:textId="77777777" w:rsidR="00BD705E" w:rsidRPr="00BD705E" w:rsidRDefault="00BD705E" w:rsidP="00BD705E">
            <w:pPr>
              <w:rPr>
                <w:rFonts w:ascii="Tahoma" w:hAnsi="Tahoma"/>
                <w:u w:val="single"/>
              </w:rPr>
            </w:pPr>
          </w:p>
        </w:tc>
      </w:tr>
      <w:tr w:rsidR="00BD705E" w:rsidRPr="00BD705E" w14:paraId="5AB4285A" w14:textId="77777777" w:rsidTr="00E3582A">
        <w:tc>
          <w:tcPr>
            <w:tcW w:w="10456" w:type="dxa"/>
            <w:tcBorders>
              <w:top w:val="single" w:sz="4" w:space="0" w:color="auto"/>
              <w:left w:val="single" w:sz="4" w:space="0" w:color="auto"/>
              <w:bottom w:val="single" w:sz="4" w:space="0" w:color="auto"/>
              <w:right w:val="single" w:sz="4" w:space="0" w:color="auto"/>
            </w:tcBorders>
          </w:tcPr>
          <w:p w14:paraId="35AF20D8" w14:textId="77777777" w:rsidR="00BD705E" w:rsidRPr="00BD705E" w:rsidRDefault="00BD705E" w:rsidP="00BD705E">
            <w:pPr>
              <w:spacing w:before="120" w:after="120"/>
              <w:jc w:val="left"/>
              <w:rPr>
                <w:rFonts w:ascii="Tahoma" w:hAnsi="Tahoma"/>
              </w:rPr>
            </w:pPr>
            <w:r w:rsidRPr="00BD705E">
              <w:rPr>
                <w:rFonts w:ascii="Tahoma" w:hAnsi="Tahoma"/>
                <w:u w:val="single"/>
              </w:rPr>
              <w:t xml:space="preserve">Document </w:t>
            </w:r>
            <w:r w:rsidRPr="00894D75">
              <w:rPr>
                <w:rFonts w:ascii="Tahoma" w:hAnsi="Tahoma"/>
                <w:u w:val="single"/>
              </w:rPr>
              <w:t>3</w:t>
            </w:r>
            <w:r w:rsidRPr="00894D75">
              <w:rPr>
                <w:rFonts w:ascii="Tahoma" w:hAnsi="Tahoma"/>
              </w:rPr>
              <w:t> :</w:t>
            </w:r>
            <w:r w:rsidRPr="00BD705E">
              <w:rPr>
                <w:rFonts w:ascii="Tahoma" w:hAnsi="Tahoma"/>
              </w:rPr>
              <w:t xml:space="preserve"> </w:t>
            </w:r>
            <w:r w:rsidRPr="00BD705E">
              <w:rPr>
                <w:rFonts w:ascii="Tahoma" w:hAnsi="Tahoma"/>
                <w:color w:val="000000"/>
              </w:rPr>
              <w:t>m</w:t>
            </w:r>
            <w:r w:rsidRPr="00BD705E">
              <w:rPr>
                <w:rFonts w:ascii="Tahoma" w:hAnsi="Tahoma"/>
              </w:rPr>
              <w:t>atériel</w:t>
            </w:r>
          </w:p>
          <w:p w14:paraId="1A8BE1C0" w14:textId="77777777" w:rsidR="00BD705E" w:rsidRPr="00BD705E" w:rsidRDefault="00BD705E" w:rsidP="00BD705E">
            <w:pPr>
              <w:numPr>
                <w:ilvl w:val="0"/>
                <w:numId w:val="3"/>
              </w:numPr>
              <w:tabs>
                <w:tab w:val="left" w:pos="720"/>
              </w:tabs>
              <w:spacing w:before="120" w:after="120"/>
              <w:ind w:left="1077" w:hanging="357"/>
              <w:jc w:val="both"/>
              <w:rPr>
                <w:rFonts w:ascii="Tahoma" w:hAnsi="Tahoma"/>
              </w:rPr>
            </w:pPr>
            <w:r w:rsidRPr="00BD705E">
              <w:rPr>
                <w:rFonts w:ascii="Tahoma" w:hAnsi="Tahoma"/>
              </w:rPr>
              <w:t>Un banc d’optique gradué</w:t>
            </w:r>
          </w:p>
          <w:p w14:paraId="03605014" w14:textId="77777777" w:rsidR="00BD705E" w:rsidRPr="00BD705E" w:rsidRDefault="00BD705E" w:rsidP="00BD705E">
            <w:pPr>
              <w:numPr>
                <w:ilvl w:val="0"/>
                <w:numId w:val="3"/>
              </w:numPr>
              <w:tabs>
                <w:tab w:val="left" w:pos="720"/>
              </w:tabs>
              <w:spacing w:before="120" w:after="120"/>
              <w:ind w:left="1077" w:hanging="357"/>
              <w:jc w:val="both"/>
              <w:rPr>
                <w:rFonts w:ascii="Tahoma" w:hAnsi="Tahoma"/>
              </w:rPr>
            </w:pPr>
            <w:r w:rsidRPr="00BD705E">
              <w:rPr>
                <w:rFonts w:ascii="Tahoma" w:hAnsi="Tahoma"/>
              </w:rPr>
              <w:t>3 porte-lentille</w:t>
            </w:r>
            <w:r w:rsidRPr="00BD705E">
              <w:rPr>
                <w:rFonts w:ascii="Tahoma" w:hAnsi="Tahoma"/>
                <w:color w:val="000000"/>
              </w:rPr>
              <w:t>s</w:t>
            </w:r>
          </w:p>
          <w:p w14:paraId="20ECD420" w14:textId="7FB157EE" w:rsidR="00BD705E" w:rsidRPr="00BD705E" w:rsidRDefault="00BD705E" w:rsidP="00BD705E">
            <w:pPr>
              <w:numPr>
                <w:ilvl w:val="0"/>
                <w:numId w:val="3"/>
              </w:numPr>
              <w:tabs>
                <w:tab w:val="left" w:pos="720"/>
              </w:tabs>
              <w:spacing w:before="120" w:after="120"/>
              <w:ind w:left="1077" w:hanging="357"/>
              <w:jc w:val="both"/>
              <w:rPr>
                <w:rFonts w:ascii="Tahoma" w:hAnsi="Tahoma"/>
              </w:rPr>
            </w:pPr>
            <w:r w:rsidRPr="00BD705E">
              <w:rPr>
                <w:rFonts w:ascii="Tahoma" w:hAnsi="Tahoma"/>
              </w:rPr>
              <w:t xml:space="preserve">Lentilles minces convergentes de distance focale : 12,5 cm ; 10 cm ; 5,0 cm ; </w:t>
            </w:r>
            <w:r w:rsidR="00157C15">
              <w:rPr>
                <w:rFonts w:ascii="Tahoma" w:hAnsi="Tahoma"/>
              </w:rPr>
              <w:t>2</w:t>
            </w:r>
            <w:r w:rsidRPr="00BD705E">
              <w:rPr>
                <w:rFonts w:ascii="Tahoma" w:hAnsi="Tahoma"/>
              </w:rPr>
              <w:t>0 cm et 33 cm</w:t>
            </w:r>
          </w:p>
          <w:p w14:paraId="3892A6B1" w14:textId="77777777" w:rsidR="00BD705E" w:rsidRPr="00BD705E" w:rsidRDefault="00BD705E" w:rsidP="00BD705E">
            <w:pPr>
              <w:numPr>
                <w:ilvl w:val="0"/>
                <w:numId w:val="3"/>
              </w:numPr>
              <w:tabs>
                <w:tab w:val="left" w:pos="720"/>
              </w:tabs>
              <w:spacing w:before="120" w:after="120"/>
              <w:ind w:left="1077" w:hanging="357"/>
              <w:jc w:val="both"/>
              <w:rPr>
                <w:rFonts w:ascii="Tahoma" w:hAnsi="Tahoma"/>
              </w:rPr>
            </w:pPr>
            <w:r w:rsidRPr="00BD705E">
              <w:rPr>
                <w:rFonts w:ascii="Tahoma" w:hAnsi="Tahoma"/>
              </w:rPr>
              <w:t>Un écran</w:t>
            </w:r>
          </w:p>
          <w:p w14:paraId="6D11B0AF" w14:textId="77777777" w:rsidR="00BD705E" w:rsidRPr="00BD705E" w:rsidRDefault="00BD705E" w:rsidP="00BD705E">
            <w:pPr>
              <w:numPr>
                <w:ilvl w:val="0"/>
                <w:numId w:val="3"/>
              </w:numPr>
              <w:tabs>
                <w:tab w:val="left" w:pos="720"/>
              </w:tabs>
              <w:spacing w:before="120" w:after="120"/>
              <w:ind w:left="1077" w:hanging="357"/>
              <w:jc w:val="both"/>
              <w:rPr>
                <w:rFonts w:ascii="Tahoma" w:hAnsi="Tahoma"/>
                <w:u w:val="single"/>
              </w:rPr>
            </w:pPr>
            <w:r w:rsidRPr="00BD705E">
              <w:rPr>
                <w:rFonts w:ascii="Tahoma" w:hAnsi="Tahoma"/>
              </w:rPr>
              <w:t xml:space="preserve">Une lanterne et un objet </w:t>
            </w:r>
          </w:p>
        </w:tc>
      </w:tr>
      <w:tr w:rsidR="00BD705E" w:rsidRPr="00BD705E" w14:paraId="60B090A2" w14:textId="77777777" w:rsidTr="00E3582A">
        <w:trPr>
          <w:trHeight w:val="105"/>
        </w:trPr>
        <w:tc>
          <w:tcPr>
            <w:tcW w:w="10456" w:type="dxa"/>
            <w:tcBorders>
              <w:top w:val="single" w:sz="4" w:space="0" w:color="auto"/>
              <w:left w:val="nil"/>
              <w:bottom w:val="nil"/>
              <w:right w:val="nil"/>
            </w:tcBorders>
          </w:tcPr>
          <w:p w14:paraId="6F606932" w14:textId="6B9C4925" w:rsidR="00BD705E" w:rsidRPr="00BD705E" w:rsidRDefault="00BD705E" w:rsidP="00BD705E">
            <w:pPr>
              <w:jc w:val="left"/>
              <w:rPr>
                <w:rFonts w:ascii="Tahoma" w:hAnsi="Tahoma"/>
                <w:u w:val="single"/>
              </w:rPr>
            </w:pPr>
          </w:p>
        </w:tc>
      </w:tr>
    </w:tbl>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194"/>
      </w:tblGrid>
      <w:tr w:rsidR="00BD705E" w:rsidRPr="00BD705E" w14:paraId="62538766" w14:textId="77777777" w:rsidTr="00076D54">
        <w:tc>
          <w:tcPr>
            <w:tcW w:w="10456" w:type="dxa"/>
          </w:tcPr>
          <w:p w14:paraId="70A97F39" w14:textId="062177BD" w:rsidR="00BD705E" w:rsidRPr="00BD705E" w:rsidRDefault="00BD705E" w:rsidP="00BD705E">
            <w:pPr>
              <w:jc w:val="left"/>
              <w:rPr>
                <w:rFonts w:ascii="Tahoma" w:hAnsi="Tahoma"/>
                <w:u w:val="single"/>
              </w:rPr>
            </w:pPr>
            <w:r w:rsidRPr="00894D75">
              <w:rPr>
                <w:rFonts w:ascii="Tahoma" w:hAnsi="Tahoma"/>
                <w:u w:val="single"/>
              </w:rPr>
              <w:lastRenderedPageBreak/>
              <w:t>Document 4</w:t>
            </w:r>
            <w:r w:rsidRPr="00894D75">
              <w:rPr>
                <w:rFonts w:ascii="Tahoma" w:hAnsi="Tahoma"/>
              </w:rPr>
              <w:t xml:space="preserve"> :</w:t>
            </w:r>
            <w:r w:rsidRPr="00BD705E">
              <w:rPr>
                <w:rFonts w:ascii="Tahoma" w:hAnsi="Tahoma"/>
              </w:rPr>
              <w:t xml:space="preserve"> </w:t>
            </w:r>
            <w:r w:rsidR="0091721A">
              <w:rPr>
                <w:rFonts w:ascii="Tahoma" w:hAnsi="Tahoma"/>
              </w:rPr>
              <w:t>g</w:t>
            </w:r>
            <w:r w:rsidRPr="00BD705E">
              <w:rPr>
                <w:rFonts w:ascii="Tahoma" w:hAnsi="Tahoma"/>
              </w:rPr>
              <w:t>rossissement d’une lunette</w:t>
            </w:r>
          </w:p>
          <w:p w14:paraId="5C4F80C9" w14:textId="77777777" w:rsidR="0091721A" w:rsidRDefault="0091721A" w:rsidP="00BD705E">
            <w:pPr>
              <w:jc w:val="both"/>
              <w:rPr>
                <w:rFonts w:ascii="Tahoma" w:hAnsi="Tahoma"/>
              </w:rPr>
            </w:pPr>
          </w:p>
          <w:p w14:paraId="3182AEE2" w14:textId="4CFB35E5" w:rsidR="00BD705E" w:rsidRPr="00BD705E" w:rsidRDefault="00BD705E" w:rsidP="00BD705E">
            <w:pPr>
              <w:jc w:val="both"/>
              <w:rPr>
                <w:rFonts w:ascii="Tahoma" w:hAnsi="Tahoma"/>
              </w:rPr>
            </w:pPr>
            <w:r w:rsidRPr="00BD705E">
              <w:rPr>
                <w:rFonts w:ascii="Tahoma" w:hAnsi="Tahoma"/>
              </w:rPr>
              <w:t xml:space="preserve">Le grossissement G d’une lunette est défini par : </w:t>
            </w:r>
          </w:p>
          <w:tbl>
            <w:tblPr>
              <w:tblStyle w:val="Grilledutableau"/>
              <w:tblW w:w="921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7484"/>
            </w:tblGrid>
            <w:tr w:rsidR="00BD705E" w:rsidRPr="00BD705E" w14:paraId="7B96B67C" w14:textId="77777777" w:rsidTr="00BD705E">
              <w:tc>
                <w:tcPr>
                  <w:tcW w:w="1730" w:type="dxa"/>
                  <w:shd w:val="clear" w:color="auto" w:fill="FFFFFF"/>
                  <w:vAlign w:val="center"/>
                </w:tcPr>
                <w:p w14:paraId="7D7BF3A2" w14:textId="4435D851" w:rsidR="00BD705E" w:rsidRPr="00801E1B" w:rsidRDefault="00801E1B" w:rsidP="00BD705E">
                  <w:pPr>
                    <w:contextualSpacing/>
                    <w:jc w:val="both"/>
                    <w:rPr>
                      <w:rFonts w:ascii="Tahoma" w:hAnsi="Tahoma" w:cs="Tahoma"/>
                    </w:rPr>
                  </w:pPr>
                  <m:oMathPara>
                    <m:oMath>
                      <m:r>
                        <m:rPr>
                          <m:nor/>
                        </m:rPr>
                        <w:rPr>
                          <w:rFonts w:ascii="Tahoma" w:hAnsi="Tahoma" w:cs="Tahoma"/>
                          <w:sz w:val="24"/>
                        </w:rPr>
                        <m:t>G=</m:t>
                      </m:r>
                      <m:f>
                        <m:fPr>
                          <m:ctrlPr>
                            <w:rPr>
                              <w:rFonts w:ascii="Cambria Math" w:hAnsi="Cambria Math" w:cs="Tahoma"/>
                              <w:i/>
                              <w:sz w:val="24"/>
                            </w:rPr>
                          </m:ctrlPr>
                        </m:fPr>
                        <m:num>
                          <m:r>
                            <m:rPr>
                              <m:nor/>
                            </m:rPr>
                            <w:rPr>
                              <w:rFonts w:ascii="Tahoma" w:hAnsi="Tahoma" w:cs="Tahoma"/>
                              <w:sz w:val="24"/>
                            </w:rPr>
                            <m:t>θ'</m:t>
                          </m:r>
                        </m:num>
                        <m:den>
                          <m:r>
                            <m:rPr>
                              <m:nor/>
                            </m:rPr>
                            <w:rPr>
                              <w:rFonts w:ascii="Tahoma" w:hAnsi="Tahoma" w:cs="Tahoma"/>
                              <w:sz w:val="24"/>
                            </w:rPr>
                            <m:t>θ</m:t>
                          </m:r>
                        </m:den>
                      </m:f>
                    </m:oMath>
                  </m:oMathPara>
                </w:p>
              </w:tc>
              <w:tc>
                <w:tcPr>
                  <w:tcW w:w="7484" w:type="dxa"/>
                  <w:shd w:val="clear" w:color="auto" w:fill="FFFFFF"/>
                </w:tcPr>
                <w:p w14:paraId="173E7E66" w14:textId="5E34EB0A" w:rsidR="00BD705E" w:rsidRPr="00801E1B" w:rsidRDefault="00801E1B" w:rsidP="00BD705E">
                  <w:pPr>
                    <w:jc w:val="both"/>
                    <w:rPr>
                      <w:rFonts w:ascii="Tahoma" w:hAnsi="Tahoma" w:cs="Tahoma"/>
                      <w:iCs/>
                    </w:rPr>
                  </w:pPr>
                  <m:oMath>
                    <m:r>
                      <m:rPr>
                        <m:sty m:val="p"/>
                      </m:rPr>
                      <w:rPr>
                        <w:rFonts w:ascii="Cambria Math" w:eastAsia="Times New Roman" w:hAnsi="Cambria Math"/>
                      </w:rPr>
                      <m:t>θ</m:t>
                    </m:r>
                  </m:oMath>
                  <w:r w:rsidR="00BD705E" w:rsidRPr="00801E1B">
                    <w:rPr>
                      <w:rFonts w:ascii="Tahoma" w:hAnsi="Tahoma" w:cs="Tahoma"/>
                      <w:iCs/>
                    </w:rPr>
                    <w:t xml:space="preserve"> est l’angle sous lequel est vu l’objet à l’œil nu</w:t>
                  </w:r>
                </w:p>
                <w:p w14:paraId="5383BBF0" w14:textId="7331E2FA" w:rsidR="00BD705E" w:rsidRPr="00801E1B" w:rsidRDefault="00801E1B" w:rsidP="00BD705E">
                  <w:pPr>
                    <w:jc w:val="both"/>
                    <w:rPr>
                      <w:rFonts w:ascii="Tahoma" w:eastAsia="Times New Roman" w:hAnsi="Tahoma"/>
                      <w:iCs/>
                      <w:sz w:val="8"/>
                      <w:szCs w:val="8"/>
                    </w:rPr>
                  </w:pPr>
                  <m:oMath>
                    <m:r>
                      <m:rPr>
                        <m:sty m:val="p"/>
                      </m:rPr>
                      <w:rPr>
                        <w:rFonts w:ascii="Cambria Math" w:eastAsia="Times New Roman" w:hAnsi="Cambria Math"/>
                      </w:rPr>
                      <m:t>θ'</m:t>
                    </m:r>
                  </m:oMath>
                  <w:r w:rsidR="00BD705E" w:rsidRPr="00801E1B">
                    <w:rPr>
                      <w:rFonts w:ascii="Tahoma" w:hAnsi="Tahoma" w:cs="Tahoma"/>
                      <w:iCs/>
                    </w:rPr>
                    <w:t xml:space="preserve"> est l’angle sous lequel est vue l’image de l’objet à travers la lunette </w:t>
                  </w:r>
                </w:p>
                <w:p w14:paraId="7FCDB875" w14:textId="75B07FC1" w:rsidR="00BD705E" w:rsidRPr="00801E1B" w:rsidRDefault="00801E1B" w:rsidP="00BD705E">
                  <w:pPr>
                    <w:jc w:val="both"/>
                    <w:rPr>
                      <w:rFonts w:ascii="Tahoma" w:hAnsi="Tahoma" w:cs="Tahoma"/>
                      <w:iCs/>
                    </w:rPr>
                  </w:pPr>
                  <m:oMath>
                    <m:r>
                      <m:rPr>
                        <m:sty m:val="p"/>
                      </m:rPr>
                      <w:rPr>
                        <w:rFonts w:ascii="Cambria Math" w:eastAsia="Times New Roman" w:hAnsi="Cambria Math"/>
                      </w:rPr>
                      <m:t>θ et θ'</m:t>
                    </m:r>
                  </m:oMath>
                  <w:r w:rsidR="00BD705E" w:rsidRPr="00801E1B">
                    <w:rPr>
                      <w:rFonts w:ascii="Tahoma" w:eastAsia="Times New Roman" w:hAnsi="Tahoma"/>
                      <w:iCs/>
                    </w:rPr>
                    <w:t xml:space="preserve"> sont exprimés dans la même unité d’angle</w:t>
                  </w:r>
                </w:p>
                <w:p w14:paraId="122A4B48" w14:textId="28F48546" w:rsidR="00BD705E" w:rsidRPr="00BD705E" w:rsidRDefault="00801E1B" w:rsidP="00BD705E">
                  <w:pPr>
                    <w:contextualSpacing/>
                    <w:jc w:val="both"/>
                    <w:rPr>
                      <w:rFonts w:ascii="Tahoma" w:eastAsia="Times New Roman" w:hAnsi="Tahoma"/>
                    </w:rPr>
                  </w:pPr>
                  <m:oMath>
                    <m:r>
                      <m:rPr>
                        <m:sty m:val="p"/>
                      </m:rPr>
                      <w:rPr>
                        <w:rFonts w:ascii="Cambria Math" w:eastAsia="Times New Roman" w:hAnsi="Cambria Math"/>
                      </w:rPr>
                      <m:t>G</m:t>
                    </m:r>
                  </m:oMath>
                  <w:r w:rsidR="00BD705E" w:rsidRPr="00801E1B">
                    <w:rPr>
                      <w:rFonts w:ascii="Tahoma" w:eastAsia="Times New Roman" w:hAnsi="Tahoma"/>
                      <w:iCs/>
                    </w:rPr>
                    <w:t xml:space="preserve"> est sans unité</w:t>
                  </w:r>
                </w:p>
              </w:tc>
            </w:tr>
          </w:tbl>
          <w:p w14:paraId="5FE3AF20" w14:textId="22794ECD" w:rsidR="00BD705E" w:rsidRPr="00BD705E" w:rsidRDefault="00BD705E" w:rsidP="00BD705E">
            <w:pPr>
              <w:jc w:val="both"/>
              <w:rPr>
                <w:rFonts w:ascii="Tahoma" w:hAnsi="Tahoma"/>
              </w:rPr>
            </w:pPr>
            <w:r w:rsidRPr="00BD705E">
              <w:rPr>
                <w:rFonts w:ascii="Tahoma" w:hAnsi="Tahoma"/>
              </w:rPr>
              <w:t xml:space="preserve">Pour une lunette afocale et pour des angles </w:t>
            </w:r>
            <w:r w:rsidRPr="00BD705E">
              <w:rPr>
                <w:rFonts w:ascii="Tahoma" w:hAnsi="Tahoma" w:cs="Tahoma"/>
              </w:rPr>
              <w:t>θ</w:t>
            </w:r>
            <w:r w:rsidRPr="00BD705E">
              <w:rPr>
                <w:rFonts w:ascii="Tahoma" w:hAnsi="Tahoma"/>
              </w:rPr>
              <w:t xml:space="preserve"> petits, </w:t>
            </w:r>
            <m:oMath>
              <m:r>
                <m:rPr>
                  <m:nor/>
                </m:rPr>
                <w:rPr>
                  <w:rFonts w:ascii="Tahoma" w:hAnsi="Tahoma" w:cs="Tahoma"/>
                  <w:sz w:val="24"/>
                </w:rPr>
                <m:t>G=</m:t>
              </m:r>
              <m:f>
                <m:fPr>
                  <m:ctrlPr>
                    <w:rPr>
                      <w:rFonts w:ascii="Cambria Math" w:hAnsi="Cambria Math" w:cs="Tahoma"/>
                      <w:i/>
                    </w:rPr>
                  </m:ctrlPr>
                </m:fPr>
                <m:num>
                  <m:sSub>
                    <m:sSubPr>
                      <m:ctrlPr>
                        <w:rPr>
                          <w:rFonts w:ascii="Cambria Math" w:hAnsi="Cambria Math" w:cs="Tahoma"/>
                          <w:i/>
                        </w:rPr>
                      </m:ctrlPr>
                    </m:sSubPr>
                    <m:e>
                      <m:r>
                        <m:rPr>
                          <m:nor/>
                        </m:rPr>
                        <w:rPr>
                          <w:rFonts w:ascii="Tahoma" w:hAnsi="Tahoma" w:cs="Tahoma"/>
                        </w:rPr>
                        <m:t>f'</m:t>
                      </m:r>
                    </m:e>
                    <m:sub>
                      <m:r>
                        <m:rPr>
                          <m:nor/>
                        </m:rPr>
                        <w:rPr>
                          <w:rFonts w:ascii="Tahoma" w:hAnsi="Tahoma" w:cs="Tahoma"/>
                        </w:rPr>
                        <m:t>objectif</m:t>
                      </m:r>
                    </m:sub>
                  </m:sSub>
                </m:num>
                <m:den>
                  <m:sSub>
                    <m:sSubPr>
                      <m:ctrlPr>
                        <w:rPr>
                          <w:rFonts w:ascii="Cambria Math" w:hAnsi="Cambria Math" w:cs="Tahoma"/>
                          <w:i/>
                        </w:rPr>
                      </m:ctrlPr>
                    </m:sSubPr>
                    <m:e>
                      <m:r>
                        <m:rPr>
                          <m:nor/>
                        </m:rPr>
                        <w:rPr>
                          <w:rFonts w:ascii="Tahoma" w:hAnsi="Tahoma" w:cs="Tahoma"/>
                        </w:rPr>
                        <m:t>f'</m:t>
                      </m:r>
                    </m:e>
                    <m:sub>
                      <m:r>
                        <m:rPr>
                          <m:nor/>
                        </m:rPr>
                        <w:rPr>
                          <w:rFonts w:ascii="Tahoma" w:hAnsi="Tahoma" w:cs="Tahoma"/>
                        </w:rPr>
                        <m:t>oculaire</m:t>
                      </m:r>
                    </m:sub>
                  </m:sSub>
                </m:den>
              </m:f>
            </m:oMath>
            <w:r w:rsidRPr="00BD705E">
              <w:rPr>
                <w:rFonts w:ascii="Tahoma" w:hAnsi="Tahoma"/>
              </w:rPr>
              <w:t xml:space="preserve">  avec  </w:t>
            </w:r>
            <w:proofErr w:type="spellStart"/>
            <w:r w:rsidRPr="00801E1B">
              <w:rPr>
                <w:rFonts w:ascii="Tahoma" w:hAnsi="Tahoma"/>
                <w:iCs/>
              </w:rPr>
              <w:t>f</w:t>
            </w:r>
            <w:r w:rsidRPr="00801E1B">
              <w:rPr>
                <w:rFonts w:ascii="Cambria Math" w:hAnsi="Cambria Math"/>
                <w:iCs/>
              </w:rPr>
              <w:t>’</w:t>
            </w:r>
            <w:r w:rsidRPr="00801E1B">
              <w:rPr>
                <w:rFonts w:ascii="Cambria Math" w:hAnsi="Cambria Math"/>
                <w:iCs/>
                <w:vertAlign w:val="subscript"/>
              </w:rPr>
              <w:t>objectif</w:t>
            </w:r>
            <w:proofErr w:type="spellEnd"/>
            <w:r w:rsidRPr="00BD705E">
              <w:rPr>
                <w:rFonts w:ascii="Tahoma" w:hAnsi="Tahoma"/>
                <w:i/>
              </w:rPr>
              <w:t xml:space="preserve"> </w:t>
            </w:r>
            <w:r w:rsidRPr="00BD705E">
              <w:rPr>
                <w:rFonts w:ascii="Tahoma" w:hAnsi="Tahoma"/>
              </w:rPr>
              <w:t>et</w:t>
            </w:r>
            <w:r w:rsidRPr="00BD705E">
              <w:rPr>
                <w:rFonts w:ascii="Tahoma" w:hAnsi="Tahoma"/>
                <w:i/>
              </w:rPr>
              <w:t xml:space="preserve"> </w:t>
            </w:r>
            <w:proofErr w:type="spellStart"/>
            <w:r w:rsidRPr="00801E1B">
              <w:rPr>
                <w:rFonts w:ascii="Cambria Math" w:hAnsi="Cambria Math"/>
                <w:iCs/>
              </w:rPr>
              <w:t>f’</w:t>
            </w:r>
            <w:r w:rsidRPr="00801E1B">
              <w:rPr>
                <w:rFonts w:ascii="Cambria Math" w:hAnsi="Cambria Math"/>
                <w:iCs/>
                <w:vertAlign w:val="subscript"/>
              </w:rPr>
              <w:t>oculaire</w:t>
            </w:r>
            <w:proofErr w:type="spellEnd"/>
            <w:r w:rsidRPr="00801E1B">
              <w:rPr>
                <w:rFonts w:ascii="Cambria Math" w:hAnsi="Cambria Math"/>
                <w:iCs/>
              </w:rPr>
              <w:t xml:space="preserve"> </w:t>
            </w:r>
            <w:r w:rsidRPr="00BD705E">
              <w:rPr>
                <w:rFonts w:ascii="Tahoma" w:hAnsi="Tahoma"/>
              </w:rPr>
              <w:t>les distances focales, respectivement, de l’objectif et de l’oculaire.</w:t>
            </w:r>
          </w:p>
          <w:p w14:paraId="3CC25709" w14:textId="77777777" w:rsidR="00BD705E" w:rsidRPr="00BD705E" w:rsidRDefault="00BD705E" w:rsidP="00BD705E">
            <w:pPr>
              <w:tabs>
                <w:tab w:val="left" w:pos="1134"/>
              </w:tabs>
              <w:ind w:right="-24"/>
              <w:jc w:val="both"/>
              <w:rPr>
                <w:rFonts w:ascii="Tahoma" w:hAnsi="Tahoma"/>
              </w:rPr>
            </w:pPr>
          </w:p>
          <w:p w14:paraId="0691CA24" w14:textId="77777777" w:rsidR="00BD705E" w:rsidRPr="00894D75" w:rsidRDefault="00BD705E" w:rsidP="00BD705E">
            <w:pPr>
              <w:tabs>
                <w:tab w:val="left" w:pos="1134"/>
              </w:tabs>
              <w:ind w:right="-24"/>
              <w:jc w:val="both"/>
              <w:rPr>
                <w:rFonts w:ascii="Tahoma" w:hAnsi="Tahoma"/>
                <w:i/>
              </w:rPr>
            </w:pPr>
            <w:r w:rsidRPr="00894D75">
              <w:rPr>
                <w:rFonts w:ascii="Tahoma" w:hAnsi="Tahoma"/>
                <w:i/>
                <w:u w:val="single"/>
              </w:rPr>
              <w:t>Remarque</w:t>
            </w:r>
            <w:r w:rsidRPr="00894D75">
              <w:rPr>
                <w:rFonts w:ascii="Tahoma" w:hAnsi="Tahoma"/>
                <w:i/>
              </w:rPr>
              <w:t xml:space="preserve"> : </w:t>
            </w:r>
          </w:p>
          <w:p w14:paraId="220480B3" w14:textId="77777777" w:rsidR="00BD705E" w:rsidRPr="00BD705E" w:rsidRDefault="00BD705E" w:rsidP="00BD705E">
            <w:pPr>
              <w:tabs>
                <w:tab w:val="left" w:pos="1134"/>
              </w:tabs>
              <w:spacing w:before="120" w:after="120"/>
              <w:ind w:right="-23"/>
              <w:jc w:val="left"/>
              <w:rPr>
                <w:rFonts w:ascii="Tahoma" w:eastAsia="Times New Roman" w:hAnsi="Tahoma"/>
              </w:rPr>
            </w:pPr>
            <w:r w:rsidRPr="00BD705E">
              <w:rPr>
                <w:rFonts w:ascii="Tahoma" w:eastAsia="Times New Roman" w:hAnsi="Tahoma"/>
              </w:rPr>
              <w:t xml:space="preserve">Approximation des petits angles : </w:t>
            </w:r>
            <m:oMath>
              <m:func>
                <m:funcPr>
                  <m:ctrlPr>
                    <w:rPr>
                      <w:rFonts w:ascii="Cambria Math" w:hAnsi="Cambria Math"/>
                    </w:rPr>
                  </m:ctrlPr>
                </m:funcPr>
                <m:fName>
                  <m:r>
                    <m:rPr>
                      <m:sty m:val="p"/>
                    </m:rPr>
                    <w:rPr>
                      <w:rFonts w:ascii="Cambria Math" w:hAnsi="Cambria Math"/>
                    </w:rPr>
                    <m:t>tan</m:t>
                  </m:r>
                </m:fName>
                <m:e>
                  <m:r>
                    <m:rPr>
                      <m:sty m:val="p"/>
                    </m:rPr>
                    <w:rPr>
                      <w:rFonts w:ascii="Cambria Math" w:hAnsi="Cambria Math"/>
                    </w:rPr>
                    <m:t>θ</m:t>
                  </m:r>
                </m:e>
              </m:func>
              <m:r>
                <m:rPr>
                  <m:sty m:val="p"/>
                </m:rPr>
                <w:rPr>
                  <w:rFonts w:ascii="Cambria Math" w:hAnsi="Cambria Math"/>
                </w:rPr>
                <m:t>=θ</m:t>
              </m:r>
            </m:oMath>
            <w:r w:rsidRPr="00BD705E">
              <w:rPr>
                <w:rFonts w:ascii="Tahoma" w:eastAsia="Times New Roman" w:hAnsi="Tahoma"/>
                <w:sz w:val="24"/>
              </w:rPr>
              <w:t xml:space="preserve"> avec </w:t>
            </w:r>
            <m:oMath>
              <m:r>
                <w:rPr>
                  <w:rFonts w:ascii="Cambria Math" w:eastAsia="Times New Roman" w:hAnsi="Cambria Math"/>
                  <w:sz w:val="24"/>
                </w:rPr>
                <m:t>θ</m:t>
              </m:r>
            </m:oMath>
            <w:r w:rsidRPr="00BD705E">
              <w:rPr>
                <w:rFonts w:ascii="Tahoma" w:eastAsia="Times New Roman" w:hAnsi="Tahoma"/>
              </w:rPr>
              <w:t xml:space="preserve"> en radian</w:t>
            </w:r>
          </w:p>
          <w:p w14:paraId="21CA20A8" w14:textId="77777777" w:rsidR="00BD705E" w:rsidRPr="00BD705E" w:rsidRDefault="00EB1376" w:rsidP="00BD705E">
            <w:pPr>
              <w:tabs>
                <w:tab w:val="left" w:pos="1134"/>
              </w:tabs>
              <w:spacing w:before="120" w:after="120"/>
              <w:ind w:right="-23"/>
              <w:jc w:val="both"/>
              <w:rPr>
                <w:rFonts w:ascii="Tahoma" w:eastAsia="Times New Roman" w:hAnsi="Tahoma" w:cs="Tahoma"/>
              </w:rPr>
            </w:pPr>
            <m:oMathPara>
              <m:oMathParaPr>
                <m:jc m:val="left"/>
              </m:oMathParaPr>
              <m:oMath>
                <m:func>
                  <m:funcPr>
                    <m:ctrlPr>
                      <w:rPr>
                        <w:rFonts w:ascii="Cambria Math" w:hAnsi="Cambria Math" w:cs="Tahoma"/>
                      </w:rPr>
                    </m:ctrlPr>
                  </m:funcPr>
                  <m:fName>
                    <m:r>
                      <m:rPr>
                        <m:nor/>
                      </m:rPr>
                      <w:rPr>
                        <w:rFonts w:ascii="Tahoma" w:hAnsi="Tahoma" w:cs="Tahoma"/>
                      </w:rPr>
                      <m:t>tan</m:t>
                    </m:r>
                  </m:fName>
                  <m:e>
                    <m:r>
                      <m:rPr>
                        <m:nor/>
                      </m:rPr>
                      <w:rPr>
                        <w:rFonts w:ascii="Tahoma" w:hAnsi="Tahoma" w:cs="Tahoma"/>
                      </w:rPr>
                      <m:t>θ</m:t>
                    </m:r>
                  </m:e>
                </m:func>
                <m:r>
                  <m:rPr>
                    <m:nor/>
                  </m:rPr>
                  <w:rPr>
                    <w:rFonts w:ascii="Tahoma" w:hAnsi="Tahoma" w:cs="Tahoma"/>
                  </w:rPr>
                  <m:t>=</m:t>
                </m:r>
                <m:f>
                  <m:fPr>
                    <m:ctrlPr>
                      <w:rPr>
                        <w:rFonts w:ascii="Cambria Math" w:hAnsi="Cambria Math" w:cs="Tahoma"/>
                      </w:rPr>
                    </m:ctrlPr>
                  </m:fPr>
                  <m:num>
                    <m:r>
                      <m:rPr>
                        <m:nor/>
                      </m:rPr>
                      <w:rPr>
                        <w:rFonts w:ascii="Tahoma" w:hAnsi="Tahoma" w:cs="Tahoma"/>
                      </w:rPr>
                      <m:t>côté opposé</m:t>
                    </m:r>
                  </m:num>
                  <m:den>
                    <m:r>
                      <m:rPr>
                        <m:nor/>
                      </m:rPr>
                      <w:rPr>
                        <w:rFonts w:ascii="Tahoma" w:hAnsi="Tahoma" w:cs="Tahoma"/>
                      </w:rPr>
                      <m:t>côté adjacent</m:t>
                    </m:r>
                  </m:den>
                </m:f>
              </m:oMath>
            </m:oMathPara>
          </w:p>
        </w:tc>
      </w:tr>
    </w:tbl>
    <w:p w14:paraId="397E4100" w14:textId="77777777" w:rsidR="00BD705E" w:rsidRPr="00BD705E" w:rsidRDefault="00BD705E" w:rsidP="00BD705E">
      <w:pPr>
        <w:spacing w:after="0" w:line="240" w:lineRule="auto"/>
        <w:rPr>
          <w:rFonts w:ascii="Tahoma" w:hAnsi="Tahoma"/>
          <w:u w:val="single"/>
        </w:rPr>
      </w:pPr>
    </w:p>
    <w:p w14:paraId="3B907AE3" w14:textId="1711FB15" w:rsidR="00BD705E" w:rsidRPr="0091721A" w:rsidRDefault="00BD705E" w:rsidP="0091721A">
      <w:pPr>
        <w:pStyle w:val="Paragraphedeliste"/>
        <w:numPr>
          <w:ilvl w:val="0"/>
          <w:numId w:val="4"/>
        </w:numPr>
        <w:spacing w:before="120" w:after="120" w:line="240" w:lineRule="auto"/>
        <w:outlineLvl w:val="1"/>
        <w:rPr>
          <w:rFonts w:ascii="Tahoma" w:hAnsi="Tahoma"/>
          <w:b/>
          <w:bCs/>
          <w:iCs/>
          <w:szCs w:val="20"/>
        </w:rPr>
      </w:pPr>
      <w:r w:rsidRPr="0091721A">
        <w:rPr>
          <w:rFonts w:ascii="Tahoma" w:hAnsi="Tahoma"/>
          <w:b/>
          <w:bCs/>
          <w:iCs/>
          <w:szCs w:val="20"/>
        </w:rPr>
        <w:t>Fabrication de la lunette astronomique</w:t>
      </w:r>
      <w:r w:rsidR="00C15A9D">
        <w:rPr>
          <w:rFonts w:ascii="Tahoma" w:hAnsi="Tahoma"/>
          <w:b/>
          <w:bCs/>
          <w:iCs/>
          <w:szCs w:val="20"/>
        </w:rPr>
        <w:t xml:space="preserve"> – durée conseillée 30 minutes</w:t>
      </w:r>
    </w:p>
    <w:p w14:paraId="30C720CC" w14:textId="77777777" w:rsidR="00BD705E" w:rsidRPr="00BD705E" w:rsidRDefault="00BD705E" w:rsidP="00BD705E">
      <w:pPr>
        <w:spacing w:after="0" w:line="240" w:lineRule="auto"/>
        <w:rPr>
          <w:rFonts w:ascii="Tahoma" w:hAnsi="Tahoma"/>
          <w:u w:val="single"/>
        </w:rPr>
      </w:pPr>
    </w:p>
    <w:p w14:paraId="6241ECC7" w14:textId="7AE7E5A1" w:rsidR="00BD705E" w:rsidRPr="00BD705E" w:rsidRDefault="00C10114" w:rsidP="00801E1B">
      <w:pPr>
        <w:numPr>
          <w:ilvl w:val="0"/>
          <w:numId w:val="2"/>
        </w:numPr>
        <w:spacing w:after="0" w:line="240" w:lineRule="auto"/>
        <w:ind w:left="709"/>
        <w:contextualSpacing/>
        <w:jc w:val="both"/>
        <w:rPr>
          <w:rFonts w:ascii="Tahoma" w:hAnsi="Tahoma"/>
        </w:rPr>
      </w:pPr>
      <w:r>
        <w:rPr>
          <w:rFonts w:ascii="Tahoma" w:hAnsi="Tahoma"/>
        </w:rPr>
        <w:t>[ANA</w:t>
      </w:r>
      <w:r w:rsidR="00BD705E" w:rsidRPr="00BD705E">
        <w:rPr>
          <w:rFonts w:ascii="Tahoma" w:hAnsi="Tahoma"/>
        </w:rPr>
        <w:t>] On souhaite construire la lunette avec le plus gros grossissement</w:t>
      </w:r>
      <w:r w:rsidR="00D17D37">
        <w:rPr>
          <w:rFonts w:ascii="Tahoma" w:hAnsi="Tahoma"/>
        </w:rPr>
        <w:t xml:space="preserve"> possible</w:t>
      </w:r>
      <w:bookmarkStart w:id="0" w:name="_GoBack"/>
      <w:bookmarkEnd w:id="0"/>
      <w:r w:rsidR="00BD705E" w:rsidRPr="00BD705E">
        <w:rPr>
          <w:rFonts w:ascii="Tahoma" w:hAnsi="Tahoma"/>
        </w:rPr>
        <w:t>. Parmi les lentilles fournies, choisir celle à utiliser comme oculaire et celle à utiliser comme objectif en justifiant.</w:t>
      </w:r>
    </w:p>
    <w:p w14:paraId="162570C0" w14:textId="77777777" w:rsidR="00BD705E" w:rsidRPr="00BD705E" w:rsidRDefault="00BD705E" w:rsidP="00BD705E">
      <w:pPr>
        <w:spacing w:after="0" w:line="240" w:lineRule="auto"/>
        <w:ind w:left="360"/>
        <w:rPr>
          <w:rFonts w:ascii="Tahoma" w:hAnsi="Tahoma"/>
        </w:rPr>
      </w:pPr>
    </w:p>
    <w:p w14:paraId="35634327"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C13FAFF"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6590DB95"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0144BFE5"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458262B9"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6122555"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0B2F8C6"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CFE814B" w14:textId="2F975DF7" w:rsidR="00BD705E" w:rsidRDefault="00BD705E" w:rsidP="00801E1B">
      <w:pPr>
        <w:autoSpaceDE w:val="0"/>
        <w:autoSpaceDN w:val="0"/>
        <w:adjustRightInd w:val="0"/>
        <w:spacing w:before="240" w:after="0" w:line="240" w:lineRule="auto"/>
        <w:jc w:val="both"/>
        <w:rPr>
          <w:rFonts w:ascii="Tahoma" w:eastAsia="Times New Roman" w:hAnsi="Tahoma" w:cs="Tahoma"/>
          <w:bCs/>
          <w:color w:val="000000"/>
          <w:lang w:eastAsia="fr-FR"/>
        </w:rPr>
      </w:pPr>
      <w:r w:rsidRPr="00BD705E">
        <w:rPr>
          <w:rFonts w:ascii="Tahoma" w:eastAsia="Times New Roman" w:hAnsi="Tahoma" w:cs="Tahoma"/>
          <w:bCs/>
          <w:color w:val="000000"/>
          <w:lang w:eastAsia="fr-FR"/>
        </w:rPr>
        <w:t>On utilisera dans la suite du TP la lentille de distance focale 50 mm et celle de distance focale 125 mm que l’on disposera de manière à avoir le grossissement maximal.</w:t>
      </w:r>
    </w:p>
    <w:p w14:paraId="5CFCA91E" w14:textId="77777777" w:rsidR="0091721A" w:rsidRPr="00BD705E" w:rsidRDefault="0091721A" w:rsidP="00801E1B">
      <w:pPr>
        <w:autoSpaceDE w:val="0"/>
        <w:autoSpaceDN w:val="0"/>
        <w:adjustRightInd w:val="0"/>
        <w:spacing w:after="0" w:line="240" w:lineRule="auto"/>
        <w:jc w:val="both"/>
        <w:rPr>
          <w:rFonts w:ascii="Tahoma" w:eastAsia="Times New Roman" w:hAnsi="Tahoma" w:cs="Tahoma"/>
          <w:bCs/>
          <w:color w:val="000000"/>
          <w:lang w:eastAsia="fr-FR"/>
        </w:rPr>
      </w:pPr>
    </w:p>
    <w:p w14:paraId="32AEAF19" w14:textId="77777777" w:rsidR="00BD705E" w:rsidRPr="00BD705E" w:rsidRDefault="00BD705E" w:rsidP="00801E1B">
      <w:pPr>
        <w:numPr>
          <w:ilvl w:val="0"/>
          <w:numId w:val="2"/>
        </w:numPr>
        <w:spacing w:after="0" w:line="240" w:lineRule="auto"/>
        <w:ind w:left="709"/>
        <w:contextualSpacing/>
        <w:jc w:val="both"/>
        <w:rPr>
          <w:rFonts w:ascii="Tahoma" w:hAnsi="Tahoma"/>
        </w:rPr>
      </w:pPr>
      <w:r w:rsidRPr="00BD705E">
        <w:rPr>
          <w:rFonts w:ascii="Tahoma" w:hAnsi="Tahoma"/>
        </w:rPr>
        <w:t xml:space="preserve">[S’APP] </w:t>
      </w:r>
      <w:r w:rsidRPr="00BD705E">
        <w:rPr>
          <w:rFonts w:ascii="Tahoma" w:hAnsi="Tahoma"/>
          <w:color w:val="000000"/>
        </w:rPr>
        <w:t xml:space="preserve">Annoter le schéma ci-dessous </w:t>
      </w:r>
      <w:r w:rsidRPr="00BD705E">
        <w:rPr>
          <w:rFonts w:ascii="Tahoma" w:hAnsi="Tahoma"/>
        </w:rPr>
        <w:t>en précisant la distance focale de chaque lentille ainsi que la distance entre les deux lentilles de la lunette.</w:t>
      </w:r>
    </w:p>
    <w:p w14:paraId="72802B65" w14:textId="3EDEB6B1" w:rsidR="00BD705E" w:rsidRPr="00BD705E" w:rsidRDefault="00BD705E" w:rsidP="00BD705E">
      <w:pPr>
        <w:spacing w:after="0" w:line="240" w:lineRule="auto"/>
        <w:rPr>
          <w:rFonts w:ascii="Tahoma" w:hAnsi="Tahoma"/>
        </w:rPr>
      </w:pPr>
    </w:p>
    <w:p w14:paraId="3A0DAF50" w14:textId="011379E0" w:rsidR="00BD705E" w:rsidRPr="00BD705E" w:rsidRDefault="0091721A" w:rsidP="00BD705E">
      <w:pPr>
        <w:spacing w:after="0" w:line="240" w:lineRule="auto"/>
        <w:rPr>
          <w:rFonts w:ascii="Tahoma" w:hAnsi="Tahoma"/>
          <w:color w:val="0070C0"/>
        </w:rPr>
      </w:pPr>
      <w:r w:rsidRPr="00BD705E">
        <w:rPr>
          <w:rFonts w:ascii="Tahoma" w:hAnsi="Tahoma"/>
          <w:noProof/>
          <w:u w:val="single"/>
          <w:lang w:eastAsia="fr-FR"/>
        </w:rPr>
        <mc:AlternateContent>
          <mc:Choice Requires="wpg">
            <w:drawing>
              <wp:anchor distT="0" distB="0" distL="114300" distR="114300" simplePos="0" relativeHeight="251669504" behindDoc="0" locked="0" layoutInCell="1" allowOverlap="1" wp14:anchorId="5AD82269" wp14:editId="6F6FB030">
                <wp:simplePos x="0" y="0"/>
                <wp:positionH relativeFrom="column">
                  <wp:posOffset>1254125</wp:posOffset>
                </wp:positionH>
                <wp:positionV relativeFrom="paragraph">
                  <wp:posOffset>145983</wp:posOffset>
                </wp:positionV>
                <wp:extent cx="3842431" cy="2158381"/>
                <wp:effectExtent l="0" t="38100" r="5715" b="0"/>
                <wp:wrapNone/>
                <wp:docPr id="3" name="Groupe 3"/>
                <wp:cNvGraphicFramePr/>
                <a:graphic xmlns:a="http://schemas.openxmlformats.org/drawingml/2006/main">
                  <a:graphicData uri="http://schemas.microsoft.com/office/word/2010/wordprocessingGroup">
                    <wpg:wgp>
                      <wpg:cNvGrpSpPr/>
                      <wpg:grpSpPr>
                        <a:xfrm>
                          <a:off x="0" y="0"/>
                          <a:ext cx="3842431" cy="2158381"/>
                          <a:chOff x="603849" y="0"/>
                          <a:chExt cx="2743200" cy="1631050"/>
                        </a:xfrm>
                      </wpg:grpSpPr>
                      <wpg:grpSp>
                        <wpg:cNvPr id="51" name="Groupe 51"/>
                        <wpg:cNvGrpSpPr/>
                        <wpg:grpSpPr>
                          <a:xfrm>
                            <a:off x="603849" y="0"/>
                            <a:ext cx="2743200" cy="1289050"/>
                            <a:chOff x="0" y="0"/>
                            <a:chExt cx="2743200" cy="1289050"/>
                          </a:xfrm>
                        </wpg:grpSpPr>
                        <wps:wsp>
                          <wps:cNvPr id="135" name="Connecteur droit 135"/>
                          <wps:cNvCnPr/>
                          <wps:spPr>
                            <a:xfrm>
                              <a:off x="0" y="596900"/>
                              <a:ext cx="2743200" cy="0"/>
                            </a:xfrm>
                            <a:prstGeom prst="line">
                              <a:avLst/>
                            </a:prstGeom>
                            <a:noFill/>
                            <a:ln w="6350" cap="flat" cmpd="sng" algn="ctr">
                              <a:solidFill>
                                <a:sysClr val="windowText" lastClr="000000"/>
                              </a:solidFill>
                              <a:prstDash val="dash"/>
                              <a:miter lim="800000"/>
                            </a:ln>
                            <a:effectLst/>
                          </wps:spPr>
                          <wps:bodyPr/>
                        </wps:wsp>
                        <wps:wsp>
                          <wps:cNvPr id="136" name="Connecteur droit avec flèche 136"/>
                          <wps:cNvCnPr/>
                          <wps:spPr>
                            <a:xfrm>
                              <a:off x="571500" y="3175"/>
                              <a:ext cx="0" cy="1221475"/>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137" name="Connecteur droit avec flèche 137"/>
                          <wps:cNvCnPr/>
                          <wps:spPr>
                            <a:xfrm>
                              <a:off x="2171700" y="0"/>
                              <a:ext cx="0" cy="1221105"/>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138" name="Connecteur droit 138"/>
                          <wps:cNvCnPr/>
                          <wps:spPr>
                            <a:xfrm>
                              <a:off x="1670050" y="558800"/>
                              <a:ext cx="0" cy="72000"/>
                            </a:xfrm>
                            <a:prstGeom prst="line">
                              <a:avLst/>
                            </a:prstGeom>
                            <a:noFill/>
                            <a:ln w="6350" cap="flat" cmpd="sng" algn="ctr">
                              <a:solidFill>
                                <a:sysClr val="windowText" lastClr="000000"/>
                              </a:solidFill>
                              <a:prstDash val="solid"/>
                              <a:miter lim="800000"/>
                            </a:ln>
                            <a:effectLst/>
                          </wps:spPr>
                          <wps:bodyPr/>
                        </wps:wsp>
                        <wps:wsp>
                          <wps:cNvPr id="149" name="Zone de texte 149"/>
                          <wps:cNvSpPr txBox="1"/>
                          <wps:spPr>
                            <a:xfrm>
                              <a:off x="1343025" y="631825"/>
                              <a:ext cx="652145" cy="657225"/>
                            </a:xfrm>
                            <a:prstGeom prst="rect">
                              <a:avLst/>
                            </a:prstGeom>
                            <a:noFill/>
                            <a:ln w="6350">
                              <a:noFill/>
                            </a:ln>
                          </wps:spPr>
                          <wps:txbx>
                            <w:txbxContent>
                              <w:p w14:paraId="7DE10FAA" w14:textId="77777777" w:rsidR="00BD705E" w:rsidRPr="00BD705E" w:rsidRDefault="00BD705E" w:rsidP="00BD705E">
                                <w:pPr>
                                  <w:jc w:val="center"/>
                                  <w:rPr>
                                    <w:color w:val="000000"/>
                                    <w:sz w:val="20"/>
                                    <w:szCs w:val="20"/>
                                  </w:rPr>
                                </w:pPr>
                                <w:proofErr w:type="spellStart"/>
                                <w:r w:rsidRPr="00BD705E">
                                  <w:rPr>
                                    <w:color w:val="000000"/>
                                    <w:sz w:val="20"/>
                                    <w:szCs w:val="20"/>
                                  </w:rPr>
                                  <w:t>F’</w:t>
                                </w:r>
                                <w:r w:rsidRPr="00BD705E">
                                  <w:rPr>
                                    <w:color w:val="000000"/>
                                    <w:sz w:val="20"/>
                                    <w:szCs w:val="20"/>
                                    <w:vertAlign w:val="subscript"/>
                                  </w:rPr>
                                  <w:t>objectif</w:t>
                                </w:r>
                                <w:proofErr w:type="spellEnd"/>
                                <w:r w:rsidRPr="00BD705E">
                                  <w:rPr>
                                    <w:color w:val="000000"/>
                                    <w:sz w:val="20"/>
                                    <w:szCs w:val="20"/>
                                    <w:vertAlign w:val="subscript"/>
                                  </w:rPr>
                                  <w:t xml:space="preserve"> </w:t>
                                </w:r>
                              </w:p>
                              <w:p w14:paraId="3E22DBBA" w14:textId="77777777" w:rsidR="00BD705E" w:rsidRPr="00BD705E" w:rsidRDefault="00BD705E" w:rsidP="00BD705E">
                                <w:pPr>
                                  <w:jc w:val="center"/>
                                  <w:rPr>
                                    <w:color w:val="000000"/>
                                    <w:sz w:val="20"/>
                                    <w:szCs w:val="20"/>
                                  </w:rPr>
                                </w:pPr>
                                <w:r w:rsidRPr="00BD705E">
                                  <w:rPr>
                                    <w:color w:val="000000"/>
                                    <w:sz w:val="20"/>
                                    <w:szCs w:val="20"/>
                                  </w:rPr>
                                  <w:t>=</w:t>
                                </w:r>
                              </w:p>
                              <w:p w14:paraId="5A5448DC" w14:textId="77777777" w:rsidR="00BD705E" w:rsidRPr="00BD705E" w:rsidRDefault="00BD705E" w:rsidP="00BD705E">
                                <w:pPr>
                                  <w:jc w:val="center"/>
                                  <w:rPr>
                                    <w:color w:val="000000"/>
                                    <w:sz w:val="20"/>
                                    <w:szCs w:val="20"/>
                                  </w:rPr>
                                </w:pPr>
                                <w:r w:rsidRPr="00BD705E">
                                  <w:rPr>
                                    <w:color w:val="000000"/>
                                    <w:sz w:val="20"/>
                                    <w:szCs w:val="20"/>
                                  </w:rPr>
                                  <w:t xml:space="preserve"> </w:t>
                                </w:r>
                                <w:proofErr w:type="spellStart"/>
                                <w:r w:rsidRPr="00BD705E">
                                  <w:rPr>
                                    <w:color w:val="000000"/>
                                    <w:sz w:val="20"/>
                                    <w:szCs w:val="20"/>
                                  </w:rPr>
                                  <w:t>F</w:t>
                                </w:r>
                                <w:r w:rsidRPr="00BD705E">
                                  <w:rPr>
                                    <w:color w:val="000000"/>
                                    <w:sz w:val="20"/>
                                    <w:szCs w:val="20"/>
                                    <w:vertAlign w:val="subscript"/>
                                  </w:rPr>
                                  <w:t>oculaire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 name="Zone de texte 150"/>
                        <wps:cNvSpPr txBox="1"/>
                        <wps:spPr>
                          <a:xfrm>
                            <a:off x="715993" y="1224650"/>
                            <a:ext cx="895350" cy="406400"/>
                          </a:xfrm>
                          <a:prstGeom prst="rect">
                            <a:avLst/>
                          </a:prstGeom>
                          <a:noFill/>
                          <a:ln w="6350">
                            <a:noFill/>
                          </a:ln>
                        </wps:spPr>
                        <wps:txbx>
                          <w:txbxContent>
                            <w:p w14:paraId="6E7BF50A" w14:textId="77777777" w:rsidR="00BD705E" w:rsidRPr="00BD705E" w:rsidRDefault="00BD705E" w:rsidP="00BD705E">
                              <w:pPr>
                                <w:jc w:val="center"/>
                                <w:rPr>
                                  <w:color w:val="000000"/>
                                </w:rPr>
                              </w:pPr>
                              <w:r w:rsidRPr="00BD705E">
                                <w:rPr>
                                  <w:color w:val="000000"/>
                                </w:rPr>
                                <w:t>objectif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Zone de texte 151"/>
                        <wps:cNvSpPr txBox="1"/>
                        <wps:spPr>
                          <a:xfrm>
                            <a:off x="2320506" y="1221105"/>
                            <a:ext cx="894870" cy="396816"/>
                          </a:xfrm>
                          <a:prstGeom prst="rect">
                            <a:avLst/>
                          </a:prstGeom>
                          <a:noFill/>
                          <a:ln w="6350">
                            <a:noFill/>
                          </a:ln>
                        </wps:spPr>
                        <wps:txbx>
                          <w:txbxContent>
                            <w:p w14:paraId="247467A9" w14:textId="77777777" w:rsidR="00BD705E" w:rsidRPr="00BD705E" w:rsidRDefault="00BD705E" w:rsidP="00BD705E">
                              <w:pPr>
                                <w:jc w:val="center"/>
                                <w:rPr>
                                  <w:color w:val="000000"/>
                                </w:rPr>
                              </w:pPr>
                              <w:r w:rsidRPr="00BD705E">
                                <w:rPr>
                                  <w:color w:val="000000"/>
                                </w:rPr>
                                <w:t>oculaire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D82269" id="Groupe 3" o:spid="_x0000_s1068" style="position:absolute;margin-left:98.75pt;margin-top:11.5pt;width:302.55pt;height:169.95pt;z-index:251669504;mso-width-relative:margin;mso-height-relative:margin" coordorigin="6038" coordsize="27432,1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">
                <v:group id="Groupe 51" o:spid="_x0000_s1069" style="position:absolute;left:6038;width:27432;height:12890" coordsize="27432,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Connecteur droit 135" o:spid="_x0000_s1070" style="position:absolute;visibility:visible;mso-wrap-style:square" from="0,5969" to="27432,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" strokecolor="windowText" strokeweight=".5pt">
                    <v:stroke dashstyle="dash" joinstyle="miter"/>
                  </v:line>
                  <v:shape id="Connecteur droit avec flèche 136" o:spid="_x0000_s1071" type="#_x0000_t32" style="position:absolute;left:5715;top:31;width:0;height:12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" strokecolor="windowText" strokeweight="1pt">
                    <v:stroke startarrow="open" endarrow="open" joinstyle="miter"/>
                  </v:shape>
                  <v:shape id="Connecteur droit avec flèche 137" o:spid="_x0000_s1072" type="#_x0000_t32" style="position:absolute;left:21717;width:0;height:12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" strokecolor="windowText" strokeweight="1pt">
                    <v:stroke startarrow="open" endarrow="open" joinstyle="miter"/>
                  </v:shape>
                  <v:line id="Connecteur droit 138" o:spid="_x0000_s1073" style="position:absolute;visibility:visible;mso-wrap-style:square" from="16700,5588" to="16700,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" strokecolor="windowText" strokeweight=".5pt">
                    <v:stroke joinstyle="miter"/>
                  </v:line>
                  <v:shape id="Zone de texte 149" o:spid="_x0000_s1074" type="#_x0000_t202" style="position:absolute;left:13430;top:6318;width:652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7DE10FAA" w14:textId="77777777" w:rsidR="00BD705E" w:rsidRPr="00BD705E" w:rsidRDefault="00BD705E" w:rsidP="00BD705E">
                          <w:pPr>
                            <w:jc w:val="center"/>
                            <w:rPr>
                              <w:color w:val="000000"/>
                              <w:sz w:val="20"/>
                              <w:szCs w:val="20"/>
                            </w:rPr>
                          </w:pPr>
                          <w:proofErr w:type="spellStart"/>
                          <w:r w:rsidRPr="00BD705E">
                            <w:rPr>
                              <w:color w:val="000000"/>
                              <w:sz w:val="20"/>
                              <w:szCs w:val="20"/>
                            </w:rPr>
                            <w:t>F’</w:t>
                          </w:r>
                          <w:r w:rsidRPr="00BD705E">
                            <w:rPr>
                              <w:color w:val="000000"/>
                              <w:sz w:val="20"/>
                              <w:szCs w:val="20"/>
                              <w:vertAlign w:val="subscript"/>
                            </w:rPr>
                            <w:t>objectif</w:t>
                          </w:r>
                          <w:proofErr w:type="spellEnd"/>
                          <w:r w:rsidRPr="00BD705E">
                            <w:rPr>
                              <w:color w:val="000000"/>
                              <w:sz w:val="20"/>
                              <w:szCs w:val="20"/>
                              <w:vertAlign w:val="subscript"/>
                            </w:rPr>
                            <w:t xml:space="preserve"> </w:t>
                          </w:r>
                        </w:p>
                        <w:p w14:paraId="3E22DBBA" w14:textId="77777777" w:rsidR="00BD705E" w:rsidRPr="00BD705E" w:rsidRDefault="00BD705E" w:rsidP="00BD705E">
                          <w:pPr>
                            <w:jc w:val="center"/>
                            <w:rPr>
                              <w:color w:val="000000"/>
                              <w:sz w:val="20"/>
                              <w:szCs w:val="20"/>
                            </w:rPr>
                          </w:pPr>
                          <w:r w:rsidRPr="00BD705E">
                            <w:rPr>
                              <w:color w:val="000000"/>
                              <w:sz w:val="20"/>
                              <w:szCs w:val="20"/>
                            </w:rPr>
                            <w:t>=</w:t>
                          </w:r>
                        </w:p>
                        <w:p w14:paraId="5A5448DC" w14:textId="77777777" w:rsidR="00BD705E" w:rsidRPr="00BD705E" w:rsidRDefault="00BD705E" w:rsidP="00BD705E">
                          <w:pPr>
                            <w:jc w:val="center"/>
                            <w:rPr>
                              <w:color w:val="000000"/>
                              <w:sz w:val="20"/>
                              <w:szCs w:val="20"/>
                            </w:rPr>
                          </w:pPr>
                          <w:r w:rsidRPr="00BD705E">
                            <w:rPr>
                              <w:color w:val="000000"/>
                              <w:sz w:val="20"/>
                              <w:szCs w:val="20"/>
                            </w:rPr>
                            <w:t xml:space="preserve"> </w:t>
                          </w:r>
                          <w:proofErr w:type="spellStart"/>
                          <w:r w:rsidRPr="00BD705E">
                            <w:rPr>
                              <w:color w:val="000000"/>
                              <w:sz w:val="20"/>
                              <w:szCs w:val="20"/>
                            </w:rPr>
                            <w:t>F</w:t>
                          </w:r>
                          <w:r w:rsidRPr="00BD705E">
                            <w:rPr>
                              <w:color w:val="000000"/>
                              <w:sz w:val="20"/>
                              <w:szCs w:val="20"/>
                              <w:vertAlign w:val="subscript"/>
                            </w:rPr>
                            <w:t>oculaire</w:t>
                          </w:r>
                          <w:proofErr w:type="spellEnd"/>
                        </w:p>
                      </w:txbxContent>
                    </v:textbox>
                  </v:shape>
                </v:group>
                <v:shape id="Zone de texte 150" o:spid="_x0000_s1075" type="#_x0000_t202" style="position:absolute;left:7159;top:12246;width:895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6E7BF50A" w14:textId="77777777" w:rsidR="00BD705E" w:rsidRPr="00BD705E" w:rsidRDefault="00BD705E" w:rsidP="00BD705E">
                        <w:pPr>
                          <w:jc w:val="center"/>
                          <w:rPr>
                            <w:color w:val="000000"/>
                          </w:rPr>
                        </w:pPr>
                        <w:r w:rsidRPr="00BD705E">
                          <w:rPr>
                            <w:color w:val="000000"/>
                          </w:rPr>
                          <w:t>objectif</w:t>
                        </w:r>
                      </w:p>
                    </w:txbxContent>
                  </v:textbox>
                </v:shape>
                <v:shape id="Zone de texte 151" o:spid="_x0000_s1076" type="#_x0000_t202" style="position:absolute;left:23205;top:12211;width:8948;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247467A9" w14:textId="77777777" w:rsidR="00BD705E" w:rsidRPr="00BD705E" w:rsidRDefault="00BD705E" w:rsidP="00BD705E">
                        <w:pPr>
                          <w:jc w:val="center"/>
                          <w:rPr>
                            <w:color w:val="000000"/>
                          </w:rPr>
                        </w:pPr>
                        <w:r w:rsidRPr="00BD705E">
                          <w:rPr>
                            <w:color w:val="000000"/>
                          </w:rPr>
                          <w:t>oculaire</w:t>
                        </w:r>
                      </w:p>
                    </w:txbxContent>
                  </v:textbox>
                </v:shape>
              </v:group>
            </w:pict>
          </mc:Fallback>
        </mc:AlternateContent>
      </w:r>
    </w:p>
    <w:p w14:paraId="3A0B6003" w14:textId="77777777" w:rsidR="00BD705E" w:rsidRPr="00BD705E" w:rsidRDefault="00BD705E" w:rsidP="00BD705E">
      <w:pPr>
        <w:spacing w:after="0" w:line="240" w:lineRule="auto"/>
        <w:rPr>
          <w:rFonts w:ascii="Tahoma" w:hAnsi="Tahoma"/>
          <w:color w:val="0070C0"/>
        </w:rPr>
      </w:pPr>
    </w:p>
    <w:p w14:paraId="616F25A9" w14:textId="77777777" w:rsidR="00BD705E" w:rsidRPr="00BD705E" w:rsidRDefault="00BD705E" w:rsidP="00BD705E">
      <w:pPr>
        <w:spacing w:after="0" w:line="240" w:lineRule="auto"/>
        <w:rPr>
          <w:rFonts w:ascii="Tahoma" w:hAnsi="Tahoma"/>
          <w:color w:val="0070C0"/>
        </w:rPr>
      </w:pPr>
    </w:p>
    <w:p w14:paraId="0004A4AE" w14:textId="77777777" w:rsidR="00BD705E" w:rsidRPr="00BD705E" w:rsidRDefault="00BD705E" w:rsidP="00BD705E">
      <w:pPr>
        <w:spacing w:after="0" w:line="240" w:lineRule="auto"/>
        <w:rPr>
          <w:rFonts w:ascii="Tahoma" w:hAnsi="Tahoma"/>
          <w:color w:val="0070C0"/>
        </w:rPr>
      </w:pPr>
    </w:p>
    <w:p w14:paraId="4D2E6A59" w14:textId="646644FC" w:rsidR="00BD705E" w:rsidRDefault="00BD705E" w:rsidP="00BD705E">
      <w:pPr>
        <w:spacing w:after="0" w:line="240" w:lineRule="auto"/>
        <w:rPr>
          <w:rFonts w:ascii="Tahoma" w:hAnsi="Tahoma"/>
          <w:color w:val="0070C0"/>
        </w:rPr>
      </w:pPr>
    </w:p>
    <w:p w14:paraId="427171C1" w14:textId="1525DCC5" w:rsidR="0091721A" w:rsidRDefault="0091721A" w:rsidP="00BD705E">
      <w:pPr>
        <w:spacing w:after="0" w:line="240" w:lineRule="auto"/>
        <w:rPr>
          <w:rFonts w:ascii="Tahoma" w:hAnsi="Tahoma"/>
          <w:color w:val="0070C0"/>
        </w:rPr>
      </w:pPr>
    </w:p>
    <w:p w14:paraId="68933B5E" w14:textId="77777777" w:rsidR="0091721A" w:rsidRPr="00BD705E" w:rsidRDefault="0091721A" w:rsidP="00BD705E">
      <w:pPr>
        <w:spacing w:after="0" w:line="240" w:lineRule="auto"/>
        <w:rPr>
          <w:rFonts w:ascii="Tahoma" w:hAnsi="Tahoma"/>
          <w:color w:val="0070C0"/>
        </w:rPr>
      </w:pPr>
    </w:p>
    <w:p w14:paraId="08B2A896" w14:textId="77777777" w:rsidR="00BD705E" w:rsidRPr="00BD705E" w:rsidRDefault="00BD705E" w:rsidP="00BD705E">
      <w:pPr>
        <w:spacing w:after="0" w:line="240" w:lineRule="auto"/>
        <w:rPr>
          <w:rFonts w:ascii="Tahoma" w:hAnsi="Tahoma"/>
          <w:color w:val="0070C0"/>
        </w:rPr>
      </w:pPr>
    </w:p>
    <w:p w14:paraId="48FA3212" w14:textId="77777777" w:rsidR="00BD705E" w:rsidRPr="00BD705E" w:rsidRDefault="00BD705E" w:rsidP="00BD705E">
      <w:pPr>
        <w:spacing w:after="0" w:line="240" w:lineRule="auto"/>
        <w:rPr>
          <w:rFonts w:ascii="Tahoma" w:hAnsi="Tahoma"/>
          <w:color w:val="0070C0"/>
        </w:rPr>
      </w:pPr>
    </w:p>
    <w:p w14:paraId="415FC37E" w14:textId="77777777" w:rsidR="00BD705E" w:rsidRPr="00BD705E" w:rsidRDefault="00BD705E" w:rsidP="00BD705E">
      <w:pPr>
        <w:spacing w:after="0" w:line="240" w:lineRule="auto"/>
        <w:rPr>
          <w:rFonts w:ascii="Tahoma" w:hAnsi="Tahoma"/>
          <w:color w:val="0070C0"/>
        </w:rPr>
      </w:pPr>
    </w:p>
    <w:p w14:paraId="11DB8248" w14:textId="77777777" w:rsidR="00BD705E" w:rsidRPr="00BD705E" w:rsidRDefault="00BD705E" w:rsidP="00BD705E">
      <w:pPr>
        <w:spacing w:after="0" w:line="240" w:lineRule="auto"/>
        <w:rPr>
          <w:rFonts w:ascii="Tahoma" w:hAnsi="Tahoma"/>
          <w:color w:val="0070C0"/>
        </w:rPr>
      </w:pPr>
    </w:p>
    <w:p w14:paraId="2D21BEE7" w14:textId="77777777" w:rsidR="00BD705E" w:rsidRPr="00BD705E" w:rsidRDefault="00BD705E" w:rsidP="00BD705E">
      <w:pPr>
        <w:spacing w:after="0" w:line="240" w:lineRule="auto"/>
        <w:rPr>
          <w:rFonts w:ascii="Tahoma" w:hAnsi="Tahoma"/>
        </w:rPr>
      </w:pPr>
    </w:p>
    <w:p w14:paraId="1E6C7477" w14:textId="533DAD30" w:rsidR="00BD705E" w:rsidRPr="00BD705E" w:rsidRDefault="00BD705E" w:rsidP="00801E1B">
      <w:pPr>
        <w:pStyle w:val="Paragraphedeliste"/>
        <w:numPr>
          <w:ilvl w:val="0"/>
          <w:numId w:val="2"/>
        </w:numPr>
        <w:autoSpaceDE w:val="0"/>
        <w:autoSpaceDN w:val="0"/>
        <w:adjustRightInd w:val="0"/>
        <w:spacing w:after="0" w:line="240" w:lineRule="auto"/>
        <w:jc w:val="both"/>
        <w:rPr>
          <w:rFonts w:ascii="Tahoma" w:hAnsi="Tahoma"/>
        </w:rPr>
      </w:pPr>
      <w:r w:rsidRPr="00BD705E">
        <w:rPr>
          <w:rFonts w:ascii="Tahoma" w:hAnsi="Tahoma"/>
        </w:rPr>
        <w:lastRenderedPageBreak/>
        <w:t xml:space="preserve">[REA] Réaliser la lunette </w:t>
      </w:r>
      <w:r w:rsidR="00F5218C">
        <w:rPr>
          <w:rFonts w:ascii="Tahoma" w:hAnsi="Tahoma"/>
        </w:rPr>
        <w:t>en plaçant l’objectif à la graduation 400 mm du banc optique, l’oculaire étant à une graduation supérieure. A</w:t>
      </w:r>
      <w:r w:rsidRPr="00BD705E">
        <w:rPr>
          <w:rFonts w:ascii="Tahoma" w:hAnsi="Tahoma"/>
        </w:rPr>
        <w:t>ppeler le professeur.</w:t>
      </w:r>
    </w:p>
    <w:p w14:paraId="5571975F" w14:textId="77777777" w:rsidR="0091721A" w:rsidRDefault="0091721A" w:rsidP="00801E1B">
      <w:pPr>
        <w:spacing w:after="0" w:line="240" w:lineRule="auto"/>
        <w:jc w:val="both"/>
        <w:rPr>
          <w:rFonts w:ascii="Tahoma" w:hAnsi="Tahoma"/>
        </w:rPr>
      </w:pPr>
    </w:p>
    <w:p w14:paraId="01EF19C1" w14:textId="6337241F" w:rsidR="00BD705E" w:rsidRPr="00BD705E" w:rsidRDefault="00BD705E" w:rsidP="00801E1B">
      <w:pPr>
        <w:spacing w:after="0" w:line="240" w:lineRule="auto"/>
        <w:jc w:val="both"/>
        <w:rPr>
          <w:rFonts w:ascii="Tahoma" w:hAnsi="Tahoma"/>
        </w:rPr>
      </w:pPr>
      <w:r w:rsidRPr="00BD705E">
        <w:rPr>
          <w:rFonts w:ascii="Tahoma" w:hAnsi="Tahoma"/>
        </w:rPr>
        <w:t>La lunette ainsi constituée est difficilement manipulable. En effet, il est difficile de la pointer vers un objet lointain ! On se propose donc de simuler un objet situé à l’infini sur le banc d’optique.</w:t>
      </w:r>
    </w:p>
    <w:p w14:paraId="4CBBC034" w14:textId="77777777" w:rsidR="00BD705E" w:rsidRPr="00BD705E" w:rsidRDefault="00BD705E" w:rsidP="00801E1B">
      <w:pPr>
        <w:spacing w:after="0" w:line="240" w:lineRule="auto"/>
        <w:jc w:val="both"/>
        <w:rPr>
          <w:rFonts w:ascii="Tahoma" w:hAnsi="Tahoma"/>
        </w:rPr>
      </w:pPr>
    </w:p>
    <w:p w14:paraId="59C9627C" w14:textId="3F1671AA" w:rsidR="00BD705E" w:rsidRPr="0091721A" w:rsidRDefault="00BD705E" w:rsidP="00801E1B">
      <w:pPr>
        <w:pStyle w:val="Paragraphedeliste"/>
        <w:numPr>
          <w:ilvl w:val="0"/>
          <w:numId w:val="4"/>
        </w:numPr>
        <w:spacing w:before="120" w:after="120" w:line="240" w:lineRule="auto"/>
        <w:jc w:val="both"/>
        <w:outlineLvl w:val="1"/>
        <w:rPr>
          <w:rFonts w:ascii="Tahoma" w:hAnsi="Tahoma"/>
          <w:b/>
          <w:bCs/>
          <w:iCs/>
          <w:szCs w:val="20"/>
        </w:rPr>
      </w:pPr>
      <w:r w:rsidRPr="0091721A">
        <w:rPr>
          <w:rFonts w:ascii="Tahoma" w:hAnsi="Tahoma"/>
          <w:b/>
          <w:bCs/>
          <w:iCs/>
          <w:szCs w:val="20"/>
        </w:rPr>
        <w:t>Simulation et visualisation d’un objet situé à l’infini</w:t>
      </w:r>
      <w:r w:rsidR="00C15A9D">
        <w:rPr>
          <w:rFonts w:ascii="Tahoma" w:hAnsi="Tahoma"/>
          <w:b/>
          <w:bCs/>
          <w:iCs/>
          <w:szCs w:val="20"/>
        </w:rPr>
        <w:t xml:space="preserve"> – durée conseillée 15 minutes</w:t>
      </w:r>
    </w:p>
    <w:p w14:paraId="1DD4067E" w14:textId="77777777" w:rsidR="00BD705E" w:rsidRPr="00BD705E" w:rsidRDefault="00BD705E" w:rsidP="00801E1B">
      <w:pPr>
        <w:spacing w:after="0" w:line="240" w:lineRule="auto"/>
        <w:jc w:val="both"/>
        <w:rPr>
          <w:rFonts w:ascii="Tahoma" w:hAnsi="Tahoma"/>
          <w:bCs/>
          <w:iCs/>
        </w:rPr>
      </w:pPr>
    </w:p>
    <w:p w14:paraId="6A09C246" w14:textId="5D3D922D" w:rsidR="00BD705E" w:rsidRPr="0091721A" w:rsidRDefault="00C10114" w:rsidP="00801E1B">
      <w:pPr>
        <w:pStyle w:val="Paragraphedeliste"/>
        <w:numPr>
          <w:ilvl w:val="0"/>
          <w:numId w:val="2"/>
        </w:numPr>
        <w:autoSpaceDE w:val="0"/>
        <w:autoSpaceDN w:val="0"/>
        <w:adjustRightInd w:val="0"/>
        <w:spacing w:after="0" w:line="240" w:lineRule="auto"/>
        <w:jc w:val="both"/>
        <w:rPr>
          <w:rFonts w:ascii="Tahoma" w:hAnsi="Tahoma"/>
          <w:bCs/>
          <w:iCs/>
          <w:color w:val="000000"/>
        </w:rPr>
      </w:pPr>
      <w:r>
        <w:rPr>
          <w:rFonts w:ascii="Tahoma" w:hAnsi="Tahoma"/>
        </w:rPr>
        <w:t>[ANA</w:t>
      </w:r>
      <w:r w:rsidR="00BD705E" w:rsidRPr="0091721A">
        <w:rPr>
          <w:rFonts w:ascii="Tahoma" w:hAnsi="Tahoma"/>
        </w:rPr>
        <w:t>]</w:t>
      </w:r>
      <w:r w:rsidR="00BD705E" w:rsidRPr="0091721A">
        <w:rPr>
          <w:rFonts w:ascii="Tahoma" w:hAnsi="Tahoma"/>
          <w:bCs/>
          <w:iCs/>
        </w:rPr>
        <w:t xml:space="preserve"> </w:t>
      </w:r>
      <w:r w:rsidR="00BD705E" w:rsidRPr="0091721A">
        <w:rPr>
          <w:rFonts w:ascii="Tahoma" w:hAnsi="Tahoma"/>
          <w:bCs/>
          <w:iCs/>
          <w:color w:val="000000"/>
        </w:rPr>
        <w:t>Proposer un protocole permettant de simuler un objet situé à l'infini.</w:t>
      </w:r>
    </w:p>
    <w:p w14:paraId="136EE19B" w14:textId="77777777" w:rsidR="00BD705E" w:rsidRPr="00BD705E" w:rsidRDefault="00BD705E" w:rsidP="00801E1B">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1FD1B98C"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4BC7F937"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1B08626"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C17517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259D577D"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203229A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F74E44E" w14:textId="7DFFAF65" w:rsid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4F8AC9A" w14:textId="77777777" w:rsidR="00C30C7F" w:rsidRDefault="00C30C7F" w:rsidP="00C30C7F">
      <w:pPr>
        <w:autoSpaceDE w:val="0"/>
        <w:autoSpaceDN w:val="0"/>
        <w:adjustRightInd w:val="0"/>
        <w:spacing w:after="0" w:line="240" w:lineRule="auto"/>
        <w:jc w:val="both"/>
        <w:rPr>
          <w:rFonts w:ascii="Arial" w:eastAsia="Times New Roman" w:hAnsi="Arial" w:cs="Arial"/>
          <w:bCs/>
          <w:sz w:val="20"/>
          <w:lang w:eastAsia="fr-FR"/>
        </w:rPr>
      </w:pPr>
    </w:p>
    <w:p w14:paraId="4123D1D1" w14:textId="368322F6" w:rsidR="00F5218C" w:rsidRPr="00F5218C" w:rsidRDefault="00F5218C" w:rsidP="00F5218C">
      <w:pPr>
        <w:pStyle w:val="Paragraphedeliste"/>
        <w:numPr>
          <w:ilvl w:val="0"/>
          <w:numId w:val="2"/>
        </w:numPr>
        <w:autoSpaceDE w:val="0"/>
        <w:autoSpaceDN w:val="0"/>
        <w:adjustRightInd w:val="0"/>
        <w:spacing w:after="0" w:line="240" w:lineRule="auto"/>
        <w:jc w:val="both"/>
        <w:rPr>
          <w:rFonts w:ascii="Tahoma" w:hAnsi="Tahoma"/>
        </w:rPr>
      </w:pPr>
      <w:r>
        <w:rPr>
          <w:rFonts w:ascii="Tahoma" w:hAnsi="Tahoma"/>
        </w:rPr>
        <w:t>[REA] Réaliser le protocole</w:t>
      </w:r>
      <w:r w:rsidR="00C30C7F">
        <w:rPr>
          <w:rFonts w:ascii="Tahoma" w:hAnsi="Tahoma"/>
        </w:rPr>
        <w:t xml:space="preserve"> et placer l’objet à l’infini devant l’objectif de la lunette.</w:t>
      </w:r>
    </w:p>
    <w:p w14:paraId="30058404" w14:textId="77777777" w:rsidR="00F5218C" w:rsidRPr="00F5218C" w:rsidRDefault="00F5218C" w:rsidP="00F5218C">
      <w:pPr>
        <w:pStyle w:val="Paragraphedeliste"/>
        <w:autoSpaceDE w:val="0"/>
        <w:autoSpaceDN w:val="0"/>
        <w:adjustRightInd w:val="0"/>
        <w:spacing w:before="240" w:after="0" w:line="240" w:lineRule="auto"/>
        <w:jc w:val="both"/>
        <w:rPr>
          <w:rFonts w:ascii="Arial" w:eastAsia="Times New Roman" w:hAnsi="Arial" w:cs="Arial"/>
          <w:bCs/>
          <w:sz w:val="20"/>
          <w:lang w:eastAsia="fr-FR"/>
        </w:rPr>
      </w:pPr>
    </w:p>
    <w:p w14:paraId="026748C0" w14:textId="30FED099" w:rsidR="00BD705E" w:rsidRPr="0091721A" w:rsidRDefault="00BD705E" w:rsidP="00801E1B">
      <w:pPr>
        <w:pStyle w:val="Paragraphedeliste"/>
        <w:numPr>
          <w:ilvl w:val="0"/>
          <w:numId w:val="4"/>
        </w:numPr>
        <w:spacing w:before="120" w:after="120" w:line="240" w:lineRule="auto"/>
        <w:jc w:val="both"/>
        <w:outlineLvl w:val="1"/>
        <w:rPr>
          <w:rFonts w:ascii="Tahoma" w:hAnsi="Tahoma"/>
          <w:b/>
          <w:bCs/>
          <w:iCs/>
          <w:szCs w:val="20"/>
        </w:rPr>
      </w:pPr>
      <w:r w:rsidRPr="0091721A">
        <w:rPr>
          <w:rFonts w:ascii="Tahoma" w:hAnsi="Tahoma"/>
          <w:b/>
          <w:bCs/>
          <w:iCs/>
          <w:szCs w:val="20"/>
        </w:rPr>
        <w:t>Grossissement et image intermédiaire</w:t>
      </w:r>
      <w:r w:rsidR="00C15A9D">
        <w:rPr>
          <w:rFonts w:ascii="Tahoma" w:hAnsi="Tahoma"/>
          <w:b/>
          <w:bCs/>
          <w:iCs/>
          <w:szCs w:val="20"/>
        </w:rPr>
        <w:t xml:space="preserve"> – durée conseillée 20 minutes</w:t>
      </w:r>
    </w:p>
    <w:p w14:paraId="2057B4A2" w14:textId="77777777" w:rsidR="00C30C7F" w:rsidRPr="00BD705E" w:rsidRDefault="00C30C7F" w:rsidP="00C30C7F">
      <w:pPr>
        <w:spacing w:after="0" w:line="240" w:lineRule="auto"/>
        <w:jc w:val="both"/>
        <w:rPr>
          <w:rFonts w:ascii="Tahoma" w:hAnsi="Tahoma"/>
          <w:bCs/>
          <w:iCs/>
        </w:rPr>
      </w:pPr>
    </w:p>
    <w:p w14:paraId="7B6D6A7A" w14:textId="6C3A8817" w:rsidR="00BD705E" w:rsidRPr="00BD705E" w:rsidRDefault="00BD705E" w:rsidP="00C30C7F">
      <w:pPr>
        <w:numPr>
          <w:ilvl w:val="0"/>
          <w:numId w:val="2"/>
        </w:numPr>
        <w:spacing w:after="0" w:line="240" w:lineRule="auto"/>
        <w:contextualSpacing/>
        <w:rPr>
          <w:rFonts w:ascii="Tahoma" w:hAnsi="Tahoma"/>
          <w:color w:val="000000"/>
        </w:rPr>
      </w:pPr>
      <w:r w:rsidRPr="00BD705E">
        <w:rPr>
          <w:rFonts w:ascii="Tahoma" w:hAnsi="Tahoma"/>
        </w:rPr>
        <w:t xml:space="preserve">[REA] </w:t>
      </w:r>
      <w:r w:rsidRPr="00BD705E">
        <w:rPr>
          <w:rFonts w:ascii="Tahoma" w:hAnsi="Tahoma"/>
          <w:color w:val="000000"/>
        </w:rPr>
        <w:t>L’objectif crée une image de l’objet dans la lunette entre l’objectif et l’oculaire. La mettre en évidence sur un écran et mesurer sa taille A</w:t>
      </w:r>
      <w:r w:rsidRPr="00BD705E">
        <w:rPr>
          <w:rFonts w:ascii="Tahoma" w:hAnsi="Tahoma"/>
          <w:color w:val="000000"/>
          <w:vertAlign w:val="subscript"/>
        </w:rPr>
        <w:t>1</w:t>
      </w:r>
      <w:r w:rsidRPr="00BD705E">
        <w:rPr>
          <w:rFonts w:ascii="Tahoma" w:hAnsi="Tahoma"/>
          <w:color w:val="000000"/>
        </w:rPr>
        <w:t>B</w:t>
      </w:r>
      <w:r w:rsidRPr="00BD705E">
        <w:rPr>
          <w:rFonts w:ascii="Tahoma" w:hAnsi="Tahoma"/>
          <w:color w:val="000000"/>
          <w:vertAlign w:val="subscript"/>
        </w:rPr>
        <w:t>1</w:t>
      </w:r>
      <w:r w:rsidRPr="00BD705E">
        <w:rPr>
          <w:rFonts w:ascii="Tahoma" w:hAnsi="Tahoma"/>
          <w:color w:val="000000"/>
        </w:rPr>
        <w:t>.</w:t>
      </w:r>
    </w:p>
    <w:p w14:paraId="5D7E2946" w14:textId="77777777" w:rsidR="00BD705E" w:rsidRPr="00BD705E" w:rsidRDefault="00BD705E" w:rsidP="00801E1B">
      <w:pPr>
        <w:tabs>
          <w:tab w:val="left" w:pos="3402"/>
        </w:tabs>
        <w:spacing w:before="120" w:after="120" w:line="360" w:lineRule="auto"/>
        <w:ind w:firstLine="357"/>
        <w:jc w:val="both"/>
        <w:rPr>
          <w:rFonts w:ascii="Tahoma" w:hAnsi="Tahoma"/>
        </w:rPr>
      </w:pPr>
      <w:r w:rsidRPr="00BD705E">
        <w:rPr>
          <w:rFonts w:ascii="Tahoma" w:hAnsi="Tahoma"/>
        </w:rPr>
        <w:tab/>
        <w:t>A</w:t>
      </w:r>
      <w:r w:rsidRPr="00BD705E">
        <w:rPr>
          <w:rFonts w:ascii="Tahoma" w:hAnsi="Tahoma"/>
          <w:vertAlign w:val="subscript"/>
        </w:rPr>
        <w:t>1</w:t>
      </w:r>
      <w:r w:rsidRPr="00BD705E">
        <w:rPr>
          <w:rFonts w:ascii="Tahoma" w:hAnsi="Tahoma"/>
        </w:rPr>
        <w:t>B</w:t>
      </w:r>
      <w:r w:rsidRPr="00BD705E">
        <w:rPr>
          <w:rFonts w:ascii="Tahoma" w:hAnsi="Tahoma"/>
          <w:vertAlign w:val="subscript"/>
        </w:rPr>
        <w:t>1</w:t>
      </w:r>
      <w:r w:rsidRPr="00BD705E">
        <w:rPr>
          <w:rFonts w:ascii="Tahoma" w:hAnsi="Tahoma"/>
        </w:rPr>
        <w:t xml:space="preserve"> =</w:t>
      </w:r>
    </w:p>
    <w:p w14:paraId="0F6CB69C" w14:textId="0B844F6A" w:rsidR="00BD705E" w:rsidRPr="00BD705E" w:rsidRDefault="00BD705E" w:rsidP="00801E1B">
      <w:pPr>
        <w:numPr>
          <w:ilvl w:val="0"/>
          <w:numId w:val="2"/>
        </w:numPr>
        <w:spacing w:after="0" w:line="240" w:lineRule="auto"/>
        <w:ind w:left="714" w:hanging="357"/>
        <w:contextualSpacing/>
        <w:jc w:val="both"/>
        <w:rPr>
          <w:rFonts w:ascii="Tahoma" w:hAnsi="Tahoma"/>
        </w:rPr>
      </w:pPr>
      <w:r w:rsidRPr="00BD705E">
        <w:rPr>
          <w:rFonts w:ascii="Tahoma" w:hAnsi="Tahoma"/>
        </w:rPr>
        <w:t>[</w:t>
      </w:r>
      <w:r w:rsidR="00C10114">
        <w:rPr>
          <w:rFonts w:ascii="Tahoma" w:hAnsi="Tahoma"/>
        </w:rPr>
        <w:t>REA</w:t>
      </w:r>
      <w:r w:rsidRPr="00BD705E">
        <w:rPr>
          <w:rFonts w:ascii="Tahoma" w:hAnsi="Tahoma"/>
        </w:rPr>
        <w:t xml:space="preserve">] </w:t>
      </w:r>
      <w:r w:rsidR="00F82F3D">
        <w:rPr>
          <w:rFonts w:ascii="Tahoma" w:hAnsi="Tahoma"/>
        </w:rPr>
        <w:t>À</w:t>
      </w:r>
      <w:r w:rsidRPr="00BD705E">
        <w:rPr>
          <w:rFonts w:ascii="Tahoma" w:hAnsi="Tahoma"/>
        </w:rPr>
        <w:t xml:space="preserve"> l’aide de </w:t>
      </w:r>
      <w:r w:rsidRPr="00BD705E">
        <w:rPr>
          <w:rFonts w:ascii="Tahoma" w:hAnsi="Tahoma"/>
          <w:color w:val="000000"/>
        </w:rPr>
        <w:t xml:space="preserve">la mesure précédente </w:t>
      </w:r>
      <w:r w:rsidRPr="00BD705E">
        <w:rPr>
          <w:rFonts w:ascii="Tahoma" w:hAnsi="Tahoma"/>
        </w:rPr>
        <w:t>de A</w:t>
      </w:r>
      <w:r w:rsidRPr="00BD705E">
        <w:rPr>
          <w:rFonts w:ascii="Tahoma" w:hAnsi="Tahoma"/>
          <w:vertAlign w:val="subscript"/>
        </w:rPr>
        <w:t>1</w:t>
      </w:r>
      <w:r w:rsidRPr="00BD705E">
        <w:rPr>
          <w:rFonts w:ascii="Tahoma" w:hAnsi="Tahoma"/>
        </w:rPr>
        <w:t>B</w:t>
      </w:r>
      <w:r w:rsidRPr="00BD705E">
        <w:rPr>
          <w:rFonts w:ascii="Tahoma" w:hAnsi="Tahoma"/>
          <w:vertAlign w:val="subscript"/>
        </w:rPr>
        <w:t>1</w:t>
      </w:r>
      <w:r w:rsidRPr="00BD705E">
        <w:rPr>
          <w:rFonts w:ascii="Tahoma" w:hAnsi="Tahoma"/>
        </w:rPr>
        <w:t xml:space="preserve">, en déduire la valeur de l’angle </w:t>
      </w:r>
      <w:r w:rsidRPr="00BD705E">
        <w:rPr>
          <w:rFonts w:ascii="Tahoma" w:hAnsi="Tahoma" w:cs="Tahoma"/>
        </w:rPr>
        <w:t>θ</w:t>
      </w:r>
      <w:r w:rsidRPr="00BD705E">
        <w:rPr>
          <w:rFonts w:ascii="Tahoma" w:hAnsi="Tahoma"/>
        </w:rPr>
        <w:t xml:space="preserve"> sous lequel l’objet est vu sans lunette et celui sous lequel l’objet est vu en sortie de lunette </w:t>
      </w:r>
      <w:r w:rsidRPr="00BD705E">
        <w:rPr>
          <w:rFonts w:ascii="Tahoma" w:hAnsi="Tahoma" w:cs="Tahoma"/>
        </w:rPr>
        <w:t>θ</w:t>
      </w:r>
      <w:r w:rsidRPr="00BD705E">
        <w:rPr>
          <w:rFonts w:ascii="Tahoma" w:hAnsi="Tahoma"/>
        </w:rPr>
        <w:t>’. On pourra s’aider du schéma suivant :</w:t>
      </w:r>
    </w:p>
    <w:p w14:paraId="7AA25030" w14:textId="26329F13" w:rsidR="00BD705E" w:rsidRPr="00BD705E" w:rsidRDefault="0091721A"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noProof/>
          <w:sz w:val="20"/>
          <w:lang w:eastAsia="fr-FR"/>
        </w:rPr>
        <mc:AlternateContent>
          <mc:Choice Requires="wpg">
            <w:drawing>
              <wp:anchor distT="0" distB="0" distL="114300" distR="114300" simplePos="0" relativeHeight="251661312" behindDoc="0" locked="0" layoutInCell="1" allowOverlap="1" wp14:anchorId="777391B7" wp14:editId="5BF5D44A">
                <wp:simplePos x="0" y="0"/>
                <wp:positionH relativeFrom="column">
                  <wp:posOffset>113533</wp:posOffset>
                </wp:positionH>
                <wp:positionV relativeFrom="paragraph">
                  <wp:posOffset>172993</wp:posOffset>
                </wp:positionV>
                <wp:extent cx="6443345" cy="1440000"/>
                <wp:effectExtent l="0" t="38100" r="33655" b="65405"/>
                <wp:wrapNone/>
                <wp:docPr id="41" name="Groupe 41"/>
                <wp:cNvGraphicFramePr/>
                <a:graphic xmlns:a="http://schemas.openxmlformats.org/drawingml/2006/main">
                  <a:graphicData uri="http://schemas.microsoft.com/office/word/2010/wordprocessingGroup">
                    <wpg:wgp>
                      <wpg:cNvGrpSpPr/>
                      <wpg:grpSpPr>
                        <a:xfrm>
                          <a:off x="0" y="0"/>
                          <a:ext cx="6443345" cy="1440000"/>
                          <a:chOff x="0" y="0"/>
                          <a:chExt cx="6443345" cy="1440000"/>
                        </a:xfrm>
                      </wpg:grpSpPr>
                      <wpg:grpSp>
                        <wpg:cNvPr id="35" name="Groupe 35"/>
                        <wpg:cNvGrpSpPr/>
                        <wpg:grpSpPr>
                          <a:xfrm>
                            <a:off x="0" y="0"/>
                            <a:ext cx="6443345" cy="1440000"/>
                            <a:chOff x="0" y="0"/>
                            <a:chExt cx="6443345" cy="1440000"/>
                          </a:xfrm>
                        </wpg:grpSpPr>
                        <wps:wsp>
                          <wps:cNvPr id="21" name="Connecteur droit 21"/>
                          <wps:cNvCnPr/>
                          <wps:spPr>
                            <a:xfrm>
                              <a:off x="0" y="681493"/>
                              <a:ext cx="6443345" cy="0"/>
                            </a:xfrm>
                            <a:prstGeom prst="line">
                              <a:avLst/>
                            </a:prstGeom>
                            <a:noFill/>
                            <a:ln w="6350" cap="flat" cmpd="sng" algn="ctr">
                              <a:solidFill>
                                <a:sysClr val="windowText" lastClr="000000"/>
                              </a:solidFill>
                              <a:prstDash val="dash"/>
                              <a:miter lim="800000"/>
                            </a:ln>
                            <a:effectLst/>
                          </wps:spPr>
                          <wps:bodyPr/>
                        </wps:wsp>
                        <wps:wsp>
                          <wps:cNvPr id="23" name="Connecteur droit avec flèche 23"/>
                          <wps:cNvCnPr/>
                          <wps:spPr>
                            <a:xfrm>
                              <a:off x="1256969" y="0"/>
                              <a:ext cx="0" cy="1440000"/>
                            </a:xfrm>
                            <a:prstGeom prst="straightConnector1">
                              <a:avLst/>
                            </a:prstGeom>
                            <a:noFill/>
                            <a:ln w="6350" cap="flat" cmpd="sng" algn="ctr">
                              <a:solidFill>
                                <a:sysClr val="windowText" lastClr="000000"/>
                              </a:solidFill>
                              <a:prstDash val="solid"/>
                              <a:miter lim="800000"/>
                              <a:headEnd type="stealth"/>
                              <a:tailEnd type="stealth"/>
                            </a:ln>
                            <a:effectLst/>
                          </wps:spPr>
                          <wps:bodyPr/>
                        </wps:wsp>
                        <wps:wsp>
                          <wps:cNvPr id="25" name="Connecteur droit avec flèche 25"/>
                          <wps:cNvCnPr/>
                          <wps:spPr>
                            <a:xfrm>
                              <a:off x="3312381" y="0"/>
                              <a:ext cx="0" cy="1440000"/>
                            </a:xfrm>
                            <a:prstGeom prst="straightConnector1">
                              <a:avLst/>
                            </a:prstGeom>
                            <a:noFill/>
                            <a:ln w="6350" cap="flat" cmpd="sng" algn="ctr">
                              <a:solidFill>
                                <a:sysClr val="windowText" lastClr="000000"/>
                              </a:solidFill>
                              <a:prstDash val="solid"/>
                              <a:miter lim="800000"/>
                              <a:headEnd type="stealth"/>
                              <a:tailEnd type="stealth"/>
                            </a:ln>
                            <a:effectLst/>
                          </wps:spPr>
                          <wps:bodyPr/>
                        </wps:wsp>
                        <wps:wsp>
                          <wps:cNvPr id="26" name="Connecteur droit 26"/>
                          <wps:cNvCnPr/>
                          <wps:spPr>
                            <a:xfrm>
                              <a:off x="11927" y="315733"/>
                              <a:ext cx="2839057" cy="825224"/>
                            </a:xfrm>
                            <a:prstGeom prst="line">
                              <a:avLst/>
                            </a:prstGeom>
                            <a:noFill/>
                            <a:ln w="15875" cap="flat" cmpd="sng" algn="ctr">
                              <a:solidFill>
                                <a:srgbClr val="ED7D31"/>
                              </a:solidFill>
                              <a:prstDash val="solid"/>
                              <a:miter lim="800000"/>
                            </a:ln>
                            <a:effectLst/>
                          </wps:spPr>
                          <wps:bodyPr/>
                        </wps:wsp>
                        <wps:wsp>
                          <wps:cNvPr id="28" name="Connecteur droit 28"/>
                          <wps:cNvCnPr/>
                          <wps:spPr>
                            <a:xfrm flipV="1">
                              <a:off x="2850543" y="1656"/>
                              <a:ext cx="1147313" cy="1137249"/>
                            </a:xfrm>
                            <a:prstGeom prst="line">
                              <a:avLst/>
                            </a:prstGeom>
                            <a:noFill/>
                            <a:ln w="15875" cap="flat" cmpd="sng" algn="ctr">
                              <a:solidFill>
                                <a:srgbClr val="ED7D31"/>
                              </a:solidFill>
                              <a:prstDash val="solid"/>
                              <a:miter lim="800000"/>
                            </a:ln>
                            <a:effectLst/>
                          </wps:spPr>
                          <wps:bodyPr/>
                        </wps:wsp>
                        <wps:wsp>
                          <wps:cNvPr id="29" name="Connecteur droit avec flèche 29"/>
                          <wps:cNvCnPr/>
                          <wps:spPr>
                            <a:xfrm>
                              <a:off x="322028" y="410320"/>
                              <a:ext cx="230505" cy="64770"/>
                            </a:xfrm>
                            <a:prstGeom prst="straightConnector1">
                              <a:avLst/>
                            </a:prstGeom>
                            <a:noFill/>
                            <a:ln w="6350" cap="flat" cmpd="sng" algn="ctr">
                              <a:solidFill>
                                <a:srgbClr val="ED7D31"/>
                              </a:solidFill>
                              <a:prstDash val="solid"/>
                              <a:miter lim="800000"/>
                              <a:tailEnd type="triangle"/>
                            </a:ln>
                            <a:effectLst/>
                          </wps:spPr>
                          <wps:bodyPr/>
                        </wps:wsp>
                        <wps:wsp>
                          <wps:cNvPr id="31" name="Connecteur droit avec flèche 31"/>
                          <wps:cNvCnPr/>
                          <wps:spPr>
                            <a:xfrm flipV="1">
                              <a:off x="3486647" y="337930"/>
                              <a:ext cx="169959" cy="162173"/>
                            </a:xfrm>
                            <a:prstGeom prst="straightConnector1">
                              <a:avLst/>
                            </a:prstGeom>
                            <a:noFill/>
                            <a:ln w="6350" cap="flat" cmpd="sng" algn="ctr">
                              <a:solidFill>
                                <a:srgbClr val="ED7D31"/>
                              </a:solidFill>
                              <a:prstDash val="solid"/>
                              <a:miter lim="800000"/>
                              <a:tailEnd type="triangle"/>
                            </a:ln>
                            <a:effectLst/>
                          </wps:spPr>
                          <wps:bodyPr/>
                        </wps:wsp>
                        <wps:wsp>
                          <wps:cNvPr id="32" name="Connecteur droit avec flèche 32"/>
                          <wps:cNvCnPr/>
                          <wps:spPr>
                            <a:xfrm flipH="1">
                              <a:off x="2851205" y="681493"/>
                              <a:ext cx="166" cy="456813"/>
                            </a:xfrm>
                            <a:prstGeom prst="straightConnector1">
                              <a:avLst/>
                            </a:prstGeom>
                            <a:noFill/>
                            <a:ln w="6350" cap="flat" cmpd="sng" algn="ctr">
                              <a:solidFill>
                                <a:srgbClr val="5B9BD5"/>
                              </a:solidFill>
                              <a:prstDash val="solid"/>
                              <a:miter lim="800000"/>
                              <a:tailEnd type="triangle"/>
                            </a:ln>
                            <a:effectLst/>
                          </wps:spPr>
                          <wps:bodyPr/>
                        </wps:wsp>
                        <wps:wsp>
                          <wps:cNvPr id="33" name="Zone de texte 33"/>
                          <wps:cNvSpPr txBox="1"/>
                          <wps:spPr>
                            <a:xfrm>
                              <a:off x="2627906" y="450905"/>
                              <a:ext cx="341906" cy="297180"/>
                            </a:xfrm>
                            <a:prstGeom prst="rect">
                              <a:avLst/>
                            </a:prstGeom>
                            <a:noFill/>
                            <a:ln w="6350">
                              <a:noFill/>
                            </a:ln>
                          </wps:spPr>
                          <wps:txbx>
                            <w:txbxContent>
                              <w:p w14:paraId="20B98EF2" w14:textId="77777777" w:rsidR="00BD705E" w:rsidRPr="008079FE" w:rsidRDefault="00BD705E" w:rsidP="00BD705E">
                                <w:pPr>
                                  <w:rPr>
                                    <w:color w:val="0070C0"/>
                                  </w:rPr>
                                </w:pPr>
                                <w:r w:rsidRPr="005A0E6E">
                                  <w:rPr>
                                    <w:color w:val="0070C0"/>
                                  </w:rPr>
                                  <w:t>A</w:t>
                                </w:r>
                                <w:r w:rsidRPr="005A0E6E">
                                  <w:rPr>
                                    <w:color w:val="0070C0"/>
                                    <w:vertAlign w:val="subscript"/>
                                  </w:rPr>
                                  <w:t>1</w:t>
                                </w:r>
                                <w:r>
                                  <w:rPr>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Zone de texte 34"/>
                          <wps:cNvSpPr txBox="1"/>
                          <wps:spPr>
                            <a:xfrm>
                              <a:off x="2627906" y="1142669"/>
                              <a:ext cx="341906" cy="297180"/>
                            </a:xfrm>
                            <a:prstGeom prst="rect">
                              <a:avLst/>
                            </a:prstGeom>
                            <a:noFill/>
                            <a:ln w="6350">
                              <a:noFill/>
                            </a:ln>
                          </wps:spPr>
                          <wps:txbx>
                            <w:txbxContent>
                              <w:p w14:paraId="09AD9782" w14:textId="77777777" w:rsidR="00BD705E" w:rsidRPr="005A0E6E" w:rsidRDefault="00BD705E" w:rsidP="00BD705E">
                                <w:pPr>
                                  <w:rPr>
                                    <w:color w:val="0070C0"/>
                                  </w:rPr>
                                </w:pPr>
                                <w:r>
                                  <w:rPr>
                                    <w:color w:val="0070C0"/>
                                  </w:rPr>
                                  <w:t>B</w:t>
                                </w:r>
                                <w:r w:rsidRPr="005A0E6E">
                                  <w:rPr>
                                    <w:color w:val="0070C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Arc 36"/>
                        <wps:cNvSpPr/>
                        <wps:spPr>
                          <a:xfrm rot="11732185">
                            <a:off x="552961" y="499519"/>
                            <a:ext cx="133350" cy="182880"/>
                          </a:xfrm>
                          <a:prstGeom prst="arc">
                            <a:avLst>
                              <a:gd name="adj1" fmla="val 16200000"/>
                              <a:gd name="adj2" fmla="val 4164528"/>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c 37"/>
                        <wps:cNvSpPr/>
                        <wps:spPr>
                          <a:xfrm>
                            <a:off x="3455082" y="496450"/>
                            <a:ext cx="133350" cy="182880"/>
                          </a:xfrm>
                          <a:prstGeom prst="arc">
                            <a:avLst>
                              <a:gd name="adj1" fmla="val 16101225"/>
                              <a:gd name="adj2" fmla="val 4494508"/>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282298" y="443647"/>
                            <a:ext cx="230345" cy="248920"/>
                          </a:xfrm>
                          <a:prstGeom prst="rect">
                            <a:avLst/>
                          </a:prstGeom>
                          <a:noFill/>
                          <a:ln w="6350">
                            <a:noFill/>
                          </a:ln>
                        </wps:spPr>
                        <wps:txbx>
                          <w:txbxContent>
                            <w:p w14:paraId="639A158A" w14:textId="77777777" w:rsidR="00BD705E" w:rsidRPr="00BC1F3F" w:rsidRDefault="00BD705E" w:rsidP="00BD705E">
                              <w:pPr>
                                <w:rPr>
                                  <w:color w:val="0070C0"/>
                                </w:rPr>
                              </w:pPr>
                              <w:r w:rsidRPr="00BC1F3F">
                                <w:rPr>
                                  <w:rFonts w:cs="Tahoma"/>
                                  <w:color w:val="0070C0"/>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Zone de texte 40"/>
                        <wps:cNvSpPr txBox="1"/>
                        <wps:spPr>
                          <a:xfrm>
                            <a:off x="3605436" y="446716"/>
                            <a:ext cx="342128" cy="248969"/>
                          </a:xfrm>
                          <a:prstGeom prst="rect">
                            <a:avLst/>
                          </a:prstGeom>
                          <a:noFill/>
                          <a:ln w="6350">
                            <a:noFill/>
                          </a:ln>
                        </wps:spPr>
                        <wps:txbx>
                          <w:txbxContent>
                            <w:p w14:paraId="29393BA1" w14:textId="77777777" w:rsidR="00BD705E" w:rsidRPr="00BC1F3F" w:rsidRDefault="00BD705E" w:rsidP="00BD705E">
                              <w:pPr>
                                <w:rPr>
                                  <w:color w:val="0070C0"/>
                                </w:rPr>
                              </w:pPr>
                              <w:r w:rsidRPr="00BC1F3F">
                                <w:rPr>
                                  <w:rFonts w:cs="Tahoma"/>
                                  <w:color w:val="0070C0"/>
                                </w:rPr>
                                <w:t>θ</w:t>
                              </w:r>
                              <w:r>
                                <w:rPr>
                                  <w:rFonts w:cs="Tahoma"/>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7391B7" id="Groupe 41" o:spid="_x0000_s1077" style="position:absolute;left:0;text-align:left;margin-left:8.95pt;margin-top:13.6pt;width:507.35pt;height:113.4pt;z-index:251661312;mso-width-relative:margin" coordsize="64433,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">
                <v:group id="Groupe 35" o:spid="_x0000_s1078" style="position:absolute;width:64433;height:14400" coordsize="64433,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Connecteur droit 21" o:spid="_x0000_s1079" style="position:absolute;visibility:visible;mso-wrap-style:square" from="0,6814" to="64433,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" strokecolor="windowText" strokeweight=".5pt">
                    <v:stroke dashstyle="dash" joinstyle="miter"/>
                  </v:line>
                  <v:shape id="Connecteur droit avec flèche 23" o:spid="_x0000_s1080" type="#_x0000_t32" style="position:absolute;left:12569;width:0;height:1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" strokecolor="windowText" strokeweight=".5pt">
                    <v:stroke startarrow="classic" endarrow="classic" joinstyle="miter"/>
                  </v:shape>
                  <v:shape id="Connecteur droit avec flèche 25" o:spid="_x0000_s1081" type="#_x0000_t32" style="position:absolute;left:33123;width:0;height:1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" strokecolor="windowText" strokeweight=".5pt">
                    <v:stroke startarrow="classic" endarrow="classic" joinstyle="miter"/>
                  </v:shape>
                  <v:line id="Connecteur droit 26" o:spid="_x0000_s1082" style="position:absolute;visibility:visible;mso-wrap-style:square" from="119,3157" to="28509,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" strokecolor="#ed7d31" strokeweight="1.25pt">
                    <v:stroke joinstyle="miter"/>
                  </v:line>
                  <v:line id="Connecteur droit 28" o:spid="_x0000_s1083" style="position:absolute;flip:y;visibility:visible;mso-wrap-style:square" from="28505,16" to="39978,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" strokecolor="#ed7d31" strokeweight="1.25pt">
                    <v:stroke joinstyle="miter"/>
                  </v:line>
                  <v:shape id="Connecteur droit avec flèche 29" o:spid="_x0000_s1084" type="#_x0000_t32" style="position:absolute;left:3220;top:4103;width:2305;height: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" strokecolor="#ed7d31" strokeweight=".5pt">
                    <v:stroke endarrow="block" joinstyle="miter"/>
                  </v:shape>
                  <v:shape id="Connecteur droit avec flèche 31" o:spid="_x0000_s1085" type="#_x0000_t32" style="position:absolute;left:34866;top:3379;width:1700;height:16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" strokecolor="#ed7d31" strokeweight=".5pt">
                    <v:stroke endarrow="block" joinstyle="miter"/>
                  </v:shape>
                  <v:shape id="Connecteur droit avec flèche 32" o:spid="_x0000_s1086" type="#_x0000_t32" style="position:absolute;left:28512;top:6814;width:1;height:4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" strokecolor="#5b9bd5" strokeweight=".5pt">
                    <v:stroke endarrow="block" joinstyle="miter"/>
                  </v:shape>
                  <v:shape id="Zone de texte 33" o:spid="_x0000_s1087" type="#_x0000_t202" style="position:absolute;left:26279;top:4509;width:341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0B98EF2" w14:textId="77777777" w:rsidR="00BD705E" w:rsidRPr="008079FE" w:rsidRDefault="00BD705E" w:rsidP="00BD705E">
                          <w:pPr>
                            <w:rPr>
                              <w:color w:val="0070C0"/>
                            </w:rPr>
                          </w:pPr>
                          <w:r w:rsidRPr="005A0E6E">
                            <w:rPr>
                              <w:color w:val="0070C0"/>
                            </w:rPr>
                            <w:t>A</w:t>
                          </w:r>
                          <w:r w:rsidRPr="005A0E6E">
                            <w:rPr>
                              <w:color w:val="0070C0"/>
                              <w:vertAlign w:val="subscript"/>
                            </w:rPr>
                            <w:t>1</w:t>
                          </w:r>
                          <w:r>
                            <w:rPr>
                              <w:color w:val="0070C0"/>
                            </w:rPr>
                            <w:t xml:space="preserve"> </w:t>
                          </w:r>
                        </w:p>
                      </w:txbxContent>
                    </v:textbox>
                  </v:shape>
                  <v:shape id="Zone de texte 34" o:spid="_x0000_s1088" type="#_x0000_t202" style="position:absolute;left:26279;top:11426;width:341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9AD9782" w14:textId="77777777" w:rsidR="00BD705E" w:rsidRPr="005A0E6E" w:rsidRDefault="00BD705E" w:rsidP="00BD705E">
                          <w:pPr>
                            <w:rPr>
                              <w:color w:val="0070C0"/>
                            </w:rPr>
                          </w:pPr>
                          <w:r>
                            <w:rPr>
                              <w:color w:val="0070C0"/>
                            </w:rPr>
                            <w:t>B</w:t>
                          </w:r>
                          <w:r w:rsidRPr="005A0E6E">
                            <w:rPr>
                              <w:color w:val="0070C0"/>
                              <w:vertAlign w:val="subscript"/>
                            </w:rPr>
                            <w:t>1</w:t>
                          </w:r>
                        </w:p>
                      </w:txbxContent>
                    </v:textbox>
                  </v:shape>
                </v:group>
                <v:shape id="Arc 36" o:spid="_x0000_s1089" style="position:absolute;left:5529;top:4995;width:1334;height:1828;rotation:-10778285fd;visibility:visible;mso-wrap-style:square;v-text-anchor:middle" coordsize="13335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" path="m66675,nsc100115,,128382,33970,132773,79433v3697,38274,-10534,75608,-35559,93291l66675,91440,66675,xem66675,nfc100115,,128382,33970,132773,79433v3697,38274,-10534,75608,-35559,93291e" filled="f" strokecolor="#5b9bd5" strokeweight=".5pt">
                  <v:stroke joinstyle="miter"/>
                  <v:path arrowok="t" o:connecttype="custom" o:connectlocs="66675,0;132773,79433;97214,172724" o:connectangles="0,0,0"/>
                </v:shape>
                <v:shape id="Arc 37" o:spid="_x0000_s1090" style="position:absolute;left:34550;top:4964;width:1334;height:1829;visibility:visible;mso-wrap-style:square;v-text-anchor:middle" coordsize="13335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" path="m64049,71nsc99101,-1824,129228,33853,132970,81687v3257,41639,-14528,80990,-43168,95516l66675,91440c65800,60984,64924,30527,64049,71xem64049,71nfc99101,-1824,129228,33853,132970,81687v3257,41639,-14528,80990,-43168,95516e" filled="f" strokecolor="#5b9bd5" strokeweight=".5pt">
                  <v:stroke joinstyle="miter"/>
                  <v:path arrowok="t" o:connecttype="custom" o:connectlocs="64049,71;132970,81687;89802,177203" o:connectangles="0,0,0"/>
                </v:shape>
                <v:shape id="Zone de texte 39" o:spid="_x0000_s1091" type="#_x0000_t202" style="position:absolute;left:2822;top:4436;width:230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39A158A" w14:textId="77777777" w:rsidR="00BD705E" w:rsidRPr="00BC1F3F" w:rsidRDefault="00BD705E" w:rsidP="00BD705E">
                        <w:pPr>
                          <w:rPr>
                            <w:color w:val="0070C0"/>
                          </w:rPr>
                        </w:pPr>
                        <w:r w:rsidRPr="00BC1F3F">
                          <w:rPr>
                            <w:rFonts w:cs="Tahoma"/>
                            <w:color w:val="0070C0"/>
                          </w:rPr>
                          <w:t>θ</w:t>
                        </w:r>
                      </w:p>
                    </w:txbxContent>
                  </v:textbox>
                </v:shape>
                <v:shape id="Zone de texte 40" o:spid="_x0000_s1092" type="#_x0000_t202" style="position:absolute;left:36054;top:4467;width:342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9393BA1" w14:textId="77777777" w:rsidR="00BD705E" w:rsidRPr="00BC1F3F" w:rsidRDefault="00BD705E" w:rsidP="00BD705E">
                        <w:pPr>
                          <w:rPr>
                            <w:color w:val="0070C0"/>
                          </w:rPr>
                        </w:pPr>
                        <w:r w:rsidRPr="00BC1F3F">
                          <w:rPr>
                            <w:rFonts w:cs="Tahoma"/>
                            <w:color w:val="0070C0"/>
                          </w:rPr>
                          <w:t>θ</w:t>
                        </w:r>
                        <w:r>
                          <w:rPr>
                            <w:rFonts w:cs="Tahoma"/>
                            <w:color w:val="0070C0"/>
                          </w:rPr>
                          <w:t>'</w:t>
                        </w:r>
                      </w:p>
                    </w:txbxContent>
                  </v:textbox>
                </v:shape>
              </v:group>
            </w:pict>
          </mc:Fallback>
        </mc:AlternateContent>
      </w:r>
    </w:p>
    <w:p w14:paraId="3FEB4B02"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p>
    <w:p w14:paraId="40A95216"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p>
    <w:p w14:paraId="3ABEDEF9"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p>
    <w:p w14:paraId="477CCD26"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p>
    <w:p w14:paraId="19D70AB7"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noProof/>
          <w:sz w:val="20"/>
          <w:lang w:eastAsia="fr-FR"/>
        </w:rPr>
        <mc:AlternateContent>
          <mc:Choice Requires="wps">
            <w:drawing>
              <wp:anchor distT="0" distB="0" distL="114300" distR="114300" simplePos="0" relativeHeight="251665408" behindDoc="0" locked="0" layoutInCell="1" allowOverlap="1" wp14:anchorId="3F9D4EE1" wp14:editId="10E7E183">
                <wp:simplePos x="0" y="0"/>
                <wp:positionH relativeFrom="column">
                  <wp:posOffset>2939313</wp:posOffset>
                </wp:positionH>
                <wp:positionV relativeFrom="paragraph">
                  <wp:posOffset>122250</wp:posOffset>
                </wp:positionV>
                <wp:extent cx="716890" cy="329184"/>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716890" cy="329184"/>
                        </a:xfrm>
                        <a:prstGeom prst="rect">
                          <a:avLst/>
                        </a:prstGeom>
                        <a:noFill/>
                        <a:ln w="6350">
                          <a:noFill/>
                        </a:ln>
                      </wps:spPr>
                      <wps:txbx>
                        <w:txbxContent>
                          <w:p w14:paraId="13B169EE" w14:textId="77777777" w:rsidR="00BD705E" w:rsidRPr="008079FE" w:rsidRDefault="00BD705E" w:rsidP="00BD705E">
                            <w:pPr>
                              <w:rPr>
                                <w:color w:val="00B050"/>
                              </w:rPr>
                            </w:pPr>
                            <w:proofErr w:type="spellStart"/>
                            <w:r w:rsidRPr="008079FE">
                              <w:rPr>
                                <w:color w:val="00B050"/>
                              </w:rPr>
                              <w:t>f'</w:t>
                            </w:r>
                            <w:r w:rsidRPr="008079FE">
                              <w:rPr>
                                <w:color w:val="00B050"/>
                                <w:vertAlign w:val="subscript"/>
                              </w:rPr>
                              <w:t>oculaire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D4EE1" id="Zone de texte 47" o:spid="_x0000_s1093" type="#_x0000_t202" style="position:absolute;left:0;text-align:left;margin-left:231.45pt;margin-top:9.65pt;width:56.4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" filled="f" stroked="f" strokeweight=".5pt">
                <v:textbox>
                  <w:txbxContent>
                    <w:p w14:paraId="13B169EE" w14:textId="77777777" w:rsidR="00BD705E" w:rsidRPr="008079FE" w:rsidRDefault="00BD705E" w:rsidP="00BD705E">
                      <w:pPr>
                        <w:rPr>
                          <w:color w:val="00B050"/>
                        </w:rPr>
                      </w:pPr>
                      <w:proofErr w:type="spellStart"/>
                      <w:r w:rsidRPr="008079FE">
                        <w:rPr>
                          <w:color w:val="00B050"/>
                        </w:rPr>
                        <w:t>f'</w:t>
                      </w:r>
                      <w:r w:rsidRPr="008079FE">
                        <w:rPr>
                          <w:color w:val="00B050"/>
                          <w:vertAlign w:val="subscript"/>
                        </w:rPr>
                        <w:t>oculaire</w:t>
                      </w:r>
                      <w:proofErr w:type="spellEnd"/>
                    </w:p>
                  </w:txbxContent>
                </v:textbox>
              </v:shape>
            </w:pict>
          </mc:Fallback>
        </mc:AlternateContent>
      </w:r>
      <w:r w:rsidRPr="00BD705E">
        <w:rPr>
          <w:rFonts w:ascii="Arial" w:eastAsia="Times New Roman" w:hAnsi="Arial" w:cs="Arial"/>
          <w:bCs/>
          <w:noProof/>
          <w:sz w:val="20"/>
          <w:lang w:eastAsia="fr-FR"/>
        </w:rPr>
        <mc:AlternateContent>
          <mc:Choice Requires="wps">
            <w:drawing>
              <wp:anchor distT="0" distB="0" distL="114300" distR="114300" simplePos="0" relativeHeight="251664384" behindDoc="0" locked="0" layoutInCell="1" allowOverlap="1" wp14:anchorId="2AC314EA" wp14:editId="190622F0">
                <wp:simplePos x="0" y="0"/>
                <wp:positionH relativeFrom="column">
                  <wp:posOffset>1809978</wp:posOffset>
                </wp:positionH>
                <wp:positionV relativeFrom="paragraph">
                  <wp:posOffset>120218</wp:posOffset>
                </wp:positionV>
                <wp:extent cx="716890" cy="329184"/>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716890" cy="329184"/>
                        </a:xfrm>
                        <a:prstGeom prst="rect">
                          <a:avLst/>
                        </a:prstGeom>
                        <a:noFill/>
                        <a:ln w="6350">
                          <a:noFill/>
                        </a:ln>
                      </wps:spPr>
                      <wps:txbx>
                        <w:txbxContent>
                          <w:p w14:paraId="18398C28" w14:textId="77777777" w:rsidR="00BD705E" w:rsidRPr="008079FE" w:rsidRDefault="00BD705E" w:rsidP="00BD705E">
                            <w:pPr>
                              <w:rPr>
                                <w:color w:val="00B050"/>
                              </w:rPr>
                            </w:pPr>
                            <w:proofErr w:type="spellStart"/>
                            <w:r w:rsidRPr="008079FE">
                              <w:rPr>
                                <w:color w:val="00B050"/>
                              </w:rPr>
                              <w:t>f'</w:t>
                            </w:r>
                            <w:r w:rsidRPr="008079FE">
                              <w:rPr>
                                <w:color w:val="00B050"/>
                                <w:vertAlign w:val="subscript"/>
                              </w:rPr>
                              <w:t>objectif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314EA" id="Zone de texte 44" o:spid="_x0000_s1094" type="#_x0000_t202" style="position:absolute;left:0;text-align:left;margin-left:142.5pt;margin-top:9.45pt;width:56.4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" filled="f" stroked="f" strokeweight=".5pt">
                <v:textbox>
                  <w:txbxContent>
                    <w:p w14:paraId="18398C28" w14:textId="77777777" w:rsidR="00BD705E" w:rsidRPr="008079FE" w:rsidRDefault="00BD705E" w:rsidP="00BD705E">
                      <w:pPr>
                        <w:rPr>
                          <w:color w:val="00B050"/>
                        </w:rPr>
                      </w:pPr>
                      <w:proofErr w:type="spellStart"/>
                      <w:r w:rsidRPr="008079FE">
                        <w:rPr>
                          <w:color w:val="00B050"/>
                        </w:rPr>
                        <w:t>f'</w:t>
                      </w:r>
                      <w:r w:rsidRPr="008079FE">
                        <w:rPr>
                          <w:color w:val="00B050"/>
                          <w:vertAlign w:val="subscript"/>
                        </w:rPr>
                        <w:t>objectif</w:t>
                      </w:r>
                      <w:proofErr w:type="spellEnd"/>
                    </w:p>
                  </w:txbxContent>
                </v:textbox>
              </v:shape>
            </w:pict>
          </mc:Fallback>
        </mc:AlternateContent>
      </w:r>
      <w:r w:rsidRPr="00BD705E">
        <w:rPr>
          <w:rFonts w:ascii="Arial" w:eastAsia="Times New Roman" w:hAnsi="Arial" w:cs="Arial"/>
          <w:bCs/>
          <w:noProof/>
          <w:sz w:val="20"/>
          <w:lang w:eastAsia="fr-FR"/>
        </w:rPr>
        <mc:AlternateContent>
          <mc:Choice Requires="wps">
            <w:drawing>
              <wp:anchor distT="0" distB="0" distL="114300" distR="114300" simplePos="0" relativeHeight="251663360" behindDoc="0" locked="0" layoutInCell="1" allowOverlap="1" wp14:anchorId="1B770112" wp14:editId="3F70C5A3">
                <wp:simplePos x="0" y="0"/>
                <wp:positionH relativeFrom="column">
                  <wp:posOffset>2958465</wp:posOffset>
                </wp:positionH>
                <wp:positionV relativeFrom="paragraph">
                  <wp:posOffset>117167</wp:posOffset>
                </wp:positionV>
                <wp:extent cx="468000" cy="0"/>
                <wp:effectExtent l="19050" t="57150" r="46355" b="76200"/>
                <wp:wrapNone/>
                <wp:docPr id="43" name="Connecteur droit avec flèche 43"/>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6350" cap="flat" cmpd="sng" algn="ctr">
                          <a:solidFill>
                            <a:srgbClr val="00B050"/>
                          </a:solidFill>
                          <a:prstDash val="solid"/>
                          <a:miter lim="800000"/>
                          <a:headEnd type="stealth" w="sm" len="sm"/>
                          <a:tailEnd type="stealth" w="sm" len="sm"/>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3F7D5" id="Connecteur droit avec flèche 43" o:spid="_x0000_s1026" type="#_x0000_t32" style="position:absolute;margin-left:232.95pt;margin-top:9.25pt;width:36.8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" strokecolor="#00b050" strokeweight=".5pt">
                <v:stroke startarrow="classic" startarrowwidth="narrow" startarrowlength="short" endarrow="classic" endarrowwidth="narrow" endarrowlength="short" joinstyle="miter"/>
              </v:shape>
            </w:pict>
          </mc:Fallback>
        </mc:AlternateContent>
      </w:r>
      <w:r w:rsidRPr="00BD705E">
        <w:rPr>
          <w:rFonts w:ascii="Arial" w:eastAsia="Times New Roman" w:hAnsi="Arial" w:cs="Arial"/>
          <w:bCs/>
          <w:noProof/>
          <w:sz w:val="20"/>
          <w:lang w:eastAsia="fr-FR"/>
        </w:rPr>
        <mc:AlternateContent>
          <mc:Choice Requires="wps">
            <w:drawing>
              <wp:anchor distT="0" distB="0" distL="114300" distR="114300" simplePos="0" relativeHeight="251662336" behindDoc="0" locked="0" layoutInCell="1" allowOverlap="1" wp14:anchorId="645ADD99" wp14:editId="0CF41931">
                <wp:simplePos x="0" y="0"/>
                <wp:positionH relativeFrom="column">
                  <wp:posOffset>1369785</wp:posOffset>
                </wp:positionH>
                <wp:positionV relativeFrom="paragraph">
                  <wp:posOffset>116829</wp:posOffset>
                </wp:positionV>
                <wp:extent cx="1593574" cy="0"/>
                <wp:effectExtent l="19050" t="57150" r="45085" b="76200"/>
                <wp:wrapNone/>
                <wp:docPr id="42" name="Connecteur droit avec flèche 42"/>
                <wp:cNvGraphicFramePr/>
                <a:graphic xmlns:a="http://schemas.openxmlformats.org/drawingml/2006/main">
                  <a:graphicData uri="http://schemas.microsoft.com/office/word/2010/wordprocessingShape">
                    <wps:wsp>
                      <wps:cNvCnPr/>
                      <wps:spPr>
                        <a:xfrm>
                          <a:off x="0" y="0"/>
                          <a:ext cx="1593574" cy="0"/>
                        </a:xfrm>
                        <a:prstGeom prst="straightConnector1">
                          <a:avLst/>
                        </a:prstGeom>
                        <a:noFill/>
                        <a:ln w="6350" cap="flat" cmpd="sng" algn="ctr">
                          <a:solidFill>
                            <a:srgbClr val="00B050"/>
                          </a:solidFill>
                          <a:prstDash val="solid"/>
                          <a:miter lim="800000"/>
                          <a:headEnd type="stealth" w="sm" len="sm"/>
                          <a:tailEnd type="stealth"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1CCD8" id="Connecteur droit avec flèche 42" o:spid="_x0000_s1026" type="#_x0000_t32" style="position:absolute;margin-left:107.85pt;margin-top:9.2pt;width:12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" strokecolor="#00b050" strokeweight=".5pt">
                <v:stroke startarrow="classic" startarrowwidth="narrow" startarrowlength="short" endarrow="classic" endarrowwidth="narrow" endarrowlength="short" joinstyle="miter"/>
              </v:shape>
            </w:pict>
          </mc:Fallback>
        </mc:AlternateContent>
      </w:r>
    </w:p>
    <w:p w14:paraId="69C2D523"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01006BEC" w14:textId="77777777" w:rsidR="0091721A" w:rsidRPr="00BD705E" w:rsidRDefault="0091721A" w:rsidP="0091721A">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2778491"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3C1A15F" w14:textId="59C8AF7F" w:rsidR="0091721A"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03018E9B" w14:textId="77777777" w:rsidR="0091721A" w:rsidRDefault="0091721A">
      <w:pPr>
        <w:rPr>
          <w:rFonts w:ascii="Arial" w:eastAsia="Times New Roman" w:hAnsi="Arial" w:cs="Arial"/>
          <w:bCs/>
          <w:sz w:val="20"/>
          <w:lang w:eastAsia="fr-FR"/>
        </w:rPr>
      </w:pPr>
      <w:r>
        <w:rPr>
          <w:rFonts w:ascii="Arial" w:eastAsia="Times New Roman" w:hAnsi="Arial" w:cs="Arial"/>
          <w:bCs/>
          <w:sz w:val="20"/>
          <w:lang w:eastAsia="fr-FR"/>
        </w:rPr>
        <w:br w:type="page"/>
      </w:r>
    </w:p>
    <w:p w14:paraId="26587921" w14:textId="719D3642" w:rsidR="00BD705E" w:rsidRPr="00BD705E" w:rsidRDefault="000E3446" w:rsidP="00BD705E">
      <w:pPr>
        <w:numPr>
          <w:ilvl w:val="0"/>
          <w:numId w:val="2"/>
        </w:numPr>
        <w:spacing w:after="0" w:line="360" w:lineRule="auto"/>
        <w:contextualSpacing/>
        <w:rPr>
          <w:rFonts w:ascii="Tahoma" w:hAnsi="Tahoma"/>
          <w:color w:val="000000"/>
        </w:rPr>
      </w:pPr>
      <w:r>
        <w:rPr>
          <w:rFonts w:ascii="Tahoma" w:hAnsi="Tahoma"/>
          <w:color w:val="000000"/>
        </w:rPr>
        <w:lastRenderedPageBreak/>
        <w:t>[REA]</w:t>
      </w:r>
      <w:r w:rsidR="00BD705E" w:rsidRPr="00BD705E">
        <w:rPr>
          <w:rFonts w:ascii="Tahoma" w:hAnsi="Tahoma"/>
          <w:color w:val="000000"/>
        </w:rPr>
        <w:t xml:space="preserve"> Calculer le grossissement. </w:t>
      </w:r>
    </w:p>
    <w:p w14:paraId="2B2BA2A2"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440AEACE"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1DEC563"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0A475E0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6198B5D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A85089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p>
    <w:p w14:paraId="1CA782FE" w14:textId="3A4919F8" w:rsidR="00BD705E" w:rsidRPr="0091721A" w:rsidRDefault="00BD705E" w:rsidP="0091721A">
      <w:pPr>
        <w:pStyle w:val="Paragraphedeliste"/>
        <w:numPr>
          <w:ilvl w:val="0"/>
          <w:numId w:val="4"/>
        </w:numPr>
        <w:spacing w:before="120" w:after="120" w:line="240" w:lineRule="auto"/>
        <w:outlineLvl w:val="1"/>
        <w:rPr>
          <w:rFonts w:ascii="Tahoma" w:hAnsi="Tahoma"/>
          <w:b/>
          <w:bCs/>
          <w:iCs/>
          <w:szCs w:val="20"/>
        </w:rPr>
      </w:pPr>
      <w:r w:rsidRPr="0091721A">
        <w:rPr>
          <w:rFonts w:ascii="Tahoma" w:hAnsi="Tahoma"/>
          <w:b/>
          <w:bCs/>
          <w:iCs/>
          <w:szCs w:val="20"/>
        </w:rPr>
        <w:t>Simulation d’un œil et détermination grossissement</w:t>
      </w:r>
      <w:r w:rsidR="00C15A9D">
        <w:rPr>
          <w:rFonts w:ascii="Tahoma" w:hAnsi="Tahoma"/>
          <w:b/>
          <w:bCs/>
          <w:iCs/>
          <w:szCs w:val="20"/>
        </w:rPr>
        <w:t xml:space="preserve"> – durée conseillée 25 minutes</w:t>
      </w:r>
    </w:p>
    <w:p w14:paraId="61590098" w14:textId="0376D390" w:rsidR="00BD705E" w:rsidRPr="00BD705E" w:rsidRDefault="00BD705E" w:rsidP="00801E1B">
      <w:pPr>
        <w:spacing w:after="0" w:line="240" w:lineRule="auto"/>
        <w:jc w:val="both"/>
        <w:rPr>
          <w:rFonts w:ascii="Tahoma" w:hAnsi="Tahoma"/>
          <w:color w:val="000000"/>
        </w:rPr>
      </w:pPr>
      <w:r w:rsidRPr="00BD705E">
        <w:rPr>
          <w:rFonts w:ascii="Tahoma" w:hAnsi="Tahoma"/>
          <w:color w:val="000000"/>
        </w:rPr>
        <w:t xml:space="preserve">On se propose de réaliser un modèle de l’œil réduit (le cristallin est modélisé par une lentille convergente </w:t>
      </w:r>
      <w:r w:rsidR="003909F9">
        <w:rPr>
          <w:rFonts w:ascii="Tahoma" w:hAnsi="Tahoma"/>
          <w:color w:val="000000"/>
        </w:rPr>
        <w:t xml:space="preserve">de distance focale f’ = 100 mm </w:t>
      </w:r>
      <w:r w:rsidRPr="00BD705E">
        <w:rPr>
          <w:rFonts w:ascii="Tahoma" w:hAnsi="Tahoma"/>
          <w:color w:val="000000"/>
        </w:rPr>
        <w:t xml:space="preserve">et la rétine est modélisée par un écran) afin de déterminer le grossissement d’une autre manière. </w:t>
      </w:r>
    </w:p>
    <w:p w14:paraId="2E78BB82" w14:textId="77777777" w:rsidR="00BD705E" w:rsidRPr="00BD705E" w:rsidRDefault="00BD705E" w:rsidP="00801E1B">
      <w:pPr>
        <w:spacing w:after="0" w:line="240" w:lineRule="auto"/>
        <w:jc w:val="both"/>
        <w:rPr>
          <w:rFonts w:ascii="Tahoma" w:hAnsi="Tahoma"/>
        </w:rPr>
      </w:pPr>
    </w:p>
    <w:p w14:paraId="68BE4078" w14:textId="77777777" w:rsidR="00BD705E" w:rsidRPr="00BD705E" w:rsidRDefault="00BD705E" w:rsidP="00801E1B">
      <w:pPr>
        <w:numPr>
          <w:ilvl w:val="0"/>
          <w:numId w:val="2"/>
        </w:numPr>
        <w:spacing w:after="0" w:line="240" w:lineRule="auto"/>
        <w:ind w:left="714" w:hanging="357"/>
        <w:contextualSpacing/>
        <w:jc w:val="both"/>
        <w:rPr>
          <w:rFonts w:ascii="Tahoma" w:hAnsi="Tahoma"/>
        </w:rPr>
      </w:pPr>
      <w:r w:rsidRPr="00BD705E">
        <w:rPr>
          <w:rFonts w:ascii="Tahoma" w:hAnsi="Tahoma"/>
        </w:rPr>
        <w:t xml:space="preserve">[REA] Réaliser le montage en plaçant le modèle de l’œil en sortie de lunette. L’image doit être nette sur la « rétine ». </w:t>
      </w:r>
    </w:p>
    <w:p w14:paraId="65BC180E" w14:textId="77777777" w:rsidR="00BD705E" w:rsidRPr="00BD705E" w:rsidRDefault="00BD705E" w:rsidP="00801E1B">
      <w:pPr>
        <w:spacing w:after="0" w:line="240" w:lineRule="auto"/>
        <w:ind w:left="714"/>
        <w:contextualSpacing/>
        <w:jc w:val="both"/>
        <w:rPr>
          <w:rFonts w:ascii="Tahoma" w:hAnsi="Tahoma"/>
        </w:rPr>
      </w:pPr>
    </w:p>
    <w:p w14:paraId="7BF3B077" w14:textId="41F4CC3B" w:rsidR="00BD705E" w:rsidRPr="00BD705E" w:rsidRDefault="00BD705E" w:rsidP="00801E1B">
      <w:pPr>
        <w:numPr>
          <w:ilvl w:val="0"/>
          <w:numId w:val="2"/>
        </w:numPr>
        <w:spacing w:after="0" w:line="240" w:lineRule="auto"/>
        <w:ind w:left="714" w:hanging="357"/>
        <w:contextualSpacing/>
        <w:jc w:val="both"/>
        <w:rPr>
          <w:rFonts w:ascii="Tahoma" w:hAnsi="Tahoma"/>
        </w:rPr>
      </w:pPr>
      <w:r w:rsidRPr="00BD705E">
        <w:rPr>
          <w:rFonts w:ascii="Tahoma" w:hAnsi="Tahoma"/>
        </w:rPr>
        <w:t>[</w:t>
      </w:r>
      <w:r w:rsidR="00C10114">
        <w:rPr>
          <w:rFonts w:ascii="Tahoma" w:hAnsi="Tahoma"/>
        </w:rPr>
        <w:t>REA</w:t>
      </w:r>
      <w:r w:rsidRPr="00BD705E">
        <w:rPr>
          <w:rFonts w:ascii="Tahoma" w:hAnsi="Tahoma"/>
        </w:rPr>
        <w:t>] Mesurer la taille de l’image sur la rétine avec puis sans lunette astronomique. En déduire le grossissement sachant qu’il vaut aussi</w:t>
      </w:r>
    </w:p>
    <w:p w14:paraId="4EC5CE33" w14:textId="77777777" w:rsidR="00BD705E" w:rsidRPr="00BD705E" w:rsidRDefault="00BD705E" w:rsidP="00801E1B">
      <w:pPr>
        <w:spacing w:after="0" w:line="240" w:lineRule="auto"/>
        <w:ind w:left="714"/>
        <w:contextualSpacing/>
        <w:jc w:val="both"/>
        <w:rPr>
          <w:rFonts w:ascii="Tahoma" w:hAnsi="Tahoma"/>
        </w:rPr>
      </w:pPr>
    </w:p>
    <w:p w14:paraId="158455DE" w14:textId="77777777" w:rsidR="00BD705E" w:rsidRPr="00BD705E" w:rsidRDefault="00BD705E" w:rsidP="00801E1B">
      <w:pPr>
        <w:spacing w:after="0" w:line="240" w:lineRule="auto"/>
        <w:ind w:left="714"/>
        <w:contextualSpacing/>
        <w:jc w:val="both"/>
        <w:rPr>
          <w:rFonts w:ascii="Tahoma" w:eastAsia="Times New Roman" w:hAnsi="Tahoma" w:cs="Tahoma"/>
          <w:sz w:val="32"/>
          <w:szCs w:val="32"/>
        </w:rPr>
      </w:pPr>
      <w:r w:rsidRPr="00BD705E">
        <w:rPr>
          <w:rFonts w:ascii="Tahoma" w:hAnsi="Tahoma"/>
          <w:iCs/>
          <w:sz w:val="32"/>
          <w:szCs w:val="32"/>
        </w:rPr>
        <w:t> </w:t>
      </w:r>
      <m:oMath>
        <m:r>
          <m:rPr>
            <m:nor/>
          </m:rPr>
          <w:rPr>
            <w:rFonts w:ascii="Tahoma" w:hAnsi="Tahoma" w:cs="Tahoma"/>
            <w:sz w:val="32"/>
            <w:szCs w:val="32"/>
          </w:rPr>
          <m:t>G</m:t>
        </m:r>
        <m:r>
          <m:rPr>
            <m:nor/>
          </m:rPr>
          <w:rPr>
            <w:rFonts w:ascii="Cambria Math" w:hAnsi="Tahoma" w:cs="Tahoma"/>
            <w:sz w:val="32"/>
            <w:szCs w:val="32"/>
          </w:rPr>
          <m:t xml:space="preserve"> </m:t>
        </m:r>
        <m:r>
          <m:rPr>
            <m:nor/>
          </m:rPr>
          <w:rPr>
            <w:rFonts w:ascii="Tahoma" w:hAnsi="Tahoma" w:cs="Tahoma"/>
            <w:sz w:val="32"/>
            <w:szCs w:val="32"/>
          </w:rPr>
          <m:t>=</m:t>
        </m:r>
        <m:r>
          <m:rPr>
            <m:sty m:val="p"/>
          </m:rPr>
          <w:rPr>
            <w:rFonts w:ascii="Cambria Math" w:hAnsi="Cambria Math" w:cs="Tahoma"/>
            <w:sz w:val="32"/>
            <w:szCs w:val="32"/>
          </w:rPr>
          <m:t xml:space="preserve"> </m:t>
        </m:r>
        <m:f>
          <m:fPr>
            <m:ctrlPr>
              <w:rPr>
                <w:rFonts w:ascii="Cambria Math" w:hAnsi="Cambria Math" w:cs="Tahoma"/>
                <w:sz w:val="32"/>
                <w:szCs w:val="32"/>
              </w:rPr>
            </m:ctrlPr>
          </m:fPr>
          <m:num>
            <m:r>
              <m:rPr>
                <m:nor/>
              </m:rPr>
              <w:rPr>
                <w:rFonts w:ascii="Tahoma" w:hAnsi="Tahoma" w:cs="Tahoma"/>
                <w:sz w:val="32"/>
                <w:szCs w:val="32"/>
              </w:rPr>
              <m:t>taille de</m:t>
            </m:r>
            <m:r>
              <m:rPr>
                <m:sty m:val="p"/>
              </m:rPr>
              <w:rPr>
                <w:rFonts w:ascii="Cambria Math" w:hAnsi="Cambria Math" w:cs="Tahoma"/>
                <w:sz w:val="32"/>
                <w:szCs w:val="32"/>
              </w:rPr>
              <m:t xml:space="preserve"> </m:t>
            </m:r>
            <m:r>
              <m:rPr>
                <m:nor/>
              </m:rPr>
              <w:rPr>
                <w:rFonts w:ascii="Cambria Math" w:hAnsi="Cambria Math" w:cs="Tahoma"/>
                <w:sz w:val="32"/>
                <w:szCs w:val="32"/>
              </w:rPr>
              <m:t>l'</m:t>
            </m:r>
            <m:r>
              <m:rPr>
                <m:nor/>
              </m:rPr>
              <w:rPr>
                <w:rFonts w:ascii="Tahoma" w:hAnsi="Tahoma" w:cs="Tahoma"/>
                <w:sz w:val="32"/>
                <w:szCs w:val="32"/>
              </w:rPr>
              <m:t>image sur la rétine obtenue après passage des rayons dans la lunette</m:t>
            </m:r>
          </m:num>
          <m:den>
            <m:r>
              <m:rPr>
                <m:nor/>
              </m:rPr>
              <w:rPr>
                <w:rFonts w:ascii="Tahoma" w:hAnsi="Tahoma" w:cs="Tahoma"/>
                <w:sz w:val="32"/>
                <w:szCs w:val="32"/>
              </w:rPr>
              <m:t>taille de</m:t>
            </m:r>
            <m:r>
              <m:rPr>
                <m:sty m:val="p"/>
              </m:rPr>
              <w:rPr>
                <w:rFonts w:ascii="Cambria Math" w:hAnsi="Cambria Math" w:cs="Tahoma"/>
                <w:sz w:val="32"/>
                <w:szCs w:val="32"/>
              </w:rPr>
              <m:t xml:space="preserve"> </m:t>
            </m:r>
            <m:r>
              <m:rPr>
                <m:nor/>
              </m:rPr>
              <w:rPr>
                <w:rFonts w:ascii="Cambria Math" w:hAnsi="Cambria Math" w:cs="Tahoma"/>
                <w:sz w:val="32"/>
                <w:szCs w:val="32"/>
              </w:rPr>
              <m:t>l'</m:t>
            </m:r>
            <m:r>
              <m:rPr>
                <m:nor/>
              </m:rPr>
              <w:rPr>
                <w:rFonts w:ascii="Tahoma" w:hAnsi="Tahoma" w:cs="Tahoma"/>
                <w:sz w:val="32"/>
                <w:szCs w:val="32"/>
              </w:rPr>
              <m:t>image sur la rétine obtenue sans passage des rayons dans la lunette</m:t>
            </m:r>
          </m:den>
        </m:f>
      </m:oMath>
      <w:r w:rsidRPr="00BD705E">
        <w:rPr>
          <w:rFonts w:ascii="Tahoma" w:eastAsia="Times New Roman" w:hAnsi="Tahoma" w:cs="Tahoma"/>
          <w:sz w:val="32"/>
          <w:szCs w:val="32"/>
        </w:rPr>
        <w:t xml:space="preserve"> </w:t>
      </w:r>
    </w:p>
    <w:p w14:paraId="10DEE93D"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2A6767E"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71C957E"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E9FD4D1"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54B4522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24C0A8AB"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0E135D53"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17EFEB48"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6A21F07C"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180FFF19"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38BA2080" w14:textId="77777777" w:rsidR="00BD705E" w:rsidRPr="00BD705E" w:rsidRDefault="00BD705E" w:rsidP="00BD705E">
      <w:pPr>
        <w:spacing w:after="0" w:line="360" w:lineRule="auto"/>
        <w:rPr>
          <w:rFonts w:ascii="Tahoma" w:hAnsi="Tahoma"/>
        </w:rPr>
      </w:pPr>
    </w:p>
    <w:p w14:paraId="577D8DBD" w14:textId="77777777" w:rsidR="00BD705E" w:rsidRPr="00BD705E" w:rsidRDefault="00BD705E" w:rsidP="00BD705E">
      <w:pPr>
        <w:numPr>
          <w:ilvl w:val="0"/>
          <w:numId w:val="2"/>
        </w:numPr>
        <w:spacing w:after="0" w:line="360" w:lineRule="auto"/>
        <w:contextualSpacing/>
        <w:rPr>
          <w:rFonts w:ascii="Tahoma" w:hAnsi="Tahoma"/>
        </w:rPr>
      </w:pPr>
      <w:r w:rsidRPr="00BD705E">
        <w:rPr>
          <w:rFonts w:ascii="Tahoma" w:hAnsi="Tahoma"/>
        </w:rPr>
        <w:t xml:space="preserve">[VAL] </w:t>
      </w:r>
      <w:r w:rsidRPr="00BD705E">
        <w:rPr>
          <w:rFonts w:ascii="Tahoma" w:hAnsi="Tahoma"/>
          <w:color w:val="000000"/>
        </w:rPr>
        <w:t xml:space="preserve">Préciser si </w:t>
      </w:r>
      <w:r w:rsidRPr="00BD705E">
        <w:rPr>
          <w:rFonts w:ascii="Tahoma" w:hAnsi="Tahoma"/>
        </w:rPr>
        <w:t>les deux valeurs obtenues sont cohérentes. Citer quelques sources d’erreurs.</w:t>
      </w:r>
    </w:p>
    <w:p w14:paraId="06B37131"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2D0A1D00"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8074550"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49FB16BB" w14:textId="77777777" w:rsidR="00BD705E" w:rsidRPr="00BD705E" w:rsidRDefault="00BD705E" w:rsidP="00BD705E">
      <w:pPr>
        <w:autoSpaceDE w:val="0"/>
        <w:autoSpaceDN w:val="0"/>
        <w:adjustRightInd w:val="0"/>
        <w:spacing w:before="240" w:after="0" w:line="240" w:lineRule="auto"/>
        <w:jc w:val="both"/>
        <w:rPr>
          <w:rFonts w:ascii="Arial" w:eastAsia="Times New Roman" w:hAnsi="Arial" w:cs="Arial"/>
          <w:bCs/>
          <w:sz w:val="20"/>
          <w:lang w:eastAsia="fr-FR"/>
        </w:rPr>
      </w:pPr>
      <w:r w:rsidRPr="00BD705E">
        <w:rPr>
          <w:rFonts w:ascii="Arial" w:eastAsia="Times New Roman" w:hAnsi="Arial" w:cs="Arial"/>
          <w:bCs/>
          <w:sz w:val="20"/>
          <w:lang w:eastAsia="fr-FR"/>
        </w:rPr>
        <w:t>…………………………………………………………………………………………………..……….………..………………..</w:t>
      </w:r>
    </w:p>
    <w:p w14:paraId="7D49CB65" w14:textId="77777777" w:rsidR="00BD705E" w:rsidRPr="00BD705E" w:rsidRDefault="00BD705E" w:rsidP="00BD705E">
      <w:pPr>
        <w:spacing w:after="0" w:line="240" w:lineRule="auto"/>
        <w:rPr>
          <w:rFonts w:ascii="Tahoma" w:hAnsi="Tahoma"/>
        </w:rPr>
      </w:pPr>
    </w:p>
    <w:p w14:paraId="466583CE" w14:textId="77777777" w:rsidR="002A0D34" w:rsidRPr="00801E1B" w:rsidRDefault="002A0D34" w:rsidP="002A0D34">
      <w:pPr>
        <w:spacing w:after="0" w:line="240" w:lineRule="auto"/>
        <w:jc w:val="center"/>
        <w:rPr>
          <w:rFonts w:ascii="Tahoma" w:hAnsi="Tahoma" w:cs="Tahoma"/>
          <w:b/>
          <w:sz w:val="28"/>
          <w:szCs w:val="28"/>
        </w:rPr>
      </w:pPr>
      <w:r w:rsidRPr="00801E1B">
        <w:rPr>
          <w:rFonts w:ascii="Tahoma" w:hAnsi="Tahoma" w:cs="Tahoma"/>
          <w:b/>
          <w:sz w:val="28"/>
          <w:szCs w:val="28"/>
        </w:rPr>
        <w:lastRenderedPageBreak/>
        <w:t>Pour le professeur (mise œuvre, éléments de correction, ...)</w:t>
      </w:r>
    </w:p>
    <w:p w14:paraId="3F7E4C14" w14:textId="07137441" w:rsidR="002A0D34" w:rsidRPr="00801E1B" w:rsidRDefault="002A0D34" w:rsidP="00F83304">
      <w:pPr>
        <w:spacing w:after="0" w:line="240" w:lineRule="auto"/>
        <w:rPr>
          <w:rFonts w:ascii="Tahoma" w:hAnsi="Tahoma" w:cs="Tahoma"/>
          <w:b/>
          <w:noProof/>
          <w:sz w:val="20"/>
          <w:szCs w:val="20"/>
          <w:u w:val="single"/>
          <w:lang w:eastAsia="fr-FR"/>
        </w:rPr>
      </w:pPr>
    </w:p>
    <w:p w14:paraId="105F9791" w14:textId="5A8F91E8" w:rsidR="00E3582A" w:rsidRPr="00801E1B" w:rsidRDefault="00E3582A" w:rsidP="00801E1B">
      <w:pPr>
        <w:spacing w:after="0" w:line="240" w:lineRule="auto"/>
        <w:jc w:val="both"/>
        <w:rPr>
          <w:rFonts w:ascii="Tahoma" w:hAnsi="Tahoma" w:cs="Tahoma"/>
          <w:bCs/>
          <w:noProof/>
          <w:sz w:val="20"/>
          <w:szCs w:val="20"/>
          <w:lang w:eastAsia="fr-FR"/>
        </w:rPr>
      </w:pPr>
      <w:r w:rsidRPr="00801E1B">
        <w:rPr>
          <w:rFonts w:ascii="Tahoma" w:hAnsi="Tahoma" w:cs="Tahoma"/>
          <w:bCs/>
          <w:noProof/>
          <w:sz w:val="20"/>
          <w:szCs w:val="20"/>
          <w:lang w:eastAsia="fr-FR"/>
        </w:rPr>
        <w:t>Ce TP peut être fait durant une séance de 1h45</w:t>
      </w:r>
      <w:r w:rsidR="00C15A9D">
        <w:rPr>
          <w:rFonts w:ascii="Tahoma" w:hAnsi="Tahoma" w:cs="Tahoma"/>
          <w:bCs/>
          <w:noProof/>
          <w:sz w:val="20"/>
          <w:szCs w:val="20"/>
          <w:lang w:eastAsia="fr-FR"/>
        </w:rPr>
        <w:t xml:space="preserve"> car la durée conseillée pour l’ensemble du sujet est de 1h30</w:t>
      </w:r>
      <w:r w:rsidRPr="00801E1B">
        <w:rPr>
          <w:rFonts w:ascii="Tahoma" w:hAnsi="Tahoma" w:cs="Tahoma"/>
          <w:bCs/>
          <w:noProof/>
          <w:sz w:val="20"/>
          <w:szCs w:val="20"/>
          <w:lang w:eastAsia="fr-FR"/>
        </w:rPr>
        <w:t xml:space="preserve">. Toutefois, il peut être intéressant de faire préparer </w:t>
      </w:r>
      <w:r w:rsidR="004248BC" w:rsidRPr="00801E1B">
        <w:rPr>
          <w:rFonts w:ascii="Tahoma" w:hAnsi="Tahoma" w:cs="Tahoma"/>
          <w:bCs/>
          <w:noProof/>
          <w:sz w:val="20"/>
          <w:szCs w:val="20"/>
          <w:lang w:eastAsia="fr-FR"/>
        </w:rPr>
        <w:t xml:space="preserve">aux élèves </w:t>
      </w:r>
      <w:r w:rsidRPr="00801E1B">
        <w:rPr>
          <w:rFonts w:ascii="Tahoma" w:hAnsi="Tahoma" w:cs="Tahoma"/>
          <w:bCs/>
          <w:noProof/>
          <w:sz w:val="20"/>
          <w:szCs w:val="20"/>
          <w:lang w:eastAsia="fr-FR"/>
        </w:rPr>
        <w:t>les questions 1), 2) et 4) en amont de la séance afin de maximiser le temps de manipulation, voire permettre de dégager un temps</w:t>
      </w:r>
      <w:r w:rsidR="00C15A9D">
        <w:rPr>
          <w:rFonts w:ascii="Tahoma" w:hAnsi="Tahoma" w:cs="Tahoma"/>
          <w:bCs/>
          <w:noProof/>
          <w:sz w:val="20"/>
          <w:szCs w:val="20"/>
          <w:lang w:eastAsia="fr-FR"/>
        </w:rPr>
        <w:t xml:space="preserve"> supplémentaire</w:t>
      </w:r>
      <w:r w:rsidRPr="00801E1B">
        <w:rPr>
          <w:rFonts w:ascii="Tahoma" w:hAnsi="Tahoma" w:cs="Tahoma"/>
          <w:bCs/>
          <w:noProof/>
          <w:sz w:val="20"/>
          <w:szCs w:val="20"/>
          <w:lang w:eastAsia="fr-FR"/>
        </w:rPr>
        <w:t xml:space="preserve"> pour communiquer des éléments de correction aux élèves.</w:t>
      </w:r>
    </w:p>
    <w:p w14:paraId="1DD58458" w14:textId="2342E801" w:rsidR="004248BC" w:rsidRPr="00801E1B" w:rsidRDefault="004248BC" w:rsidP="00801E1B">
      <w:pPr>
        <w:spacing w:after="0" w:line="240" w:lineRule="auto"/>
        <w:jc w:val="both"/>
        <w:rPr>
          <w:rFonts w:ascii="Tahoma" w:hAnsi="Tahoma" w:cs="Tahoma"/>
          <w:bCs/>
          <w:noProof/>
          <w:sz w:val="20"/>
          <w:szCs w:val="20"/>
          <w:lang w:eastAsia="fr-FR"/>
        </w:rPr>
      </w:pPr>
    </w:p>
    <w:p w14:paraId="39EB658A" w14:textId="6F102D09" w:rsidR="004248BC" w:rsidRPr="00801E1B" w:rsidRDefault="004248BC" w:rsidP="00801E1B">
      <w:pPr>
        <w:spacing w:after="0" w:line="240" w:lineRule="auto"/>
        <w:jc w:val="both"/>
        <w:rPr>
          <w:rFonts w:ascii="Tahoma" w:hAnsi="Tahoma" w:cs="Tahoma"/>
          <w:bCs/>
          <w:noProof/>
          <w:sz w:val="20"/>
          <w:szCs w:val="20"/>
          <w:lang w:eastAsia="fr-FR"/>
        </w:rPr>
      </w:pPr>
      <w:r w:rsidRPr="00801E1B">
        <w:rPr>
          <w:rFonts w:ascii="Tahoma" w:hAnsi="Tahoma" w:cs="Tahoma"/>
          <w:bCs/>
          <w:noProof/>
          <w:sz w:val="20"/>
          <w:szCs w:val="20"/>
          <w:lang w:eastAsia="fr-FR"/>
        </w:rPr>
        <w:t>Le grossissement est mesuré par deux méthodes : via la mesure de la taille de l’image intermédiaire puis via la mesure de la taille de l’image sur la rétine. Cette dernière méthode permet de lier le grossissement au grandissement de l’image dans l’œil ce qui peut contribuer à lui donner davantage de sens aux yeux des élèves.</w:t>
      </w:r>
    </w:p>
    <w:p w14:paraId="486AF1D1" w14:textId="71B676C9" w:rsidR="00E3582A" w:rsidRPr="00801E1B" w:rsidRDefault="00E3582A" w:rsidP="00801E1B">
      <w:pPr>
        <w:spacing w:after="0" w:line="240" w:lineRule="auto"/>
        <w:jc w:val="both"/>
        <w:rPr>
          <w:rFonts w:ascii="Tahoma" w:hAnsi="Tahoma" w:cs="Tahoma"/>
          <w:bCs/>
          <w:noProof/>
          <w:sz w:val="20"/>
          <w:szCs w:val="20"/>
          <w:lang w:eastAsia="fr-FR"/>
        </w:rPr>
      </w:pPr>
    </w:p>
    <w:p w14:paraId="7FF7F02E" w14:textId="2FCD2E1C" w:rsidR="00E3582A" w:rsidRPr="00801E1B" w:rsidRDefault="00E3582A" w:rsidP="00801E1B">
      <w:pPr>
        <w:spacing w:after="0" w:line="240" w:lineRule="auto"/>
        <w:jc w:val="both"/>
        <w:rPr>
          <w:rFonts w:ascii="Tahoma" w:hAnsi="Tahoma" w:cs="Tahoma"/>
          <w:bCs/>
          <w:noProof/>
          <w:sz w:val="20"/>
          <w:szCs w:val="20"/>
          <w:lang w:eastAsia="fr-FR"/>
        </w:rPr>
      </w:pPr>
    </w:p>
    <w:sectPr w:rsidR="00E3582A" w:rsidRPr="00801E1B" w:rsidSect="00EB6D57">
      <w:footerReference w:type="default" r:id="rId8"/>
      <w:pgSz w:w="11906" w:h="16838" w:code="9"/>
      <w:pgMar w:top="851" w:right="851" w:bottom="851" w:left="85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9719" w16cex:dateUtc="2022-02-18T21:07:00Z"/>
  <w16cex:commentExtensible w16cex:durableId="25BA974E" w16cex:dateUtc="2022-02-18T21:08:00Z"/>
  <w16cex:commentExtensible w16cex:durableId="25BA99EA" w16cex:dateUtc="2022-02-18T2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784E" w14:textId="77777777" w:rsidR="00EB1376" w:rsidRDefault="00EB1376" w:rsidP="00EB6D57">
      <w:pPr>
        <w:spacing w:after="0" w:line="240" w:lineRule="auto"/>
      </w:pPr>
      <w:r>
        <w:separator/>
      </w:r>
    </w:p>
  </w:endnote>
  <w:endnote w:type="continuationSeparator" w:id="0">
    <w:p w14:paraId="5B9372DE" w14:textId="77777777" w:rsidR="00EB1376" w:rsidRDefault="00EB1376"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5D7C" w14:textId="31C12607" w:rsidR="00EB6D57" w:rsidRDefault="00EB6D57" w:rsidP="00EB6D57">
    <w:pPr>
      <w:pStyle w:val="Pieddepage"/>
      <w:jc w:val="both"/>
    </w:pPr>
    <w:r>
      <w:t>______________________________________________________________________________________</w:t>
    </w:r>
    <w:r w:rsidR="00DE4353">
      <w:t>_______</w:t>
    </w:r>
  </w:p>
  <w:p w14:paraId="383A2C6C" w14:textId="7DEC7065" w:rsidR="00EB6D57" w:rsidRPr="005F4FE0" w:rsidRDefault="00EB6D57" w:rsidP="00EB6D57">
    <w:pPr>
      <w:pStyle w:val="Pieddepage"/>
      <w:tabs>
        <w:tab w:val="clear" w:pos="9072"/>
        <w:tab w:val="right" w:pos="10206"/>
      </w:tabs>
      <w:rPr>
        <w:sz w:val="16"/>
        <w:szCs w:val="16"/>
      </w:rPr>
    </w:pPr>
    <w:r w:rsidRPr="005F4FE0">
      <w:rPr>
        <w:rFonts w:ascii="Arial" w:hAnsi="Arial" w:cs="Arial"/>
        <w:sz w:val="16"/>
        <w:szCs w:val="16"/>
      </w:rPr>
      <w:t xml:space="preserve">GT </w:t>
    </w:r>
    <w:r w:rsidR="00DE4353">
      <w:rPr>
        <w:rFonts w:ascii="Arial" w:hAnsi="Arial" w:cs="Arial"/>
        <w:sz w:val="16"/>
        <w:szCs w:val="16"/>
      </w:rPr>
      <w:t>Spécialité Physique-Chimie de la voie générale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FC5082" w:rsidRPr="005F4FE0">
      <w:rPr>
        <w:rFonts w:ascii="Arial" w:hAnsi="Arial" w:cs="Arial"/>
        <w:sz w:val="16"/>
        <w:szCs w:val="16"/>
      </w:rPr>
      <w:fldChar w:fldCharType="begin"/>
    </w:r>
    <w:r w:rsidRPr="005F4FE0">
      <w:rPr>
        <w:rFonts w:ascii="Arial" w:hAnsi="Arial" w:cs="Arial"/>
        <w:sz w:val="16"/>
        <w:szCs w:val="16"/>
      </w:rPr>
      <w:instrText xml:space="preserve"> PAGE </w:instrText>
    </w:r>
    <w:r w:rsidR="00FC5082" w:rsidRPr="005F4FE0">
      <w:rPr>
        <w:rFonts w:ascii="Arial" w:hAnsi="Arial" w:cs="Arial"/>
        <w:sz w:val="16"/>
        <w:szCs w:val="16"/>
      </w:rPr>
      <w:fldChar w:fldCharType="separate"/>
    </w:r>
    <w:r w:rsidR="00D17D37">
      <w:rPr>
        <w:rFonts w:ascii="Arial" w:hAnsi="Arial" w:cs="Arial"/>
        <w:noProof/>
        <w:sz w:val="16"/>
        <w:szCs w:val="16"/>
      </w:rPr>
      <w:t>4</w:t>
    </w:r>
    <w:r w:rsidR="00FC5082" w:rsidRPr="005F4FE0">
      <w:rPr>
        <w:rFonts w:ascii="Arial" w:hAnsi="Arial" w:cs="Arial"/>
        <w:sz w:val="16"/>
        <w:szCs w:val="16"/>
      </w:rPr>
      <w:fldChar w:fldCharType="end"/>
    </w:r>
    <w:r w:rsidRPr="005F4FE0">
      <w:rPr>
        <w:rFonts w:ascii="Arial" w:hAnsi="Arial" w:cs="Arial"/>
        <w:sz w:val="16"/>
        <w:szCs w:val="16"/>
      </w:rPr>
      <w:t xml:space="preserve"> / </w:t>
    </w:r>
    <w:r w:rsidR="00FC5082"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FC5082" w:rsidRPr="005F4FE0">
      <w:rPr>
        <w:rFonts w:ascii="Arial" w:hAnsi="Arial" w:cs="Arial"/>
        <w:sz w:val="16"/>
        <w:szCs w:val="16"/>
      </w:rPr>
      <w:fldChar w:fldCharType="separate"/>
    </w:r>
    <w:r w:rsidR="00D17D37">
      <w:rPr>
        <w:rFonts w:ascii="Arial" w:hAnsi="Arial" w:cs="Arial"/>
        <w:noProof/>
        <w:sz w:val="16"/>
        <w:szCs w:val="16"/>
      </w:rPr>
      <w:t>7</w:t>
    </w:r>
    <w:r w:rsidR="00FC5082" w:rsidRPr="005F4FE0">
      <w:rPr>
        <w:rFonts w:ascii="Arial" w:hAnsi="Arial" w:cs="Arial"/>
        <w:sz w:val="16"/>
        <w:szCs w:val="16"/>
      </w:rPr>
      <w:fldChar w:fldCharType="end"/>
    </w:r>
  </w:p>
  <w:p w14:paraId="2AC704ED" w14:textId="77777777" w:rsidR="00EB6D57" w:rsidRDefault="00EB6D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41B9F" w14:textId="77777777" w:rsidR="00EB1376" w:rsidRDefault="00EB1376" w:rsidP="00EB6D57">
      <w:pPr>
        <w:spacing w:after="0" w:line="240" w:lineRule="auto"/>
      </w:pPr>
      <w:r>
        <w:separator/>
      </w:r>
    </w:p>
  </w:footnote>
  <w:footnote w:type="continuationSeparator" w:id="0">
    <w:p w14:paraId="6AD75D62" w14:textId="77777777" w:rsidR="00EB1376" w:rsidRDefault="00EB1376"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B2F6D"/>
    <w:multiLevelType w:val="hybridMultilevel"/>
    <w:tmpl w:val="31248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B9419E"/>
    <w:multiLevelType w:val="hybridMultilevel"/>
    <w:tmpl w:val="FF5E86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D3A0BE6"/>
    <w:multiLevelType w:val="hybridMultilevel"/>
    <w:tmpl w:val="91E20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57"/>
    <w:rsid w:val="000164F3"/>
    <w:rsid w:val="000E3446"/>
    <w:rsid w:val="00157C15"/>
    <w:rsid w:val="001C6E4A"/>
    <w:rsid w:val="002625FA"/>
    <w:rsid w:val="002A0D34"/>
    <w:rsid w:val="003909F9"/>
    <w:rsid w:val="003B45F2"/>
    <w:rsid w:val="003F2929"/>
    <w:rsid w:val="004248BC"/>
    <w:rsid w:val="00454B3E"/>
    <w:rsid w:val="00457E92"/>
    <w:rsid w:val="004D0E46"/>
    <w:rsid w:val="0061644D"/>
    <w:rsid w:val="006251A4"/>
    <w:rsid w:val="00651601"/>
    <w:rsid w:val="006A110A"/>
    <w:rsid w:val="006B0305"/>
    <w:rsid w:val="006E2B63"/>
    <w:rsid w:val="007205A8"/>
    <w:rsid w:val="00801E1B"/>
    <w:rsid w:val="00894D75"/>
    <w:rsid w:val="008D7BAE"/>
    <w:rsid w:val="0091721A"/>
    <w:rsid w:val="00952D78"/>
    <w:rsid w:val="00980A32"/>
    <w:rsid w:val="009E2427"/>
    <w:rsid w:val="00A84F8F"/>
    <w:rsid w:val="00AC7B3F"/>
    <w:rsid w:val="00B6484B"/>
    <w:rsid w:val="00B705DF"/>
    <w:rsid w:val="00B71F40"/>
    <w:rsid w:val="00BD705E"/>
    <w:rsid w:val="00BF1DC7"/>
    <w:rsid w:val="00C10114"/>
    <w:rsid w:val="00C15A9D"/>
    <w:rsid w:val="00C30C7F"/>
    <w:rsid w:val="00CF6D3B"/>
    <w:rsid w:val="00D17D37"/>
    <w:rsid w:val="00DA3A54"/>
    <w:rsid w:val="00DB038B"/>
    <w:rsid w:val="00DE4353"/>
    <w:rsid w:val="00E3582A"/>
    <w:rsid w:val="00E613A1"/>
    <w:rsid w:val="00E9559F"/>
    <w:rsid w:val="00EB1376"/>
    <w:rsid w:val="00EB6D57"/>
    <w:rsid w:val="00EB7E2B"/>
    <w:rsid w:val="00ED5027"/>
    <w:rsid w:val="00EF47AC"/>
    <w:rsid w:val="00F5218C"/>
    <w:rsid w:val="00F82F3D"/>
    <w:rsid w:val="00F83304"/>
    <w:rsid w:val="00F96BB2"/>
    <w:rsid w:val="00FB4C99"/>
    <w:rsid w:val="00FC5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5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table" w:styleId="Grilledutableau">
    <w:name w:val="Table Grid"/>
    <w:basedOn w:val="TableauNormal"/>
    <w:uiPriority w:val="39"/>
    <w:rsid w:val="00BD705E"/>
    <w:pPr>
      <w:spacing w:after="0" w:line="240" w:lineRule="auto"/>
      <w:jc w:val="center"/>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1E1B"/>
    <w:rPr>
      <w:sz w:val="16"/>
      <w:szCs w:val="16"/>
    </w:rPr>
  </w:style>
  <w:style w:type="paragraph" w:styleId="Commentaire">
    <w:name w:val="annotation text"/>
    <w:basedOn w:val="Normal"/>
    <w:link w:val="CommentaireCar"/>
    <w:uiPriority w:val="99"/>
    <w:unhideWhenUsed/>
    <w:rsid w:val="00801E1B"/>
    <w:pPr>
      <w:spacing w:line="240" w:lineRule="auto"/>
    </w:pPr>
    <w:rPr>
      <w:sz w:val="20"/>
      <w:szCs w:val="20"/>
    </w:rPr>
  </w:style>
  <w:style w:type="character" w:customStyle="1" w:styleId="CommentaireCar">
    <w:name w:val="Commentaire Car"/>
    <w:basedOn w:val="Policepardfaut"/>
    <w:link w:val="Commentaire"/>
    <w:uiPriority w:val="99"/>
    <w:rsid w:val="00801E1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01E1B"/>
    <w:rPr>
      <w:b/>
      <w:bCs/>
    </w:rPr>
  </w:style>
  <w:style w:type="character" w:customStyle="1" w:styleId="ObjetducommentaireCar">
    <w:name w:val="Objet du commentaire Car"/>
    <w:basedOn w:val="CommentaireCar"/>
    <w:link w:val="Objetducommentaire"/>
    <w:uiPriority w:val="99"/>
    <w:semiHidden/>
    <w:rsid w:val="00801E1B"/>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157C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C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1320</Words>
  <Characters>7260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CHOQUET MAXIME</dc:creator>
  <cp:lastModifiedBy>Utilisateur Windows</cp:lastModifiedBy>
  <cp:revision>5</cp:revision>
  <cp:lastPrinted>2022-02-22T16:04:00Z</cp:lastPrinted>
  <dcterms:created xsi:type="dcterms:W3CDTF">2022-04-20T20:28:00Z</dcterms:created>
  <dcterms:modified xsi:type="dcterms:W3CDTF">2022-04-23T20:38:00Z</dcterms:modified>
</cp:coreProperties>
</file>