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6830F" w14:textId="77777777" w:rsidR="007D0023" w:rsidRDefault="00550852">
      <w:pPr>
        <w:pStyle w:val="NormalWeb"/>
        <w:spacing w:after="280"/>
        <w:rPr>
          <w:color w:val="000000"/>
          <w:sz w:val="20"/>
          <w:szCs w:val="20"/>
          <w:u w:val="single"/>
        </w:rPr>
      </w:pPr>
      <w:r>
        <w:rPr>
          <w:noProof/>
          <w:color w:val="000000"/>
          <w:sz w:val="20"/>
          <w:szCs w:val="20"/>
          <w:u w:val="single"/>
        </w:rPr>
        <w:drawing>
          <wp:anchor distT="0" distB="0" distL="0" distR="0" simplePos="0" relativeHeight="8" behindDoc="1" locked="0" layoutInCell="1" allowOverlap="1" wp14:anchorId="3FAD2C92" wp14:editId="7193B5AD">
            <wp:simplePos x="0" y="0"/>
            <wp:positionH relativeFrom="column">
              <wp:posOffset>-607060</wp:posOffset>
            </wp:positionH>
            <wp:positionV relativeFrom="paragraph">
              <wp:posOffset>-926465</wp:posOffset>
            </wp:positionV>
            <wp:extent cx="8420100" cy="31146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a:srcRect l="30069" t="23416" r="26710" b="48154"/>
                    <a:stretch>
                      <a:fillRect/>
                    </a:stretch>
                  </pic:blipFill>
                  <pic:spPr bwMode="auto">
                    <a:xfrm>
                      <a:off x="0" y="0"/>
                      <a:ext cx="8420100" cy="3114675"/>
                    </a:xfrm>
                    <a:prstGeom prst="rect">
                      <a:avLst/>
                    </a:prstGeom>
                  </pic:spPr>
                </pic:pic>
              </a:graphicData>
            </a:graphic>
          </wp:anchor>
        </w:drawing>
      </w:r>
    </w:p>
    <w:p w14:paraId="0F3ED023" w14:textId="77777777" w:rsidR="007D0023" w:rsidRDefault="007D0023">
      <w:pPr>
        <w:pStyle w:val="NormalWeb"/>
        <w:spacing w:before="280" w:after="280"/>
        <w:rPr>
          <w:color w:val="000000"/>
          <w:sz w:val="20"/>
          <w:szCs w:val="20"/>
          <w:u w:val="single"/>
        </w:rPr>
      </w:pPr>
    </w:p>
    <w:p w14:paraId="77C38197" w14:textId="77777777" w:rsidR="007D0023" w:rsidRDefault="007D0023">
      <w:pPr>
        <w:pStyle w:val="NormalWeb"/>
        <w:spacing w:before="280" w:after="280"/>
        <w:rPr>
          <w:color w:val="000000"/>
          <w:sz w:val="20"/>
          <w:szCs w:val="20"/>
          <w:u w:val="single"/>
        </w:rPr>
      </w:pPr>
    </w:p>
    <w:p w14:paraId="224F6482" w14:textId="77777777" w:rsidR="007D0023" w:rsidRDefault="007D0023">
      <w:pPr>
        <w:pStyle w:val="NormalWeb"/>
        <w:spacing w:before="280" w:after="280"/>
        <w:rPr>
          <w:color w:val="000000"/>
          <w:sz w:val="20"/>
          <w:szCs w:val="20"/>
          <w:u w:val="single"/>
        </w:rPr>
      </w:pPr>
    </w:p>
    <w:p w14:paraId="5ACFA35F" w14:textId="77777777" w:rsidR="007D0023" w:rsidRDefault="007D0023">
      <w:pPr>
        <w:pStyle w:val="NormalWeb"/>
        <w:spacing w:before="280" w:after="280"/>
        <w:rPr>
          <w:color w:val="000000"/>
          <w:sz w:val="20"/>
          <w:szCs w:val="20"/>
          <w:u w:val="single"/>
        </w:rPr>
      </w:pPr>
    </w:p>
    <w:p w14:paraId="6ABB4CAD" w14:textId="77777777" w:rsidR="007D0023" w:rsidRDefault="007D0023">
      <w:pPr>
        <w:pStyle w:val="NormalWeb"/>
        <w:spacing w:before="280" w:after="280"/>
        <w:rPr>
          <w:color w:val="000000"/>
          <w:sz w:val="20"/>
          <w:szCs w:val="20"/>
          <w:u w:val="single"/>
        </w:rPr>
      </w:pPr>
    </w:p>
    <w:p w14:paraId="2E796888" w14:textId="77777777" w:rsidR="007D0023" w:rsidRDefault="00550852">
      <w:pPr>
        <w:pStyle w:val="NormalWeb"/>
        <w:spacing w:before="280" w:after="280"/>
        <w:jc w:val="center"/>
        <w:rPr>
          <w:color w:val="000000"/>
          <w:sz w:val="20"/>
          <w:szCs w:val="20"/>
          <w:u w:val="single"/>
        </w:rPr>
      </w:pPr>
      <w:r>
        <w:rPr>
          <w:noProof/>
          <w:color w:val="000000"/>
          <w:sz w:val="20"/>
          <w:szCs w:val="20"/>
          <w:u w:val="single"/>
        </w:rPr>
        <w:drawing>
          <wp:anchor distT="0" distB="0" distL="0" distR="0" simplePos="0" relativeHeight="18" behindDoc="0" locked="0" layoutInCell="1" allowOverlap="1" wp14:anchorId="4AADA97B" wp14:editId="034BA270">
            <wp:simplePos x="0" y="0"/>
            <wp:positionH relativeFrom="column">
              <wp:posOffset>1626235</wp:posOffset>
            </wp:positionH>
            <wp:positionV relativeFrom="paragraph">
              <wp:posOffset>250190</wp:posOffset>
            </wp:positionV>
            <wp:extent cx="4164965" cy="1936750"/>
            <wp:effectExtent l="0" t="0" r="0" b="0"/>
            <wp:wrapNone/>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9"/>
                    <a:srcRect l="42153" t="42060" r="21449" b="27848"/>
                    <a:stretch>
                      <a:fillRect/>
                    </a:stretch>
                  </pic:blipFill>
                  <pic:spPr bwMode="auto">
                    <a:xfrm>
                      <a:off x="0" y="0"/>
                      <a:ext cx="4164965" cy="1936750"/>
                    </a:xfrm>
                    <a:prstGeom prst="rect">
                      <a:avLst/>
                    </a:prstGeom>
                  </pic:spPr>
                </pic:pic>
              </a:graphicData>
            </a:graphic>
          </wp:anchor>
        </w:drawing>
      </w:r>
    </w:p>
    <w:p w14:paraId="02AC0187" w14:textId="77777777" w:rsidR="007D0023" w:rsidRDefault="007D0023">
      <w:pPr>
        <w:pStyle w:val="NormalWeb"/>
        <w:spacing w:before="280" w:after="280"/>
        <w:rPr>
          <w:color w:val="000000"/>
          <w:sz w:val="20"/>
          <w:szCs w:val="20"/>
          <w:u w:val="single"/>
        </w:rPr>
      </w:pPr>
    </w:p>
    <w:p w14:paraId="1BC33C89" w14:textId="77777777" w:rsidR="007D0023" w:rsidRDefault="007D0023">
      <w:pPr>
        <w:pStyle w:val="NormalWeb"/>
        <w:spacing w:before="280" w:after="280"/>
        <w:rPr>
          <w:color w:val="000000"/>
          <w:sz w:val="20"/>
          <w:szCs w:val="20"/>
          <w:u w:val="single"/>
        </w:rPr>
      </w:pPr>
    </w:p>
    <w:p w14:paraId="2BF618DB" w14:textId="77777777" w:rsidR="007D0023" w:rsidRDefault="007D0023">
      <w:pPr>
        <w:pStyle w:val="NormalWeb"/>
        <w:spacing w:before="280" w:after="280"/>
        <w:jc w:val="center"/>
        <w:rPr>
          <w:color w:val="000000"/>
          <w:sz w:val="20"/>
          <w:szCs w:val="20"/>
          <w:u w:val="single"/>
        </w:rPr>
      </w:pPr>
    </w:p>
    <w:p w14:paraId="1B24662C" w14:textId="77777777" w:rsidR="007D0023" w:rsidRDefault="007D0023">
      <w:pPr>
        <w:pStyle w:val="NormalWeb"/>
        <w:spacing w:before="280" w:after="280"/>
        <w:rPr>
          <w:color w:val="000000"/>
          <w:sz w:val="20"/>
          <w:szCs w:val="20"/>
          <w:u w:val="single"/>
        </w:rPr>
      </w:pPr>
    </w:p>
    <w:p w14:paraId="5E706CF1" w14:textId="77777777" w:rsidR="007D0023" w:rsidRDefault="007D0023">
      <w:pPr>
        <w:pStyle w:val="NormalWeb"/>
        <w:spacing w:before="280" w:after="280"/>
        <w:rPr>
          <w:color w:val="000000"/>
          <w:sz w:val="20"/>
          <w:szCs w:val="20"/>
          <w:u w:val="single"/>
        </w:rPr>
      </w:pPr>
    </w:p>
    <w:p w14:paraId="1A1033EB" w14:textId="77777777" w:rsidR="007D0023" w:rsidRDefault="007D0023">
      <w:pPr>
        <w:pStyle w:val="NormalWeb"/>
        <w:spacing w:before="280" w:after="280"/>
        <w:rPr>
          <w:color w:val="000000"/>
          <w:sz w:val="20"/>
          <w:szCs w:val="20"/>
          <w:u w:val="single"/>
        </w:rPr>
      </w:pPr>
    </w:p>
    <w:p w14:paraId="7AA47417" w14:textId="77777777" w:rsidR="007D0023" w:rsidRDefault="00550852">
      <w:pPr>
        <w:pStyle w:val="NormalWeb"/>
        <w:tabs>
          <w:tab w:val="right" w:pos="10631"/>
        </w:tabs>
        <w:spacing w:before="280" w:after="280"/>
        <w:rPr>
          <w:rFonts w:ascii="Forte" w:hAnsi="Forte"/>
        </w:rPr>
      </w:pPr>
      <w:r>
        <w:rPr>
          <w:rFonts w:ascii="Forte" w:hAnsi="Forte"/>
          <w:noProof/>
        </w:rPr>
        <mc:AlternateContent>
          <mc:Choice Requires="wps">
            <w:drawing>
              <wp:anchor distT="0" distB="3810" distL="0" distR="0" simplePos="0" relativeHeight="9" behindDoc="0" locked="0" layoutInCell="1" allowOverlap="1" wp14:anchorId="07A3527F" wp14:editId="1FA08145">
                <wp:simplePos x="0" y="0"/>
                <wp:positionH relativeFrom="column">
                  <wp:posOffset>168910</wp:posOffset>
                </wp:positionH>
                <wp:positionV relativeFrom="paragraph">
                  <wp:posOffset>383540</wp:posOffset>
                </wp:positionV>
                <wp:extent cx="6610350" cy="5158105"/>
                <wp:effectExtent l="0" t="0" r="0" b="4445"/>
                <wp:wrapNone/>
                <wp:docPr id="3" name="Zone de texte 2"/>
                <wp:cNvGraphicFramePr/>
                <a:graphic xmlns:a="http://schemas.openxmlformats.org/drawingml/2006/main">
                  <a:graphicData uri="http://schemas.microsoft.com/office/word/2010/wordprocessingShape">
                    <wps:wsp>
                      <wps:cNvSpPr/>
                      <wps:spPr>
                        <a:xfrm>
                          <a:off x="0" y="0"/>
                          <a:ext cx="6610320" cy="515808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06929307" w14:textId="77777777" w:rsidR="007D0023" w:rsidRDefault="00550852">
                            <w:pPr>
                              <w:pStyle w:val="NormalWeb"/>
                              <w:spacing w:after="0" w:afterAutospacing="0"/>
                              <w:rPr>
                                <w:rFonts w:ascii="Forte" w:hAnsi="Forte"/>
                                <w:color w:val="000000"/>
                              </w:rPr>
                            </w:pPr>
                            <w:r>
                              <w:rPr>
                                <w:rFonts w:ascii="Forte" w:hAnsi="Forte"/>
                                <w:color w:val="000000"/>
                                <w:u w:val="single"/>
                              </w:rPr>
                              <w:t xml:space="preserve">Aujourd’hui </w:t>
                            </w:r>
                            <w:r>
                              <w:rPr>
                                <w:rFonts w:ascii="Forte" w:hAnsi="Forte"/>
                                <w:color w:val="000000"/>
                              </w:rPr>
                              <w:t xml:space="preserve">: quelle est la place de la politique aux Jeux Olympiques modernes ? </w:t>
                            </w:r>
                          </w:p>
                          <w:p w14:paraId="401F37E1" w14:textId="77777777" w:rsidR="007D0023" w:rsidRDefault="007D0023">
                            <w:pPr>
                              <w:pStyle w:val="Contenudecadre"/>
                              <w:spacing w:after="0"/>
                            </w:pPr>
                          </w:p>
                          <w:p w14:paraId="08AF7F65" w14:textId="77777777" w:rsidR="007D0023" w:rsidRDefault="00550852">
                            <w:pPr>
                              <w:pStyle w:val="Contenudecadre"/>
                              <w:spacing w:after="0"/>
                              <w:rPr>
                                <w:sz w:val="20"/>
                                <w:szCs w:val="20"/>
                              </w:rPr>
                            </w:pPr>
                            <w:r>
                              <w:rPr>
                                <w:sz w:val="20"/>
                                <w:szCs w:val="20"/>
                              </w:rPr>
                              <w:t xml:space="preserve">Depuis 1896, les Jeux modernes sont à la fois le creuset et le miroir </w:t>
                            </w:r>
                          </w:p>
                          <w:p w14:paraId="4FB6F233" w14:textId="77777777" w:rsidR="007D0023" w:rsidRDefault="00550852">
                            <w:pPr>
                              <w:pStyle w:val="Contenudecadre"/>
                              <w:spacing w:after="0"/>
                              <w:rPr>
                                <w:sz w:val="20"/>
                                <w:szCs w:val="20"/>
                              </w:rPr>
                            </w:pPr>
                            <w:r>
                              <w:rPr>
                                <w:sz w:val="20"/>
                                <w:szCs w:val="20"/>
                              </w:rPr>
                              <w:t xml:space="preserve">des tensions politiques contemporaines : </w:t>
                            </w:r>
                          </w:p>
                          <w:p w14:paraId="38766452" w14:textId="77777777" w:rsidR="007D0023" w:rsidRDefault="00550852">
                            <w:pPr>
                              <w:pStyle w:val="Paragraphedeliste"/>
                              <w:numPr>
                                <w:ilvl w:val="0"/>
                                <w:numId w:val="4"/>
                              </w:numPr>
                              <w:spacing w:after="0"/>
                              <w:rPr>
                                <w:sz w:val="20"/>
                                <w:szCs w:val="20"/>
                                <w:shd w:val="clear" w:color="auto" w:fill="FFFFFF"/>
                              </w:rPr>
                            </w:pPr>
                            <w:r>
                              <w:rPr>
                                <w:b/>
                                <w:bCs/>
                                <w:sz w:val="20"/>
                                <w:szCs w:val="20"/>
                              </w:rPr>
                              <w:t>1920</w:t>
                            </w:r>
                            <w:r>
                              <w:rPr>
                                <w:sz w:val="20"/>
                                <w:szCs w:val="20"/>
                              </w:rPr>
                              <w:t xml:space="preserve"> : les vaincus de la Grande Guerre </w:t>
                            </w:r>
                            <w:r>
                              <w:rPr>
                                <w:sz w:val="20"/>
                                <w:szCs w:val="20"/>
                                <w:shd w:val="clear" w:color="auto" w:fill="FFFFFF"/>
                              </w:rPr>
                              <w:t>sont exclus des Jeux</w:t>
                            </w:r>
                          </w:p>
                          <w:p w14:paraId="30F376CE" w14:textId="77777777" w:rsidR="007D0023" w:rsidRDefault="00550852">
                            <w:pPr>
                              <w:pStyle w:val="Paragraphedeliste"/>
                              <w:numPr>
                                <w:ilvl w:val="0"/>
                                <w:numId w:val="4"/>
                              </w:numPr>
                              <w:spacing w:after="0"/>
                              <w:rPr>
                                <w:sz w:val="20"/>
                                <w:szCs w:val="20"/>
                                <w:shd w:val="clear" w:color="auto" w:fill="FFFFFF"/>
                              </w:rPr>
                            </w:pPr>
                            <w:r>
                              <w:rPr>
                                <w:b/>
                                <w:bCs/>
                                <w:sz w:val="20"/>
                                <w:szCs w:val="20"/>
                                <w:shd w:val="clear" w:color="auto" w:fill="FFFFFF"/>
                              </w:rPr>
                              <w:t>1936</w:t>
                            </w:r>
                            <w:r>
                              <w:rPr>
                                <w:sz w:val="20"/>
                                <w:szCs w:val="20"/>
                                <w:shd w:val="clear" w:color="auto" w:fill="FFFFFF"/>
                              </w:rPr>
                              <w:t xml:space="preserve"> – </w:t>
                            </w:r>
                            <w:r>
                              <w:rPr>
                                <w:b/>
                                <w:bCs/>
                                <w:sz w:val="20"/>
                                <w:szCs w:val="20"/>
                                <w:shd w:val="clear" w:color="auto" w:fill="FFFFFF"/>
                              </w:rPr>
                              <w:t>Berlin</w:t>
                            </w:r>
                            <w:r>
                              <w:rPr>
                                <w:sz w:val="20"/>
                                <w:szCs w:val="20"/>
                                <w:shd w:val="clear" w:color="auto" w:fill="FFFFFF"/>
                              </w:rPr>
                              <w:t xml:space="preserve"> : les JO organisés par Hitler sont intrumentalisés </w:t>
                            </w:r>
                          </w:p>
                          <w:p w14:paraId="07218E96" w14:textId="77777777" w:rsidR="007D0023" w:rsidRDefault="00550852">
                            <w:pPr>
                              <w:pStyle w:val="Contenudecadre"/>
                              <w:spacing w:after="0"/>
                              <w:rPr>
                                <w:rFonts w:eastAsia="Times New Roman" w:cs="Times New Roman"/>
                                <w:kern w:val="0"/>
                                <w:sz w:val="20"/>
                                <w:szCs w:val="20"/>
                                <w:lang w:eastAsia="fr-FR"/>
                                <w14:ligatures w14:val="none"/>
                              </w:rPr>
                            </w:pPr>
                            <w:r>
                              <w:rPr>
                                <w:sz w:val="20"/>
                                <w:szCs w:val="20"/>
                                <w:shd w:val="clear" w:color="auto" w:fill="FFFFFF"/>
                              </w:rPr>
                              <w:t>par les nazis. Ironie du sort :</w:t>
                            </w:r>
                            <w:r>
                              <w:rPr>
                                <w:rFonts w:eastAsia="Times New Roman" w:cs="Times New Roman"/>
                                <w:kern w:val="0"/>
                                <w:sz w:val="20"/>
                                <w:szCs w:val="20"/>
                                <w:lang w:eastAsia="fr-FR"/>
                                <w14:ligatures w14:val="none"/>
                              </w:rPr>
                              <w:t xml:space="preserve"> l’athlète </w:t>
                            </w:r>
                            <w:r>
                              <w:rPr>
                                <w:rFonts w:eastAsia="Times New Roman" w:cs="Times New Roman"/>
                                <w:b/>
                                <w:bCs/>
                                <w:kern w:val="0"/>
                                <w:sz w:val="20"/>
                                <w:szCs w:val="20"/>
                                <w:lang w:eastAsia="fr-FR"/>
                                <w14:ligatures w14:val="none"/>
                              </w:rPr>
                              <w:t>Afro</w:t>
                            </w:r>
                            <w:r>
                              <w:rPr>
                                <w:rFonts w:eastAsia="Times New Roman" w:cs="Times New Roman"/>
                                <w:kern w:val="0"/>
                                <w:sz w:val="20"/>
                                <w:szCs w:val="20"/>
                                <w:lang w:eastAsia="fr-FR"/>
                                <w14:ligatures w14:val="none"/>
                              </w:rPr>
                              <w:t>-</w:t>
                            </w:r>
                            <w:r>
                              <w:rPr>
                                <w:rFonts w:eastAsia="Times New Roman" w:cs="Times New Roman"/>
                                <w:b/>
                                <w:bCs/>
                                <w:kern w:val="0"/>
                                <w:sz w:val="20"/>
                                <w:szCs w:val="20"/>
                                <w:lang w:eastAsia="fr-FR"/>
                                <w14:ligatures w14:val="none"/>
                              </w:rPr>
                              <w:t>Américain Jesse Owen</w:t>
                            </w:r>
                            <w:r>
                              <w:rPr>
                                <w:rFonts w:eastAsia="Times New Roman" w:cs="Times New Roman"/>
                                <w:kern w:val="0"/>
                                <w:sz w:val="20"/>
                                <w:szCs w:val="20"/>
                                <w:lang w:eastAsia="fr-FR"/>
                                <w14:ligatures w14:val="none"/>
                              </w:rPr>
                              <w:t xml:space="preserve"> </w:t>
                            </w:r>
                          </w:p>
                          <w:p w14:paraId="2D67CA7D" w14:textId="77777777" w:rsidR="007D0023" w:rsidRDefault="00550852">
                            <w:pPr>
                              <w:pStyle w:val="Contenudecadre"/>
                              <w:spacing w:after="0"/>
                              <w:rPr>
                                <w:rFonts w:eastAsia="Times New Roman" w:cs="Times New Roman"/>
                                <w:kern w:val="0"/>
                                <w:sz w:val="20"/>
                                <w:szCs w:val="20"/>
                                <w:lang w:eastAsia="fr-FR"/>
                                <w14:ligatures w14:val="none"/>
                              </w:rPr>
                            </w:pPr>
                            <w:r>
                              <w:rPr>
                                <w:rFonts w:eastAsia="Times New Roman" w:cs="Times New Roman"/>
                                <w:kern w:val="0"/>
                                <w:sz w:val="20"/>
                                <w:szCs w:val="20"/>
                                <w:lang w:eastAsia="fr-FR"/>
                                <w14:ligatures w14:val="none"/>
                              </w:rPr>
                              <w:t>cumule toutes les médailles et refuse de faire le salut nazi sur le podium.</w:t>
                            </w:r>
                          </w:p>
                          <w:p w14:paraId="01CFE785" w14:textId="77777777" w:rsidR="007D0023" w:rsidRDefault="00550852">
                            <w:pPr>
                              <w:pStyle w:val="Paragraphedeliste"/>
                              <w:numPr>
                                <w:ilvl w:val="0"/>
                                <w:numId w:val="5"/>
                              </w:numPr>
                              <w:spacing w:after="0"/>
                              <w:rPr>
                                <w:sz w:val="20"/>
                                <w:szCs w:val="20"/>
                              </w:rPr>
                            </w:pPr>
                            <w:r>
                              <w:rPr>
                                <w:b/>
                                <w:bCs/>
                                <w:sz w:val="20"/>
                                <w:szCs w:val="20"/>
                                <w:shd w:val="clear" w:color="auto" w:fill="FFFFFF"/>
                              </w:rPr>
                              <w:t>1952</w:t>
                            </w:r>
                            <w:r>
                              <w:rPr>
                                <w:sz w:val="20"/>
                                <w:szCs w:val="20"/>
                                <w:shd w:val="clear" w:color="auto" w:fill="FFFFFF"/>
                              </w:rPr>
                              <w:t xml:space="preserve"> : première participation de </w:t>
                            </w:r>
                            <w:r>
                              <w:rPr>
                                <w:b/>
                                <w:bCs/>
                                <w:sz w:val="20"/>
                                <w:szCs w:val="20"/>
                                <w:shd w:val="clear" w:color="auto" w:fill="FFFFFF"/>
                              </w:rPr>
                              <w:t>l'URSS</w:t>
                            </w:r>
                            <w:r>
                              <w:rPr>
                                <w:sz w:val="20"/>
                                <w:szCs w:val="20"/>
                                <w:shd w:val="clear" w:color="auto" w:fill="FFFFFF"/>
                              </w:rPr>
                              <w:t xml:space="preserve">, qui comprend </w:t>
                            </w:r>
                          </w:p>
                          <w:p w14:paraId="1FF17F15" w14:textId="77777777" w:rsidR="007D0023" w:rsidRDefault="00550852">
                            <w:pPr>
                              <w:pStyle w:val="Contenudecadre"/>
                              <w:spacing w:after="0"/>
                              <w:rPr>
                                <w:sz w:val="20"/>
                                <w:szCs w:val="20"/>
                                <w:shd w:val="clear" w:color="auto" w:fill="FFFFFF"/>
                              </w:rPr>
                            </w:pPr>
                            <w:r>
                              <w:rPr>
                                <w:sz w:val="20"/>
                                <w:szCs w:val="20"/>
                                <w:shd w:val="clear" w:color="auto" w:fill="FFFFFF"/>
                              </w:rPr>
                              <w:t>que les JO sont une tribune et une vitrine.</w:t>
                            </w:r>
                          </w:p>
                          <w:p w14:paraId="0EA51117" w14:textId="77777777" w:rsidR="007D0023" w:rsidRDefault="007D0023">
                            <w:pPr>
                              <w:pStyle w:val="Contenudecadre"/>
                              <w:spacing w:after="0"/>
                              <w:rPr>
                                <w:sz w:val="20"/>
                                <w:szCs w:val="20"/>
                              </w:rPr>
                            </w:pPr>
                          </w:p>
                          <w:p w14:paraId="6D8D5C45" w14:textId="77777777" w:rsidR="007D0023" w:rsidRDefault="00550852">
                            <w:pPr>
                              <w:pStyle w:val="Paragraphedeliste"/>
                              <w:numPr>
                                <w:ilvl w:val="0"/>
                                <w:numId w:val="5"/>
                              </w:numPr>
                              <w:spacing w:after="0"/>
                              <w:ind w:left="3686" w:firstLine="0"/>
                              <w:rPr>
                                <w:sz w:val="20"/>
                                <w:szCs w:val="20"/>
                                <w:shd w:val="clear" w:color="auto" w:fill="FFFFFF"/>
                              </w:rPr>
                            </w:pPr>
                            <w:r>
                              <w:rPr>
                                <w:b/>
                                <w:bCs/>
                                <w:sz w:val="20"/>
                                <w:szCs w:val="20"/>
                                <w:shd w:val="clear" w:color="auto" w:fill="FFFFFF"/>
                              </w:rPr>
                              <w:t>1956 - Melbourne</w:t>
                            </w:r>
                            <w:r>
                              <w:rPr>
                                <w:sz w:val="20"/>
                                <w:szCs w:val="20"/>
                                <w:shd w:val="clear" w:color="auto" w:fill="FFFFFF"/>
                              </w:rPr>
                              <w:t xml:space="preserve"> : pendant la décolonisation et la guerre froide, un certain nombre de nations </w:t>
                            </w:r>
                            <w:r>
                              <w:rPr>
                                <w:b/>
                                <w:bCs/>
                                <w:sz w:val="20"/>
                                <w:szCs w:val="20"/>
                                <w:shd w:val="clear" w:color="auto" w:fill="FFFFFF"/>
                              </w:rPr>
                              <w:t>boycottent</w:t>
                            </w:r>
                            <w:r>
                              <w:rPr>
                                <w:sz w:val="20"/>
                                <w:szCs w:val="20"/>
                                <w:shd w:val="clear" w:color="auto" w:fill="FFFFFF"/>
                              </w:rPr>
                              <w:t xml:space="preserve"> les Jeux </w:t>
                            </w:r>
                          </w:p>
                          <w:p w14:paraId="6319B6C1" w14:textId="77777777" w:rsidR="007D0023" w:rsidRDefault="00550852">
                            <w:pPr>
                              <w:pStyle w:val="Paragraphedeliste"/>
                              <w:numPr>
                                <w:ilvl w:val="0"/>
                                <w:numId w:val="5"/>
                              </w:numPr>
                              <w:spacing w:after="0"/>
                              <w:ind w:left="3686" w:firstLine="0"/>
                              <w:rPr>
                                <w:sz w:val="20"/>
                                <w:szCs w:val="20"/>
                                <w:shd w:val="clear" w:color="auto" w:fill="FFFFFF"/>
                              </w:rPr>
                            </w:pPr>
                            <w:r>
                              <w:rPr>
                                <w:b/>
                                <w:bCs/>
                                <w:sz w:val="20"/>
                                <w:szCs w:val="20"/>
                                <w:shd w:val="clear" w:color="auto" w:fill="FFFFFF"/>
                              </w:rPr>
                              <w:t>1968</w:t>
                            </w:r>
                            <w:r>
                              <w:rPr>
                                <w:sz w:val="20"/>
                                <w:szCs w:val="20"/>
                                <w:shd w:val="clear" w:color="auto" w:fill="FFFFFF"/>
                              </w:rPr>
                              <w:t xml:space="preserve"> - </w:t>
                            </w:r>
                            <w:r>
                              <w:rPr>
                                <w:b/>
                                <w:bCs/>
                                <w:sz w:val="20"/>
                                <w:szCs w:val="20"/>
                                <w:shd w:val="clear" w:color="auto" w:fill="FFFFFF"/>
                              </w:rPr>
                              <w:t>Mexico</w:t>
                            </w:r>
                            <w:r>
                              <w:rPr>
                                <w:sz w:val="20"/>
                                <w:szCs w:val="20"/>
                                <w:shd w:val="clear" w:color="auto" w:fill="FFFFFF"/>
                              </w:rPr>
                              <w:t> : Tommie Smith et John Carlos lèvent</w:t>
                            </w:r>
                            <w:r>
                              <w:rPr>
                                <w:rStyle w:val="lev"/>
                                <w:sz w:val="20"/>
                                <w:szCs w:val="20"/>
                                <w:shd w:val="clear" w:color="auto" w:fill="FFFFFF"/>
                              </w:rPr>
                              <w:t xml:space="preserve"> leur poing vers le ciel</w:t>
                            </w:r>
                            <w:r>
                              <w:rPr>
                                <w:sz w:val="20"/>
                                <w:szCs w:val="20"/>
                                <w:shd w:val="clear" w:color="auto" w:fill="FFFFFF"/>
                              </w:rPr>
                              <w:t> pendant l’hymne national américain en protestation contre la ségrégation raciale et l’exclusion des droits civiques dont sont victimes des Afro-américains aux États-Unis. La photo fait le tour du monde et participe au basculement de l’opinion américaine.</w:t>
                            </w:r>
                          </w:p>
                          <w:p w14:paraId="6C84F555" w14:textId="77777777" w:rsidR="007D0023" w:rsidRDefault="007D0023">
                            <w:pPr>
                              <w:pStyle w:val="Contenudecadre"/>
                              <w:spacing w:after="0"/>
                              <w:ind w:left="3686"/>
                              <w:rPr>
                                <w:sz w:val="20"/>
                                <w:szCs w:val="20"/>
                                <w:shd w:val="clear" w:color="auto" w:fill="FFFFFF"/>
                              </w:rPr>
                            </w:pPr>
                          </w:p>
                          <w:p w14:paraId="43C4BB4F" w14:textId="77777777" w:rsidR="007D0023" w:rsidRDefault="00550852">
                            <w:pPr>
                              <w:pStyle w:val="Paragraphedeliste"/>
                              <w:numPr>
                                <w:ilvl w:val="0"/>
                                <w:numId w:val="5"/>
                              </w:numPr>
                              <w:spacing w:after="0"/>
                              <w:rPr>
                                <w:sz w:val="20"/>
                                <w:szCs w:val="20"/>
                                <w:shd w:val="clear" w:color="auto" w:fill="FFFFFF"/>
                              </w:rPr>
                            </w:pPr>
                            <w:r>
                              <w:rPr>
                                <w:b/>
                                <w:bCs/>
                                <w:sz w:val="20"/>
                                <w:szCs w:val="20"/>
                                <w:shd w:val="clear" w:color="auto" w:fill="FFFFFF"/>
                              </w:rPr>
                              <w:t>1972 – Munich</w:t>
                            </w:r>
                            <w:r>
                              <w:rPr>
                                <w:sz w:val="20"/>
                                <w:szCs w:val="20"/>
                                <w:shd w:val="clear" w:color="auto" w:fill="FFFFFF"/>
                              </w:rPr>
                              <w:t xml:space="preserve"> : </w:t>
                            </w:r>
                            <w:r>
                              <w:rPr>
                                <w:b/>
                                <w:bCs/>
                                <w:sz w:val="20"/>
                                <w:szCs w:val="20"/>
                                <w:shd w:val="clear" w:color="auto" w:fill="FFFFFF"/>
                              </w:rPr>
                              <w:t>attaque terroriste</w:t>
                            </w:r>
                            <w:r>
                              <w:rPr>
                                <w:sz w:val="20"/>
                                <w:szCs w:val="20"/>
                                <w:shd w:val="clear" w:color="auto" w:fill="FFFFFF"/>
                              </w:rPr>
                              <w:t xml:space="preserve"> sur le village olympique faisant 17 morts. </w:t>
                            </w:r>
                          </w:p>
                          <w:p w14:paraId="6D52A23C" w14:textId="77777777" w:rsidR="007D0023" w:rsidRDefault="00550852">
                            <w:pPr>
                              <w:pStyle w:val="Contenudecadre"/>
                              <w:spacing w:after="0"/>
                              <w:ind w:left="360" w:firstLine="348"/>
                              <w:rPr>
                                <w:sz w:val="20"/>
                                <w:szCs w:val="20"/>
                                <w:shd w:val="clear" w:color="auto" w:fill="FFFFFF"/>
                              </w:rPr>
                            </w:pPr>
                            <w:r>
                              <w:rPr>
                                <w:sz w:val="20"/>
                                <w:szCs w:val="20"/>
                                <w:shd w:val="clear" w:color="auto" w:fill="FFFFFF"/>
                              </w:rPr>
                              <w:t xml:space="preserve">11 membres de l’équipe israélienne sont pris en otage par un </w:t>
                            </w:r>
                          </w:p>
                          <w:p w14:paraId="1626BE27" w14:textId="77777777" w:rsidR="007D0023" w:rsidRDefault="00550852">
                            <w:pPr>
                              <w:pStyle w:val="Contenudecadre"/>
                              <w:spacing w:after="0"/>
                              <w:ind w:left="360" w:firstLine="348"/>
                              <w:rPr>
                                <w:sz w:val="20"/>
                                <w:szCs w:val="20"/>
                                <w:shd w:val="clear" w:color="auto" w:fill="FFFFFF"/>
                              </w:rPr>
                            </w:pPr>
                            <w:r>
                              <w:rPr>
                                <w:sz w:val="20"/>
                                <w:szCs w:val="20"/>
                                <w:shd w:val="clear" w:color="auto" w:fill="FFFFFF"/>
                              </w:rPr>
                              <w:t xml:space="preserve">commando palestinien qui exige la libération de 234 prisonniers </w:t>
                            </w:r>
                          </w:p>
                          <w:p w14:paraId="67599670" w14:textId="77777777" w:rsidR="007D0023" w:rsidRDefault="00550852">
                            <w:pPr>
                              <w:pStyle w:val="Contenudecadre"/>
                              <w:spacing w:after="0"/>
                              <w:ind w:left="360" w:firstLine="348"/>
                              <w:rPr>
                                <w:sz w:val="20"/>
                                <w:szCs w:val="20"/>
                                <w:shd w:val="clear" w:color="auto" w:fill="FFFFFF"/>
                              </w:rPr>
                            </w:pPr>
                            <w:r>
                              <w:rPr>
                                <w:sz w:val="20"/>
                                <w:szCs w:val="20"/>
                                <w:shd w:val="clear" w:color="auto" w:fill="FFFFFF"/>
                              </w:rPr>
                              <w:t>palestiniens détenus en Israël. </w:t>
                            </w:r>
                          </w:p>
                          <w:p w14:paraId="72ED3055" w14:textId="77777777" w:rsidR="007D0023" w:rsidRDefault="00550852">
                            <w:pPr>
                              <w:pStyle w:val="Paragraphedeliste"/>
                              <w:numPr>
                                <w:ilvl w:val="0"/>
                                <w:numId w:val="5"/>
                              </w:numPr>
                              <w:spacing w:after="0"/>
                              <w:rPr>
                                <w:sz w:val="20"/>
                                <w:szCs w:val="20"/>
                                <w:shd w:val="clear" w:color="auto" w:fill="FFFFFF"/>
                              </w:rPr>
                            </w:pPr>
                            <w:r>
                              <w:rPr>
                                <w:b/>
                                <w:bCs/>
                                <w:sz w:val="20"/>
                                <w:szCs w:val="20"/>
                                <w:shd w:val="clear" w:color="auto" w:fill="FFFFFF"/>
                              </w:rPr>
                              <w:t>1980 – Moscou</w:t>
                            </w:r>
                            <w:r>
                              <w:rPr>
                                <w:sz w:val="20"/>
                                <w:szCs w:val="20"/>
                                <w:shd w:val="clear" w:color="auto" w:fill="FFFFFF"/>
                              </w:rPr>
                              <w:t xml:space="preserve"> : Dans le stade olympique, un homme défie l’Union </w:t>
                            </w:r>
                          </w:p>
                          <w:p w14:paraId="1064316E" w14:textId="77777777" w:rsidR="007D0023" w:rsidRDefault="00550852">
                            <w:pPr>
                              <w:pStyle w:val="Paragraphedeliste"/>
                              <w:spacing w:after="0"/>
                              <w:rPr>
                                <w:sz w:val="20"/>
                                <w:szCs w:val="20"/>
                                <w:shd w:val="clear" w:color="auto" w:fill="FFFFFF"/>
                              </w:rPr>
                            </w:pPr>
                            <w:r>
                              <w:rPr>
                                <w:sz w:val="20"/>
                                <w:szCs w:val="20"/>
                                <w:shd w:val="clear" w:color="auto" w:fill="FFFFFF"/>
                              </w:rPr>
                              <w:t xml:space="preserve">soviétique : le </w:t>
                            </w:r>
                            <w:r>
                              <w:rPr>
                                <w:b/>
                                <w:bCs/>
                                <w:sz w:val="20"/>
                                <w:szCs w:val="20"/>
                                <w:shd w:val="clear" w:color="auto" w:fill="FFFFFF"/>
                              </w:rPr>
                              <w:t>Polonais</w:t>
                            </w:r>
                            <w:r>
                              <w:rPr>
                                <w:sz w:val="20"/>
                                <w:szCs w:val="20"/>
                                <w:shd w:val="clear" w:color="auto" w:fill="FFFFFF"/>
                              </w:rPr>
                              <w:t xml:space="preserve"> </w:t>
                            </w:r>
                            <w:r>
                              <w:rPr>
                                <w:b/>
                                <w:bCs/>
                                <w:sz w:val="20"/>
                                <w:szCs w:val="20"/>
                                <w:shd w:val="clear" w:color="auto" w:fill="FFFFFF"/>
                              </w:rPr>
                              <w:t>Wladyslaw</w:t>
                            </w:r>
                            <w:r>
                              <w:rPr>
                                <w:sz w:val="20"/>
                                <w:szCs w:val="20"/>
                                <w:shd w:val="clear" w:color="auto" w:fill="FFFFFF"/>
                              </w:rPr>
                              <w:t xml:space="preserve"> </w:t>
                            </w:r>
                            <w:r>
                              <w:rPr>
                                <w:b/>
                                <w:bCs/>
                                <w:sz w:val="20"/>
                                <w:szCs w:val="20"/>
                                <w:shd w:val="clear" w:color="auto" w:fill="FFFFFF"/>
                              </w:rPr>
                              <w:t>Kozakiewicz</w:t>
                            </w:r>
                            <w:r>
                              <w:rPr>
                                <w:sz w:val="20"/>
                                <w:szCs w:val="20"/>
                                <w:shd w:val="clear" w:color="auto" w:fill="FFFFFF"/>
                              </w:rPr>
                              <w:t xml:space="preserve"> décroche la </w:t>
                            </w:r>
                          </w:p>
                          <w:p w14:paraId="6EC908DF" w14:textId="77777777" w:rsidR="007D0023" w:rsidRDefault="00550852">
                            <w:pPr>
                              <w:pStyle w:val="Paragraphedeliste"/>
                              <w:spacing w:after="0"/>
                              <w:rPr>
                                <w:sz w:val="20"/>
                                <w:szCs w:val="20"/>
                                <w:shd w:val="clear" w:color="auto" w:fill="FFFFFF"/>
                              </w:rPr>
                            </w:pPr>
                            <w:r>
                              <w:rPr>
                                <w:sz w:val="20"/>
                                <w:szCs w:val="20"/>
                                <w:shd w:val="clear" w:color="auto" w:fill="FFFFFF"/>
                              </w:rPr>
                              <w:t xml:space="preserve">médaille d’or de saut à la perche et lance un énergique bras </w:t>
                            </w:r>
                          </w:p>
                          <w:p w14:paraId="316650E4" w14:textId="77777777" w:rsidR="007D0023" w:rsidRDefault="00550852">
                            <w:pPr>
                              <w:pStyle w:val="Paragraphedeliste"/>
                              <w:spacing w:after="0"/>
                              <w:rPr>
                                <w:sz w:val="20"/>
                                <w:szCs w:val="20"/>
                                <w:shd w:val="clear" w:color="auto" w:fill="FFFFFF"/>
                              </w:rPr>
                            </w:pPr>
                            <w:r>
                              <w:rPr>
                                <w:sz w:val="20"/>
                                <w:szCs w:val="20"/>
                                <w:shd w:val="clear" w:color="auto" w:fill="FFFFFF"/>
                              </w:rPr>
                              <w:t xml:space="preserve">d‘honneur et un large sourire au public moscovite qui l’a conspué. </w:t>
                            </w:r>
                          </w:p>
                          <w:p w14:paraId="3D3A1AA9" w14:textId="77777777" w:rsidR="007D0023" w:rsidRDefault="007D0023">
                            <w:pPr>
                              <w:pStyle w:val="Contenudecadre"/>
                              <w:rPr>
                                <w:rFonts w:ascii="Lato" w:hAnsi="Lato"/>
                                <w:color w:val="3B3B3B"/>
                                <w:sz w:val="23"/>
                                <w:szCs w:val="23"/>
                                <w:shd w:val="clear" w:color="auto" w:fill="FFFFFF"/>
                              </w:rPr>
                            </w:pPr>
                          </w:p>
                          <w:p w14:paraId="791DAB72" w14:textId="77777777" w:rsidR="007D0023" w:rsidRDefault="007D0023">
                            <w:pPr>
                              <w:pStyle w:val="Contenudecadre"/>
                              <w:rPr>
                                <w:rFonts w:ascii="Lato" w:hAnsi="Lato"/>
                                <w:color w:val="3B3B3B"/>
                                <w:sz w:val="23"/>
                                <w:szCs w:val="23"/>
                                <w:shd w:val="clear" w:color="auto" w:fill="FFFFFF"/>
                              </w:rPr>
                            </w:pPr>
                          </w:p>
                          <w:p w14:paraId="02471D65" w14:textId="77777777" w:rsidR="007D0023" w:rsidRDefault="007D0023">
                            <w:pPr>
                              <w:pStyle w:val="Contenudecadre"/>
                              <w:rPr>
                                <w:rFonts w:ascii="Lato" w:hAnsi="Lato"/>
                                <w:color w:val="3B3B3B"/>
                                <w:sz w:val="23"/>
                                <w:szCs w:val="23"/>
                                <w:shd w:val="clear" w:color="auto" w:fill="FFFFFF"/>
                              </w:rPr>
                            </w:pPr>
                          </w:p>
                        </w:txbxContent>
                      </wps:txbx>
                      <wps:bodyPr anchor="t">
                        <a:noAutofit/>
                      </wps:bodyPr>
                    </wps:wsp>
                  </a:graphicData>
                </a:graphic>
              </wp:anchor>
            </w:drawing>
          </mc:Choice>
          <mc:Fallback>
            <w:pict>
              <v:rect w14:anchorId="07A3527F" id="Zone de texte 2" o:spid="_x0000_s1026" style="position:absolute;margin-left:13.3pt;margin-top:30.2pt;width:520.5pt;height:406.15pt;z-index:9;visibility:visible;mso-wrap-style:square;mso-wrap-distance-left:0;mso-wrap-distance-top:0;mso-wrap-distance-right:0;mso-wrap-distance-bottom:.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" stroked="f">
                <v:textbox>
                  <w:txbxContent>
                    <w:p w14:paraId="06929307" w14:textId="77777777" w:rsidR="007D0023" w:rsidRDefault="00550852">
                      <w:pPr>
                        <w:pStyle w:val="NormalWeb"/>
                        <w:spacing w:after="0" w:afterAutospacing="0"/>
                        <w:rPr>
                          <w:rFonts w:ascii="Forte" w:hAnsi="Forte"/>
                          <w:color w:val="000000"/>
                        </w:rPr>
                      </w:pPr>
                      <w:r>
                        <w:rPr>
                          <w:rFonts w:ascii="Forte" w:hAnsi="Forte"/>
                          <w:color w:val="000000"/>
                          <w:u w:val="single"/>
                        </w:rPr>
                        <w:t xml:space="preserve">Aujourd’hui </w:t>
                      </w:r>
                      <w:r>
                        <w:rPr>
                          <w:rFonts w:ascii="Forte" w:hAnsi="Forte"/>
                          <w:color w:val="000000"/>
                        </w:rPr>
                        <w:t xml:space="preserve">: quelle est la place de la politique aux Jeux Olympiques modernes ? </w:t>
                      </w:r>
                    </w:p>
                    <w:p w14:paraId="401F37E1" w14:textId="77777777" w:rsidR="007D0023" w:rsidRDefault="007D0023">
                      <w:pPr>
                        <w:pStyle w:val="Contenudecadre"/>
                        <w:spacing w:after="0"/>
                      </w:pPr>
                    </w:p>
                    <w:p w14:paraId="08AF7F65" w14:textId="77777777" w:rsidR="007D0023" w:rsidRDefault="00550852">
                      <w:pPr>
                        <w:pStyle w:val="Contenudecadre"/>
                        <w:spacing w:after="0"/>
                        <w:rPr>
                          <w:sz w:val="20"/>
                          <w:szCs w:val="20"/>
                        </w:rPr>
                      </w:pPr>
                      <w:r>
                        <w:rPr>
                          <w:sz w:val="20"/>
                          <w:szCs w:val="20"/>
                        </w:rPr>
                        <w:t xml:space="preserve">Depuis 1896, les Jeux modernes sont à la fois le creuset et le miroir </w:t>
                      </w:r>
                    </w:p>
                    <w:p w14:paraId="4FB6F233" w14:textId="77777777" w:rsidR="007D0023" w:rsidRDefault="00550852">
                      <w:pPr>
                        <w:pStyle w:val="Contenudecadre"/>
                        <w:spacing w:after="0"/>
                        <w:rPr>
                          <w:sz w:val="20"/>
                          <w:szCs w:val="20"/>
                        </w:rPr>
                      </w:pPr>
                      <w:r>
                        <w:rPr>
                          <w:sz w:val="20"/>
                          <w:szCs w:val="20"/>
                        </w:rPr>
                        <w:t xml:space="preserve">des tensions politiques contemporaines : </w:t>
                      </w:r>
                    </w:p>
                    <w:p w14:paraId="38766452" w14:textId="77777777" w:rsidR="007D0023" w:rsidRDefault="00550852">
                      <w:pPr>
                        <w:pStyle w:val="Paragraphedeliste"/>
                        <w:numPr>
                          <w:ilvl w:val="0"/>
                          <w:numId w:val="4"/>
                        </w:numPr>
                        <w:spacing w:after="0"/>
                        <w:rPr>
                          <w:sz w:val="20"/>
                          <w:szCs w:val="20"/>
                          <w:shd w:val="clear" w:color="auto" w:fill="FFFFFF"/>
                        </w:rPr>
                      </w:pPr>
                      <w:r>
                        <w:rPr>
                          <w:b/>
                          <w:bCs/>
                          <w:sz w:val="20"/>
                          <w:szCs w:val="20"/>
                        </w:rPr>
                        <w:t>1920</w:t>
                      </w:r>
                      <w:r>
                        <w:rPr>
                          <w:sz w:val="20"/>
                          <w:szCs w:val="20"/>
                        </w:rPr>
                        <w:t xml:space="preserve"> : les vaincus de la Grande Guerre </w:t>
                      </w:r>
                      <w:r>
                        <w:rPr>
                          <w:sz w:val="20"/>
                          <w:szCs w:val="20"/>
                          <w:shd w:val="clear" w:color="auto" w:fill="FFFFFF"/>
                        </w:rPr>
                        <w:t>sont exclus des Jeux</w:t>
                      </w:r>
                    </w:p>
                    <w:p w14:paraId="30F376CE" w14:textId="77777777" w:rsidR="007D0023" w:rsidRDefault="00550852">
                      <w:pPr>
                        <w:pStyle w:val="Paragraphedeliste"/>
                        <w:numPr>
                          <w:ilvl w:val="0"/>
                          <w:numId w:val="4"/>
                        </w:numPr>
                        <w:spacing w:after="0"/>
                        <w:rPr>
                          <w:sz w:val="20"/>
                          <w:szCs w:val="20"/>
                          <w:shd w:val="clear" w:color="auto" w:fill="FFFFFF"/>
                        </w:rPr>
                      </w:pPr>
                      <w:r>
                        <w:rPr>
                          <w:b/>
                          <w:bCs/>
                          <w:sz w:val="20"/>
                          <w:szCs w:val="20"/>
                          <w:shd w:val="clear" w:color="auto" w:fill="FFFFFF"/>
                        </w:rPr>
                        <w:t>1936</w:t>
                      </w:r>
                      <w:r>
                        <w:rPr>
                          <w:sz w:val="20"/>
                          <w:szCs w:val="20"/>
                          <w:shd w:val="clear" w:color="auto" w:fill="FFFFFF"/>
                        </w:rPr>
                        <w:t xml:space="preserve"> – </w:t>
                      </w:r>
                      <w:r>
                        <w:rPr>
                          <w:b/>
                          <w:bCs/>
                          <w:sz w:val="20"/>
                          <w:szCs w:val="20"/>
                          <w:shd w:val="clear" w:color="auto" w:fill="FFFFFF"/>
                        </w:rPr>
                        <w:t>Berlin</w:t>
                      </w:r>
                      <w:r>
                        <w:rPr>
                          <w:sz w:val="20"/>
                          <w:szCs w:val="20"/>
                          <w:shd w:val="clear" w:color="auto" w:fill="FFFFFF"/>
                        </w:rPr>
                        <w:t xml:space="preserve"> : les JO organisés par Hitler sont intrumentalisés </w:t>
                      </w:r>
                    </w:p>
                    <w:p w14:paraId="07218E96" w14:textId="77777777" w:rsidR="007D0023" w:rsidRDefault="00550852">
                      <w:pPr>
                        <w:pStyle w:val="Contenudecadre"/>
                        <w:spacing w:after="0"/>
                        <w:rPr>
                          <w:rFonts w:eastAsia="Times New Roman" w:cs="Times New Roman"/>
                          <w:kern w:val="0"/>
                          <w:sz w:val="20"/>
                          <w:szCs w:val="20"/>
                          <w:lang w:eastAsia="fr-FR"/>
                          <w14:ligatures w14:val="none"/>
                        </w:rPr>
                      </w:pPr>
                      <w:r>
                        <w:rPr>
                          <w:sz w:val="20"/>
                          <w:szCs w:val="20"/>
                          <w:shd w:val="clear" w:color="auto" w:fill="FFFFFF"/>
                        </w:rPr>
                        <w:t>par les nazis. Ironie du sort :</w:t>
                      </w:r>
                      <w:r>
                        <w:rPr>
                          <w:rFonts w:eastAsia="Times New Roman" w:cs="Times New Roman"/>
                          <w:kern w:val="0"/>
                          <w:sz w:val="20"/>
                          <w:szCs w:val="20"/>
                          <w:lang w:eastAsia="fr-FR"/>
                          <w14:ligatures w14:val="none"/>
                        </w:rPr>
                        <w:t xml:space="preserve"> l’athlète </w:t>
                      </w:r>
                      <w:r>
                        <w:rPr>
                          <w:rFonts w:eastAsia="Times New Roman" w:cs="Times New Roman"/>
                          <w:b/>
                          <w:bCs/>
                          <w:kern w:val="0"/>
                          <w:sz w:val="20"/>
                          <w:szCs w:val="20"/>
                          <w:lang w:eastAsia="fr-FR"/>
                          <w14:ligatures w14:val="none"/>
                        </w:rPr>
                        <w:t>Afro</w:t>
                      </w:r>
                      <w:r>
                        <w:rPr>
                          <w:rFonts w:eastAsia="Times New Roman" w:cs="Times New Roman"/>
                          <w:kern w:val="0"/>
                          <w:sz w:val="20"/>
                          <w:szCs w:val="20"/>
                          <w:lang w:eastAsia="fr-FR"/>
                          <w14:ligatures w14:val="none"/>
                        </w:rPr>
                        <w:t>-</w:t>
                      </w:r>
                      <w:r>
                        <w:rPr>
                          <w:rFonts w:eastAsia="Times New Roman" w:cs="Times New Roman"/>
                          <w:b/>
                          <w:bCs/>
                          <w:kern w:val="0"/>
                          <w:sz w:val="20"/>
                          <w:szCs w:val="20"/>
                          <w:lang w:eastAsia="fr-FR"/>
                          <w14:ligatures w14:val="none"/>
                        </w:rPr>
                        <w:t>Américain Jesse Owen</w:t>
                      </w:r>
                      <w:r>
                        <w:rPr>
                          <w:rFonts w:eastAsia="Times New Roman" w:cs="Times New Roman"/>
                          <w:kern w:val="0"/>
                          <w:sz w:val="20"/>
                          <w:szCs w:val="20"/>
                          <w:lang w:eastAsia="fr-FR"/>
                          <w14:ligatures w14:val="none"/>
                        </w:rPr>
                        <w:t xml:space="preserve"> </w:t>
                      </w:r>
                    </w:p>
                    <w:p w14:paraId="2D67CA7D" w14:textId="77777777" w:rsidR="007D0023" w:rsidRDefault="00550852">
                      <w:pPr>
                        <w:pStyle w:val="Contenudecadre"/>
                        <w:spacing w:after="0"/>
                        <w:rPr>
                          <w:rFonts w:eastAsia="Times New Roman" w:cs="Times New Roman"/>
                          <w:kern w:val="0"/>
                          <w:sz w:val="20"/>
                          <w:szCs w:val="20"/>
                          <w:lang w:eastAsia="fr-FR"/>
                          <w14:ligatures w14:val="none"/>
                        </w:rPr>
                      </w:pPr>
                      <w:r>
                        <w:rPr>
                          <w:rFonts w:eastAsia="Times New Roman" w:cs="Times New Roman"/>
                          <w:kern w:val="0"/>
                          <w:sz w:val="20"/>
                          <w:szCs w:val="20"/>
                          <w:lang w:eastAsia="fr-FR"/>
                          <w14:ligatures w14:val="none"/>
                        </w:rPr>
                        <w:t>cumule toutes les médailles et refuse de faire le salut nazi sur le podium.</w:t>
                      </w:r>
                    </w:p>
                    <w:p w14:paraId="01CFE785" w14:textId="77777777" w:rsidR="007D0023" w:rsidRDefault="00550852">
                      <w:pPr>
                        <w:pStyle w:val="Paragraphedeliste"/>
                        <w:numPr>
                          <w:ilvl w:val="0"/>
                          <w:numId w:val="5"/>
                        </w:numPr>
                        <w:spacing w:after="0"/>
                        <w:rPr>
                          <w:sz w:val="20"/>
                          <w:szCs w:val="20"/>
                        </w:rPr>
                      </w:pPr>
                      <w:r>
                        <w:rPr>
                          <w:b/>
                          <w:bCs/>
                          <w:sz w:val="20"/>
                          <w:szCs w:val="20"/>
                          <w:shd w:val="clear" w:color="auto" w:fill="FFFFFF"/>
                        </w:rPr>
                        <w:t>1952</w:t>
                      </w:r>
                      <w:r>
                        <w:rPr>
                          <w:sz w:val="20"/>
                          <w:szCs w:val="20"/>
                          <w:shd w:val="clear" w:color="auto" w:fill="FFFFFF"/>
                        </w:rPr>
                        <w:t xml:space="preserve"> : première participation de </w:t>
                      </w:r>
                      <w:r>
                        <w:rPr>
                          <w:b/>
                          <w:bCs/>
                          <w:sz w:val="20"/>
                          <w:szCs w:val="20"/>
                          <w:shd w:val="clear" w:color="auto" w:fill="FFFFFF"/>
                        </w:rPr>
                        <w:t>l'URSS</w:t>
                      </w:r>
                      <w:r>
                        <w:rPr>
                          <w:sz w:val="20"/>
                          <w:szCs w:val="20"/>
                          <w:shd w:val="clear" w:color="auto" w:fill="FFFFFF"/>
                        </w:rPr>
                        <w:t xml:space="preserve">, qui comprend </w:t>
                      </w:r>
                    </w:p>
                    <w:p w14:paraId="1FF17F15" w14:textId="77777777" w:rsidR="007D0023" w:rsidRDefault="00550852">
                      <w:pPr>
                        <w:pStyle w:val="Contenudecadre"/>
                        <w:spacing w:after="0"/>
                        <w:rPr>
                          <w:sz w:val="20"/>
                          <w:szCs w:val="20"/>
                          <w:shd w:val="clear" w:color="auto" w:fill="FFFFFF"/>
                        </w:rPr>
                      </w:pPr>
                      <w:r>
                        <w:rPr>
                          <w:sz w:val="20"/>
                          <w:szCs w:val="20"/>
                          <w:shd w:val="clear" w:color="auto" w:fill="FFFFFF"/>
                        </w:rPr>
                        <w:t>que les JO sont une tribune et une vitrine.</w:t>
                      </w:r>
                    </w:p>
                    <w:p w14:paraId="0EA51117" w14:textId="77777777" w:rsidR="007D0023" w:rsidRDefault="007D0023">
                      <w:pPr>
                        <w:pStyle w:val="Contenudecadre"/>
                        <w:spacing w:after="0"/>
                        <w:rPr>
                          <w:sz w:val="20"/>
                          <w:szCs w:val="20"/>
                        </w:rPr>
                      </w:pPr>
                    </w:p>
                    <w:p w14:paraId="6D8D5C45" w14:textId="77777777" w:rsidR="007D0023" w:rsidRDefault="00550852">
                      <w:pPr>
                        <w:pStyle w:val="Paragraphedeliste"/>
                        <w:numPr>
                          <w:ilvl w:val="0"/>
                          <w:numId w:val="5"/>
                        </w:numPr>
                        <w:spacing w:after="0"/>
                        <w:ind w:left="3686" w:firstLine="0"/>
                        <w:rPr>
                          <w:sz w:val="20"/>
                          <w:szCs w:val="20"/>
                          <w:shd w:val="clear" w:color="auto" w:fill="FFFFFF"/>
                        </w:rPr>
                      </w:pPr>
                      <w:r>
                        <w:rPr>
                          <w:b/>
                          <w:bCs/>
                          <w:sz w:val="20"/>
                          <w:szCs w:val="20"/>
                          <w:shd w:val="clear" w:color="auto" w:fill="FFFFFF"/>
                        </w:rPr>
                        <w:t>1956 - Melbourne</w:t>
                      </w:r>
                      <w:r>
                        <w:rPr>
                          <w:sz w:val="20"/>
                          <w:szCs w:val="20"/>
                          <w:shd w:val="clear" w:color="auto" w:fill="FFFFFF"/>
                        </w:rPr>
                        <w:t xml:space="preserve"> : pendant la décolonisation et la guerre froide, un certain nombre de nations </w:t>
                      </w:r>
                      <w:r>
                        <w:rPr>
                          <w:b/>
                          <w:bCs/>
                          <w:sz w:val="20"/>
                          <w:szCs w:val="20"/>
                          <w:shd w:val="clear" w:color="auto" w:fill="FFFFFF"/>
                        </w:rPr>
                        <w:t>boycottent</w:t>
                      </w:r>
                      <w:r>
                        <w:rPr>
                          <w:sz w:val="20"/>
                          <w:szCs w:val="20"/>
                          <w:shd w:val="clear" w:color="auto" w:fill="FFFFFF"/>
                        </w:rPr>
                        <w:t xml:space="preserve"> les Jeux </w:t>
                      </w:r>
                    </w:p>
                    <w:p w14:paraId="6319B6C1" w14:textId="77777777" w:rsidR="007D0023" w:rsidRDefault="00550852">
                      <w:pPr>
                        <w:pStyle w:val="Paragraphedeliste"/>
                        <w:numPr>
                          <w:ilvl w:val="0"/>
                          <w:numId w:val="5"/>
                        </w:numPr>
                        <w:spacing w:after="0"/>
                        <w:ind w:left="3686" w:firstLine="0"/>
                        <w:rPr>
                          <w:sz w:val="20"/>
                          <w:szCs w:val="20"/>
                          <w:shd w:val="clear" w:color="auto" w:fill="FFFFFF"/>
                        </w:rPr>
                      </w:pPr>
                      <w:r>
                        <w:rPr>
                          <w:b/>
                          <w:bCs/>
                          <w:sz w:val="20"/>
                          <w:szCs w:val="20"/>
                          <w:shd w:val="clear" w:color="auto" w:fill="FFFFFF"/>
                        </w:rPr>
                        <w:t>1968</w:t>
                      </w:r>
                      <w:r>
                        <w:rPr>
                          <w:sz w:val="20"/>
                          <w:szCs w:val="20"/>
                          <w:shd w:val="clear" w:color="auto" w:fill="FFFFFF"/>
                        </w:rPr>
                        <w:t xml:space="preserve"> - </w:t>
                      </w:r>
                      <w:r>
                        <w:rPr>
                          <w:b/>
                          <w:bCs/>
                          <w:sz w:val="20"/>
                          <w:szCs w:val="20"/>
                          <w:shd w:val="clear" w:color="auto" w:fill="FFFFFF"/>
                        </w:rPr>
                        <w:t>Mexico</w:t>
                      </w:r>
                      <w:r>
                        <w:rPr>
                          <w:sz w:val="20"/>
                          <w:szCs w:val="20"/>
                          <w:shd w:val="clear" w:color="auto" w:fill="FFFFFF"/>
                        </w:rPr>
                        <w:t> : Tommie Smith et John Carlos lèvent</w:t>
                      </w:r>
                      <w:r>
                        <w:rPr>
                          <w:rStyle w:val="lev"/>
                          <w:sz w:val="20"/>
                          <w:szCs w:val="20"/>
                          <w:shd w:val="clear" w:color="auto" w:fill="FFFFFF"/>
                        </w:rPr>
                        <w:t xml:space="preserve"> leur poing vers le ciel</w:t>
                      </w:r>
                      <w:r>
                        <w:rPr>
                          <w:sz w:val="20"/>
                          <w:szCs w:val="20"/>
                          <w:shd w:val="clear" w:color="auto" w:fill="FFFFFF"/>
                        </w:rPr>
                        <w:t> pendant l’hymne national américain en protestation contre la ségrégation raciale et l’exclusion des droits civiques dont sont victimes des Afro-américains aux États-Unis. La photo fait le tour du monde et participe au basculement de l’opinion américaine.</w:t>
                      </w:r>
                    </w:p>
                    <w:p w14:paraId="6C84F555" w14:textId="77777777" w:rsidR="007D0023" w:rsidRDefault="007D0023">
                      <w:pPr>
                        <w:pStyle w:val="Contenudecadre"/>
                        <w:spacing w:after="0"/>
                        <w:ind w:left="3686"/>
                        <w:rPr>
                          <w:sz w:val="20"/>
                          <w:szCs w:val="20"/>
                          <w:shd w:val="clear" w:color="auto" w:fill="FFFFFF"/>
                        </w:rPr>
                      </w:pPr>
                    </w:p>
                    <w:p w14:paraId="43C4BB4F" w14:textId="77777777" w:rsidR="007D0023" w:rsidRDefault="00550852">
                      <w:pPr>
                        <w:pStyle w:val="Paragraphedeliste"/>
                        <w:numPr>
                          <w:ilvl w:val="0"/>
                          <w:numId w:val="5"/>
                        </w:numPr>
                        <w:spacing w:after="0"/>
                        <w:rPr>
                          <w:sz w:val="20"/>
                          <w:szCs w:val="20"/>
                          <w:shd w:val="clear" w:color="auto" w:fill="FFFFFF"/>
                        </w:rPr>
                      </w:pPr>
                      <w:r>
                        <w:rPr>
                          <w:b/>
                          <w:bCs/>
                          <w:sz w:val="20"/>
                          <w:szCs w:val="20"/>
                          <w:shd w:val="clear" w:color="auto" w:fill="FFFFFF"/>
                        </w:rPr>
                        <w:t>1972 – Munich</w:t>
                      </w:r>
                      <w:r>
                        <w:rPr>
                          <w:sz w:val="20"/>
                          <w:szCs w:val="20"/>
                          <w:shd w:val="clear" w:color="auto" w:fill="FFFFFF"/>
                        </w:rPr>
                        <w:t xml:space="preserve"> : </w:t>
                      </w:r>
                      <w:r>
                        <w:rPr>
                          <w:b/>
                          <w:bCs/>
                          <w:sz w:val="20"/>
                          <w:szCs w:val="20"/>
                          <w:shd w:val="clear" w:color="auto" w:fill="FFFFFF"/>
                        </w:rPr>
                        <w:t>attaque terroriste</w:t>
                      </w:r>
                      <w:r>
                        <w:rPr>
                          <w:sz w:val="20"/>
                          <w:szCs w:val="20"/>
                          <w:shd w:val="clear" w:color="auto" w:fill="FFFFFF"/>
                        </w:rPr>
                        <w:t xml:space="preserve"> sur le village olympique faisant 17 morts. </w:t>
                      </w:r>
                    </w:p>
                    <w:p w14:paraId="6D52A23C" w14:textId="77777777" w:rsidR="007D0023" w:rsidRDefault="00550852">
                      <w:pPr>
                        <w:pStyle w:val="Contenudecadre"/>
                        <w:spacing w:after="0"/>
                        <w:ind w:left="360" w:firstLine="348"/>
                        <w:rPr>
                          <w:sz w:val="20"/>
                          <w:szCs w:val="20"/>
                          <w:shd w:val="clear" w:color="auto" w:fill="FFFFFF"/>
                        </w:rPr>
                      </w:pPr>
                      <w:r>
                        <w:rPr>
                          <w:sz w:val="20"/>
                          <w:szCs w:val="20"/>
                          <w:shd w:val="clear" w:color="auto" w:fill="FFFFFF"/>
                        </w:rPr>
                        <w:t xml:space="preserve">11 membres de l’équipe israélienne sont pris en otage par un </w:t>
                      </w:r>
                    </w:p>
                    <w:p w14:paraId="1626BE27" w14:textId="77777777" w:rsidR="007D0023" w:rsidRDefault="00550852">
                      <w:pPr>
                        <w:pStyle w:val="Contenudecadre"/>
                        <w:spacing w:after="0"/>
                        <w:ind w:left="360" w:firstLine="348"/>
                        <w:rPr>
                          <w:sz w:val="20"/>
                          <w:szCs w:val="20"/>
                          <w:shd w:val="clear" w:color="auto" w:fill="FFFFFF"/>
                        </w:rPr>
                      </w:pPr>
                      <w:r>
                        <w:rPr>
                          <w:sz w:val="20"/>
                          <w:szCs w:val="20"/>
                          <w:shd w:val="clear" w:color="auto" w:fill="FFFFFF"/>
                        </w:rPr>
                        <w:t xml:space="preserve">commando palestinien qui exige la libération de 234 prisonniers </w:t>
                      </w:r>
                    </w:p>
                    <w:p w14:paraId="67599670" w14:textId="77777777" w:rsidR="007D0023" w:rsidRDefault="00550852">
                      <w:pPr>
                        <w:pStyle w:val="Contenudecadre"/>
                        <w:spacing w:after="0"/>
                        <w:ind w:left="360" w:firstLine="348"/>
                        <w:rPr>
                          <w:sz w:val="20"/>
                          <w:szCs w:val="20"/>
                          <w:shd w:val="clear" w:color="auto" w:fill="FFFFFF"/>
                        </w:rPr>
                      </w:pPr>
                      <w:r>
                        <w:rPr>
                          <w:sz w:val="20"/>
                          <w:szCs w:val="20"/>
                          <w:shd w:val="clear" w:color="auto" w:fill="FFFFFF"/>
                        </w:rPr>
                        <w:t>palestiniens détenus en Israël. </w:t>
                      </w:r>
                    </w:p>
                    <w:p w14:paraId="72ED3055" w14:textId="77777777" w:rsidR="007D0023" w:rsidRDefault="00550852">
                      <w:pPr>
                        <w:pStyle w:val="Paragraphedeliste"/>
                        <w:numPr>
                          <w:ilvl w:val="0"/>
                          <w:numId w:val="5"/>
                        </w:numPr>
                        <w:spacing w:after="0"/>
                        <w:rPr>
                          <w:sz w:val="20"/>
                          <w:szCs w:val="20"/>
                          <w:shd w:val="clear" w:color="auto" w:fill="FFFFFF"/>
                        </w:rPr>
                      </w:pPr>
                      <w:r>
                        <w:rPr>
                          <w:b/>
                          <w:bCs/>
                          <w:sz w:val="20"/>
                          <w:szCs w:val="20"/>
                          <w:shd w:val="clear" w:color="auto" w:fill="FFFFFF"/>
                        </w:rPr>
                        <w:t>1980 – Moscou</w:t>
                      </w:r>
                      <w:r>
                        <w:rPr>
                          <w:sz w:val="20"/>
                          <w:szCs w:val="20"/>
                          <w:shd w:val="clear" w:color="auto" w:fill="FFFFFF"/>
                        </w:rPr>
                        <w:t xml:space="preserve"> : Dans le stade olympique, un homme défie l’Union </w:t>
                      </w:r>
                    </w:p>
                    <w:p w14:paraId="1064316E" w14:textId="77777777" w:rsidR="007D0023" w:rsidRDefault="00550852">
                      <w:pPr>
                        <w:pStyle w:val="Paragraphedeliste"/>
                        <w:spacing w:after="0"/>
                        <w:rPr>
                          <w:sz w:val="20"/>
                          <w:szCs w:val="20"/>
                          <w:shd w:val="clear" w:color="auto" w:fill="FFFFFF"/>
                        </w:rPr>
                      </w:pPr>
                      <w:r>
                        <w:rPr>
                          <w:sz w:val="20"/>
                          <w:szCs w:val="20"/>
                          <w:shd w:val="clear" w:color="auto" w:fill="FFFFFF"/>
                        </w:rPr>
                        <w:t xml:space="preserve">soviétique : le </w:t>
                      </w:r>
                      <w:r>
                        <w:rPr>
                          <w:b/>
                          <w:bCs/>
                          <w:sz w:val="20"/>
                          <w:szCs w:val="20"/>
                          <w:shd w:val="clear" w:color="auto" w:fill="FFFFFF"/>
                        </w:rPr>
                        <w:t>Polonais</w:t>
                      </w:r>
                      <w:r>
                        <w:rPr>
                          <w:sz w:val="20"/>
                          <w:szCs w:val="20"/>
                          <w:shd w:val="clear" w:color="auto" w:fill="FFFFFF"/>
                        </w:rPr>
                        <w:t xml:space="preserve"> </w:t>
                      </w:r>
                      <w:r>
                        <w:rPr>
                          <w:b/>
                          <w:bCs/>
                          <w:sz w:val="20"/>
                          <w:szCs w:val="20"/>
                          <w:shd w:val="clear" w:color="auto" w:fill="FFFFFF"/>
                        </w:rPr>
                        <w:t>Wladyslaw</w:t>
                      </w:r>
                      <w:r>
                        <w:rPr>
                          <w:sz w:val="20"/>
                          <w:szCs w:val="20"/>
                          <w:shd w:val="clear" w:color="auto" w:fill="FFFFFF"/>
                        </w:rPr>
                        <w:t xml:space="preserve"> </w:t>
                      </w:r>
                      <w:r>
                        <w:rPr>
                          <w:b/>
                          <w:bCs/>
                          <w:sz w:val="20"/>
                          <w:szCs w:val="20"/>
                          <w:shd w:val="clear" w:color="auto" w:fill="FFFFFF"/>
                        </w:rPr>
                        <w:t>Kozakiewicz</w:t>
                      </w:r>
                      <w:r>
                        <w:rPr>
                          <w:sz w:val="20"/>
                          <w:szCs w:val="20"/>
                          <w:shd w:val="clear" w:color="auto" w:fill="FFFFFF"/>
                        </w:rPr>
                        <w:t xml:space="preserve"> décroche la </w:t>
                      </w:r>
                    </w:p>
                    <w:p w14:paraId="6EC908DF" w14:textId="77777777" w:rsidR="007D0023" w:rsidRDefault="00550852">
                      <w:pPr>
                        <w:pStyle w:val="Paragraphedeliste"/>
                        <w:spacing w:after="0"/>
                        <w:rPr>
                          <w:sz w:val="20"/>
                          <w:szCs w:val="20"/>
                          <w:shd w:val="clear" w:color="auto" w:fill="FFFFFF"/>
                        </w:rPr>
                      </w:pPr>
                      <w:r>
                        <w:rPr>
                          <w:sz w:val="20"/>
                          <w:szCs w:val="20"/>
                          <w:shd w:val="clear" w:color="auto" w:fill="FFFFFF"/>
                        </w:rPr>
                        <w:t xml:space="preserve">médaille d’or de saut à la perche et lance un énergique bras </w:t>
                      </w:r>
                    </w:p>
                    <w:p w14:paraId="316650E4" w14:textId="77777777" w:rsidR="007D0023" w:rsidRDefault="00550852">
                      <w:pPr>
                        <w:pStyle w:val="Paragraphedeliste"/>
                        <w:spacing w:after="0"/>
                        <w:rPr>
                          <w:sz w:val="20"/>
                          <w:szCs w:val="20"/>
                          <w:shd w:val="clear" w:color="auto" w:fill="FFFFFF"/>
                        </w:rPr>
                      </w:pPr>
                      <w:r>
                        <w:rPr>
                          <w:sz w:val="20"/>
                          <w:szCs w:val="20"/>
                          <w:shd w:val="clear" w:color="auto" w:fill="FFFFFF"/>
                        </w:rPr>
                        <w:t xml:space="preserve">d‘honneur et un large sourire au public moscovite qui l’a conspué. </w:t>
                      </w:r>
                    </w:p>
                    <w:p w14:paraId="3D3A1AA9" w14:textId="77777777" w:rsidR="007D0023" w:rsidRDefault="007D0023">
                      <w:pPr>
                        <w:pStyle w:val="Contenudecadre"/>
                        <w:rPr>
                          <w:rFonts w:ascii="Lato" w:hAnsi="Lato"/>
                          <w:color w:val="3B3B3B"/>
                          <w:sz w:val="23"/>
                          <w:szCs w:val="23"/>
                          <w:shd w:val="clear" w:color="auto" w:fill="FFFFFF"/>
                        </w:rPr>
                      </w:pPr>
                    </w:p>
                    <w:p w14:paraId="791DAB72" w14:textId="77777777" w:rsidR="007D0023" w:rsidRDefault="007D0023">
                      <w:pPr>
                        <w:pStyle w:val="Contenudecadre"/>
                        <w:rPr>
                          <w:rFonts w:ascii="Lato" w:hAnsi="Lato"/>
                          <w:color w:val="3B3B3B"/>
                          <w:sz w:val="23"/>
                          <w:szCs w:val="23"/>
                          <w:shd w:val="clear" w:color="auto" w:fill="FFFFFF"/>
                        </w:rPr>
                      </w:pPr>
                    </w:p>
                    <w:p w14:paraId="02471D65" w14:textId="77777777" w:rsidR="007D0023" w:rsidRDefault="007D0023">
                      <w:pPr>
                        <w:pStyle w:val="Contenudecadre"/>
                        <w:rPr>
                          <w:rFonts w:ascii="Lato" w:hAnsi="Lato"/>
                          <w:color w:val="3B3B3B"/>
                          <w:sz w:val="23"/>
                          <w:szCs w:val="23"/>
                          <w:shd w:val="clear" w:color="auto" w:fill="FFFFFF"/>
                        </w:rPr>
                      </w:pPr>
                    </w:p>
                  </w:txbxContent>
                </v:textbox>
              </v:rect>
            </w:pict>
          </mc:Fallback>
        </mc:AlternateContent>
      </w:r>
      <w:r>
        <w:rPr>
          <w:rFonts w:ascii="Forte" w:hAnsi="Forte"/>
          <w:noProof/>
        </w:rPr>
        <w:drawing>
          <wp:anchor distT="0" distB="0" distL="0" distR="0" simplePos="0" relativeHeight="11" behindDoc="1" locked="0" layoutInCell="1" allowOverlap="1" wp14:anchorId="6B8C0833" wp14:editId="76237CCE">
            <wp:simplePos x="0" y="0"/>
            <wp:positionH relativeFrom="column">
              <wp:posOffset>-103505</wp:posOffset>
            </wp:positionH>
            <wp:positionV relativeFrom="paragraph">
              <wp:posOffset>57785</wp:posOffset>
            </wp:positionV>
            <wp:extent cx="7105650" cy="5770880"/>
            <wp:effectExtent l="0" t="0" r="0" b="0"/>
            <wp:wrapNone/>
            <wp:docPr id="4" name="Image 5" descr="Molduras Artes decorativas Motivo, conto de fadas Moldura,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Molduras Artes decorativas Motivo, conto de fadas Moldura, branco ..."/>
                    <pic:cNvPicPr>
                      <a:picLocks noChangeAspect="1" noChangeArrowheads="1"/>
                    </pic:cNvPicPr>
                  </pic:nvPicPr>
                  <pic:blipFill>
                    <a:blip r:embed="rId10"/>
                    <a:stretch>
                      <a:fillRect/>
                    </a:stretch>
                  </pic:blipFill>
                  <pic:spPr bwMode="auto">
                    <a:xfrm>
                      <a:off x="0" y="0"/>
                      <a:ext cx="7105650" cy="5770880"/>
                    </a:xfrm>
                    <a:prstGeom prst="rect">
                      <a:avLst/>
                    </a:prstGeom>
                  </pic:spPr>
                </pic:pic>
              </a:graphicData>
            </a:graphic>
          </wp:anchor>
        </w:drawing>
      </w:r>
    </w:p>
    <w:p w14:paraId="12069FA1" w14:textId="77777777" w:rsidR="007D0023" w:rsidRDefault="007D0023">
      <w:pPr>
        <w:pStyle w:val="NormalWeb"/>
        <w:spacing w:before="280" w:after="280"/>
        <w:rPr>
          <w:rFonts w:ascii="Palatino Linotype" w:hAnsi="Palatino Linotype"/>
          <w:color w:val="000000"/>
          <w:sz w:val="16"/>
          <w:szCs w:val="16"/>
        </w:rPr>
      </w:pPr>
    </w:p>
    <w:p w14:paraId="23268DFA" w14:textId="77777777" w:rsidR="007D0023" w:rsidRDefault="00550852">
      <w:pPr>
        <w:pStyle w:val="NormalWeb"/>
        <w:spacing w:before="280" w:after="280"/>
        <w:rPr>
          <w:rFonts w:ascii="Palatino Linotype" w:hAnsi="Palatino Linotype"/>
          <w:color w:val="000000"/>
          <w:sz w:val="16"/>
          <w:szCs w:val="16"/>
        </w:rPr>
      </w:pPr>
      <w:r>
        <w:rPr>
          <w:rFonts w:ascii="Palatino Linotype" w:hAnsi="Palatino Linotype"/>
          <w:noProof/>
          <w:color w:val="000000"/>
          <w:sz w:val="16"/>
          <w:szCs w:val="16"/>
        </w:rPr>
        <w:drawing>
          <wp:anchor distT="0" distB="0" distL="0" distR="0" simplePos="0" relativeHeight="19" behindDoc="0" locked="0" layoutInCell="1" allowOverlap="1" wp14:anchorId="4A77DF33" wp14:editId="73BA84CF">
            <wp:simplePos x="0" y="0"/>
            <wp:positionH relativeFrom="column">
              <wp:posOffset>4350385</wp:posOffset>
            </wp:positionH>
            <wp:positionV relativeFrom="paragraph">
              <wp:posOffset>274320</wp:posOffset>
            </wp:positionV>
            <wp:extent cx="2175510" cy="1372870"/>
            <wp:effectExtent l="0" t="0" r="0"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1"/>
                    <a:stretch>
                      <a:fillRect/>
                    </a:stretch>
                  </pic:blipFill>
                  <pic:spPr bwMode="auto">
                    <a:xfrm>
                      <a:off x="0" y="0"/>
                      <a:ext cx="2175510" cy="1372870"/>
                    </a:xfrm>
                    <a:prstGeom prst="rect">
                      <a:avLst/>
                    </a:prstGeom>
                  </pic:spPr>
                </pic:pic>
              </a:graphicData>
            </a:graphic>
          </wp:anchor>
        </w:drawing>
      </w:r>
    </w:p>
    <w:p w14:paraId="192162ED" w14:textId="77777777" w:rsidR="007D0023" w:rsidRDefault="007D0023">
      <w:pPr>
        <w:pStyle w:val="NormalWeb"/>
        <w:spacing w:before="280" w:after="280"/>
        <w:rPr>
          <w:rFonts w:ascii="Palatino Linotype" w:hAnsi="Palatino Linotype"/>
          <w:color w:val="000000"/>
          <w:sz w:val="16"/>
          <w:szCs w:val="16"/>
        </w:rPr>
      </w:pPr>
    </w:p>
    <w:p w14:paraId="30DCCCEE" w14:textId="77777777" w:rsidR="007D0023" w:rsidRDefault="007D0023">
      <w:pPr>
        <w:pStyle w:val="NormalWeb"/>
        <w:spacing w:before="280" w:after="280"/>
        <w:rPr>
          <w:rFonts w:ascii="Palatino Linotype" w:hAnsi="Palatino Linotype"/>
          <w:color w:val="000000"/>
          <w:sz w:val="16"/>
          <w:szCs w:val="16"/>
        </w:rPr>
      </w:pPr>
    </w:p>
    <w:p w14:paraId="21AE8E18" w14:textId="77777777" w:rsidR="007D0023" w:rsidRDefault="007D0023">
      <w:pPr>
        <w:pStyle w:val="NormalWeb"/>
        <w:spacing w:before="280" w:after="280"/>
        <w:rPr>
          <w:rFonts w:ascii="Palatino Linotype" w:hAnsi="Palatino Linotype"/>
          <w:color w:val="000000"/>
          <w:sz w:val="16"/>
          <w:szCs w:val="16"/>
        </w:rPr>
      </w:pPr>
    </w:p>
    <w:p w14:paraId="408DFB12" w14:textId="77777777" w:rsidR="007D0023" w:rsidRDefault="007D0023">
      <w:pPr>
        <w:pStyle w:val="NormalWeb"/>
        <w:spacing w:before="280" w:after="280"/>
        <w:rPr>
          <w:rFonts w:ascii="Palatino Linotype" w:hAnsi="Palatino Linotype"/>
          <w:color w:val="000000"/>
          <w:sz w:val="16"/>
          <w:szCs w:val="16"/>
        </w:rPr>
      </w:pPr>
    </w:p>
    <w:p w14:paraId="21E5BEE7" w14:textId="77777777" w:rsidR="007D0023" w:rsidRDefault="00550852">
      <w:r>
        <w:rPr>
          <w:noProof/>
        </w:rPr>
        <w:drawing>
          <wp:anchor distT="0" distB="0" distL="0" distR="0" simplePos="0" relativeHeight="20" behindDoc="0" locked="0" layoutInCell="1" allowOverlap="1" wp14:anchorId="5585FEDF" wp14:editId="108F8CA7">
            <wp:simplePos x="0" y="0"/>
            <wp:positionH relativeFrom="column">
              <wp:posOffset>302260</wp:posOffset>
            </wp:positionH>
            <wp:positionV relativeFrom="paragraph">
              <wp:posOffset>224155</wp:posOffset>
            </wp:positionV>
            <wp:extent cx="2195830" cy="1333500"/>
            <wp:effectExtent l="0" t="0" r="0" b="0"/>
            <wp:wrapNone/>
            <wp:docPr id="6" name="Image 3" descr="Tommie Smith (c) et John Carlos (d) les poings levés en soutien à la cause des Afro-Américains sur le podium du 200 mètres aux JO de Mexico en 1968, avec l'australien Peter Norman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descr="Tommie Smith (c) et John Carlos (d) les poings levés en soutien à la cause des Afro-Américains sur le podium du 200 mètres aux JO de Mexico en 1968, avec l'australien Peter Norman (g)."/>
                    <pic:cNvPicPr>
                      <a:picLocks noChangeAspect="1" noChangeArrowheads="1"/>
                    </pic:cNvPicPr>
                  </pic:nvPicPr>
                  <pic:blipFill>
                    <a:blip r:embed="rId12"/>
                    <a:stretch>
                      <a:fillRect/>
                    </a:stretch>
                  </pic:blipFill>
                  <pic:spPr bwMode="auto">
                    <a:xfrm>
                      <a:off x="0" y="0"/>
                      <a:ext cx="2195830" cy="1333500"/>
                    </a:xfrm>
                    <a:prstGeom prst="rect">
                      <a:avLst/>
                    </a:prstGeom>
                  </pic:spPr>
                </pic:pic>
              </a:graphicData>
            </a:graphic>
          </wp:anchor>
        </w:drawing>
      </w:r>
    </w:p>
    <w:p w14:paraId="05D963D6" w14:textId="77777777" w:rsidR="007D0023" w:rsidRDefault="007D0023"/>
    <w:p w14:paraId="7FD7B9E4" w14:textId="77777777" w:rsidR="007D0023" w:rsidRDefault="007D0023"/>
    <w:p w14:paraId="12036607" w14:textId="77777777" w:rsidR="007D0023" w:rsidRDefault="007D0023"/>
    <w:p w14:paraId="276DDA4F" w14:textId="77777777" w:rsidR="007D0023" w:rsidRDefault="007D0023"/>
    <w:p w14:paraId="3C5CD248" w14:textId="77777777" w:rsidR="007D0023" w:rsidRDefault="007D0023"/>
    <w:p w14:paraId="38A12BCA" w14:textId="247D8EFF" w:rsidR="00027CA3" w:rsidRDefault="00CF0EF9">
      <w:r>
        <w:rPr>
          <w:noProof/>
        </w:rPr>
        <w:drawing>
          <wp:anchor distT="0" distB="0" distL="0" distR="0" simplePos="0" relativeHeight="21" behindDoc="0" locked="0" layoutInCell="1" allowOverlap="1" wp14:anchorId="6E139BC3" wp14:editId="0EFA78D1">
            <wp:simplePos x="0" y="0"/>
            <wp:positionH relativeFrom="column">
              <wp:posOffset>4588510</wp:posOffset>
            </wp:positionH>
            <wp:positionV relativeFrom="paragraph">
              <wp:posOffset>130216</wp:posOffset>
            </wp:positionV>
            <wp:extent cx="2008505" cy="1219835"/>
            <wp:effectExtent l="0" t="0" r="0" b="0"/>
            <wp:wrapNone/>
            <wp:docPr id="7" name="Image 4" descr="Le polonais Wladyslaw Kozakiewicz, qui vient de battre le record du monde de saut à la perche, fait un bras d'honneur au public russe en réponse aux insultes et sifflets pendant ses sauts aux JO de Moscou, le 30 juillet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Le polonais Wladyslaw Kozakiewicz, qui vient de battre le record du monde de saut à la perche, fait un bras d'honneur au public russe en réponse aux insultes et sifflets pendant ses sauts aux JO de Moscou, le 30 juillet 1980."/>
                    <pic:cNvPicPr>
                      <a:picLocks noChangeAspect="1" noChangeArrowheads="1"/>
                    </pic:cNvPicPr>
                  </pic:nvPicPr>
                  <pic:blipFill>
                    <a:blip r:embed="rId13"/>
                    <a:stretch>
                      <a:fillRect/>
                    </a:stretch>
                  </pic:blipFill>
                  <pic:spPr bwMode="auto">
                    <a:xfrm>
                      <a:off x="0" y="0"/>
                      <a:ext cx="2008505" cy="1219835"/>
                    </a:xfrm>
                    <a:prstGeom prst="rect">
                      <a:avLst/>
                    </a:prstGeom>
                  </pic:spPr>
                </pic:pic>
              </a:graphicData>
            </a:graphic>
          </wp:anchor>
        </w:drawing>
      </w:r>
    </w:p>
    <w:p w14:paraId="4FFBD5DE" w14:textId="47ABCA52" w:rsidR="007D0023" w:rsidRDefault="007D0023"/>
    <w:p w14:paraId="0B488AF4" w14:textId="77777777" w:rsidR="007D0023" w:rsidRDefault="00550852">
      <w:r>
        <w:rPr>
          <w:noProof/>
        </w:rPr>
        <mc:AlternateContent>
          <mc:Choice Requires="wps">
            <w:drawing>
              <wp:inline distT="0" distB="0" distL="0" distR="0" wp14:anchorId="464AC6CD" wp14:editId="3DB97167">
                <wp:extent cx="301625" cy="301625"/>
                <wp:effectExtent l="0" t="0" r="0" b="0"/>
                <wp:docPr id="8" name="Rectangle 12" descr="Elle"/>
                <wp:cNvGraphicFramePr/>
                <a:graphic xmlns:a="http://schemas.openxmlformats.org/drawingml/2006/main">
                  <a:graphicData uri="http://schemas.microsoft.com/office/word/2010/wordprocessingShape">
                    <wps:wsp>
                      <wps:cNvSpPr/>
                      <wps:spPr>
                        <a:xfrm>
                          <a:off x="0" y="0"/>
                          <a:ext cx="301680" cy="3016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ID="Rectangle 12" path="m0,0l-2147483645,0l-2147483645,-2147483646l0,-2147483646xe" stroked="f" o:allowincell="f" style="position:absolute;margin-left:0pt;margin-top:-23.8pt;width:23.7pt;height:23.7pt;mso-wrap-style:none;v-text-anchor:middle;mso-position-vertical:top" wp14:anchorId="3BE27655">
                <v:fill o:detectmouseclick="t" on="false"/>
                <v:stroke color="#3465a4" joinstyle="round" endcap="flat"/>
                <w10:wrap type="square"/>
              </v:rect>
            </w:pict>
          </mc:Fallback>
        </mc:AlternateContent>
      </w:r>
    </w:p>
    <w:p w14:paraId="2587248E" w14:textId="77777777" w:rsidR="00E25286" w:rsidRDefault="00E25286">
      <w:pPr>
        <w:tabs>
          <w:tab w:val="center" w:pos="5315"/>
        </w:tabs>
      </w:pPr>
    </w:p>
    <w:p w14:paraId="4C130AD2" w14:textId="4E98CA84" w:rsidR="00E25286" w:rsidRDefault="00E25286" w:rsidP="00E25286">
      <w:r>
        <w:rPr>
          <w:noProof/>
        </w:rPr>
        <w:lastRenderedPageBreak/>
        <w:drawing>
          <wp:anchor distT="0" distB="0" distL="114300" distR="114300" simplePos="0" relativeHeight="251662336" behindDoc="0" locked="0" layoutInCell="1" allowOverlap="1" wp14:anchorId="71553424" wp14:editId="3F66E658">
            <wp:simplePos x="0" y="0"/>
            <wp:positionH relativeFrom="column">
              <wp:posOffset>635</wp:posOffset>
            </wp:positionH>
            <wp:positionV relativeFrom="paragraph">
              <wp:posOffset>282575</wp:posOffset>
            </wp:positionV>
            <wp:extent cx="2572385" cy="676275"/>
            <wp:effectExtent l="0" t="0" r="0" b="9525"/>
            <wp:wrapNone/>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8"/>
                    <pic:cNvPicPr>
                      <a:picLocks noChangeAspect="1" noChangeArrowheads="1"/>
                    </pic:cNvPicPr>
                  </pic:nvPicPr>
                  <pic:blipFill>
                    <a:blip r:embed="rId14">
                      <a:extLst>
                        <a:ext uri="{28A0092B-C50C-407E-A947-70E740481C1C}">
                          <a14:useLocalDpi xmlns:a14="http://schemas.microsoft.com/office/drawing/2010/main" val="0"/>
                        </a:ext>
                      </a:extLst>
                    </a:blip>
                    <a:srcRect l="16649" t="29353" r="55984" b="57861"/>
                    <a:stretch>
                      <a:fillRect/>
                    </a:stretch>
                  </pic:blipFill>
                  <pic:spPr bwMode="auto">
                    <a:xfrm>
                      <a:off x="0" y="0"/>
                      <a:ext cx="2572385" cy="676275"/>
                    </a:xfrm>
                    <a:prstGeom prst="rect">
                      <a:avLst/>
                    </a:prstGeom>
                  </pic:spPr>
                </pic:pic>
              </a:graphicData>
            </a:graphic>
            <wp14:sizeRelH relativeFrom="page">
              <wp14:pctWidth>0</wp14:pctWidth>
            </wp14:sizeRelH>
            <wp14:sizeRelV relativeFrom="page">
              <wp14:pctHeight>0</wp14:pctHeight>
            </wp14:sizeRelV>
          </wp:anchor>
        </w:drawing>
      </w:r>
      <w:r>
        <w:t xml:space="preserve">Photos p. 1 : sources, de haut en bas : </w:t>
      </w:r>
      <w:r>
        <w:t xml:space="preserve">Wikipédia </w:t>
      </w:r>
      <w:r>
        <w:t>-</w:t>
      </w:r>
      <w:r>
        <w:t xml:space="preserve"> @GettyImages </w:t>
      </w:r>
      <w:r>
        <w:t xml:space="preserve">- </w:t>
      </w:r>
      <w:r>
        <w:t>@STAFF / AFP</w:t>
      </w:r>
    </w:p>
    <w:p w14:paraId="350EBCB9" w14:textId="6101EDE3" w:rsidR="00E25286" w:rsidRDefault="00E25286">
      <w:pPr>
        <w:tabs>
          <w:tab w:val="center" w:pos="5315"/>
        </w:tabs>
      </w:pPr>
    </w:p>
    <w:p w14:paraId="79077C4B" w14:textId="784372D2" w:rsidR="007D0023" w:rsidRDefault="00550852">
      <w:pPr>
        <w:tabs>
          <w:tab w:val="center" w:pos="5315"/>
        </w:tabs>
      </w:pPr>
      <w:r>
        <w:tab/>
      </w:r>
    </w:p>
    <w:p w14:paraId="34D84111" w14:textId="186EA21F" w:rsidR="00E25286" w:rsidRDefault="00E25286">
      <w:pPr>
        <w:tabs>
          <w:tab w:val="center" w:pos="5315"/>
        </w:tabs>
      </w:pPr>
      <w:r>
        <w:rPr>
          <w:noProof/>
        </w:rPr>
        <mc:AlternateContent>
          <mc:Choice Requires="wps">
            <w:drawing>
              <wp:anchor distT="0" distB="0" distL="0" distR="2540" simplePos="0" relativeHeight="16" behindDoc="1" locked="0" layoutInCell="1" allowOverlap="1" wp14:anchorId="0E4053F0" wp14:editId="5C544FBE">
                <wp:simplePos x="0" y="0"/>
                <wp:positionH relativeFrom="column">
                  <wp:posOffset>-287608</wp:posOffset>
                </wp:positionH>
                <wp:positionV relativeFrom="paragraph">
                  <wp:posOffset>223586</wp:posOffset>
                </wp:positionV>
                <wp:extent cx="6932295" cy="1333500"/>
                <wp:effectExtent l="1270" t="635" r="0" b="635"/>
                <wp:wrapNone/>
                <wp:docPr id="9" name="Rectangle : coins arrondis 3"/>
                <wp:cNvGraphicFramePr/>
                <a:graphic xmlns:a="http://schemas.openxmlformats.org/drawingml/2006/main">
                  <a:graphicData uri="http://schemas.microsoft.com/office/word/2010/wordprocessingShape">
                    <wps:wsp>
                      <wps:cNvSpPr/>
                      <wps:spPr>
                        <a:xfrm>
                          <a:off x="0" y="0"/>
                          <a:ext cx="6932295" cy="1333500"/>
                        </a:xfrm>
                        <a:prstGeom prst="roundRect">
                          <a:avLst>
                            <a:gd name="adj" fmla="val 16667"/>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oundrect w14:anchorId="2D4FEAA0" id="Rectangle : coins arrondis 3" o:spid="_x0000_s1026" style="position:absolute;margin-left:-22.65pt;margin-top:17.6pt;width:545.85pt;height:105pt;z-index:-503316464;visibility:visible;mso-wrap-style:square;mso-wrap-distance-left:0;mso-wrap-distance-top:0;mso-wrap-distance-right:.2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" fillcolor="#d8d8d8 [2732]" stroked="f" strokeweight="1pt">
                <v:stroke joinstyle="miter"/>
              </v:roundrect>
            </w:pict>
          </mc:Fallback>
        </mc:AlternateContent>
      </w:r>
    </w:p>
    <w:p w14:paraId="2F38384B" w14:textId="439A7B07" w:rsidR="007D0023" w:rsidRDefault="00550852">
      <w:r>
        <w:t xml:space="preserve">Il vous faudra, vous aussi, réaliser </w:t>
      </w:r>
      <w:r>
        <w:rPr>
          <w:b/>
          <w:bCs/>
        </w:rPr>
        <w:t>diverses épreuves</w:t>
      </w:r>
      <w:r>
        <w:t xml:space="preserve"> pour </w:t>
      </w:r>
      <w:r>
        <w:rPr>
          <w:b/>
          <w:bCs/>
        </w:rPr>
        <w:t>répondre aux questions</w:t>
      </w:r>
      <w:r>
        <w:t xml:space="preserve"> suivantes : </w:t>
      </w:r>
    </w:p>
    <w:p w14:paraId="18356303" w14:textId="77777777" w:rsidR="00902A74" w:rsidRDefault="00550852">
      <w:pPr>
        <w:pStyle w:val="Paragraphedeliste"/>
        <w:numPr>
          <w:ilvl w:val="0"/>
          <w:numId w:val="2"/>
        </w:numPr>
        <w:ind w:left="0" w:firstLine="0"/>
      </w:pPr>
      <w:r>
        <w:t>Dans l’Antiquité, les événements politiques ont-ils eu une influence sur les Jeux (interruption, exclusion, boycott, …) ?</w:t>
      </w:r>
    </w:p>
    <w:p w14:paraId="1AD45038" w14:textId="77D29004" w:rsidR="007D0023" w:rsidRDefault="00902A74">
      <w:pPr>
        <w:pStyle w:val="Paragraphedeliste"/>
        <w:numPr>
          <w:ilvl w:val="0"/>
          <w:numId w:val="2"/>
        </w:numPr>
        <w:ind w:left="0" w:firstLine="0"/>
      </w:pPr>
      <w:r>
        <w:t>A l’inverse, les Jeux pouvaient-ils avoir une influence sur la vie politique ? (discours, victoires, …)</w:t>
      </w:r>
      <w:r w:rsidR="00550852">
        <w:t xml:space="preserve"> </w:t>
      </w:r>
    </w:p>
    <w:p w14:paraId="5E1625F2" w14:textId="77777777" w:rsidR="007D0023" w:rsidRDefault="00550852">
      <w:pPr>
        <w:pStyle w:val="Paragraphedeliste"/>
        <w:numPr>
          <w:ilvl w:val="0"/>
          <w:numId w:val="2"/>
        </w:numPr>
        <w:ind w:left="0" w:firstLine="0"/>
      </w:pPr>
      <w:r>
        <w:t>Les Jeux antiques ont-ils pu servir de vitrine à des régimes ou des gouvernements politiques ?</w:t>
      </w:r>
    </w:p>
    <w:p w14:paraId="1B6D837E" w14:textId="569DF6E7" w:rsidR="007D0023" w:rsidRDefault="00E25286" w:rsidP="00E25286">
      <w:pPr>
        <w:tabs>
          <w:tab w:val="left" w:pos="5910"/>
        </w:tabs>
      </w:pPr>
      <w:r>
        <w:tab/>
      </w:r>
    </w:p>
    <w:p w14:paraId="535A3DA2" w14:textId="77777777" w:rsidR="007D0023" w:rsidRDefault="00550852">
      <w:r>
        <w:t xml:space="preserve">Pour cela, reportez ici les réponses que vous trouverez : </w:t>
      </w:r>
    </w:p>
    <w:p w14:paraId="47FB46EB" w14:textId="77777777" w:rsidR="007D0023" w:rsidRDefault="00550852">
      <w:pPr>
        <w:rPr>
          <w:b/>
          <w:bCs/>
          <w:u w:val="single"/>
        </w:rPr>
      </w:pPr>
      <w:r>
        <w:rPr>
          <w:b/>
          <w:bCs/>
          <w:u w:val="single"/>
        </w:rPr>
        <w:t xml:space="preserve">Votre traduction de Justin (latin) ou de Lysias (grec) </w:t>
      </w:r>
    </w:p>
    <w:p w14:paraId="0DDC81C3" w14:textId="77777777" w:rsidR="007D0023" w:rsidRDefault="00550852">
      <w:r>
        <w:t>………………………………………………………………………………………………………………………….</w:t>
      </w:r>
    </w:p>
    <w:p w14:paraId="5F6AC7E4" w14:textId="77777777" w:rsidR="007D0023" w:rsidRDefault="00550852">
      <w:r>
        <w:t>………………………………………………………………………………………………………………………….</w:t>
      </w:r>
    </w:p>
    <w:p w14:paraId="1E835C8F" w14:textId="77777777" w:rsidR="007D0023" w:rsidRDefault="00550852">
      <w:r>
        <w:t>……………………………………………………………………………………………………………………………</w:t>
      </w:r>
    </w:p>
    <w:p w14:paraId="30828E8D" w14:textId="77777777" w:rsidR="007D0023" w:rsidRDefault="007D0023">
      <w:pPr>
        <w:rPr>
          <w:sz w:val="14"/>
          <w:szCs w:val="14"/>
        </w:rPr>
      </w:pPr>
    </w:p>
    <w:p w14:paraId="1BA37E55" w14:textId="77777777" w:rsidR="007D0023" w:rsidRDefault="00550852">
      <w:pPr>
        <w:pStyle w:val="Paragraphedeliste"/>
        <w:ind w:left="0"/>
        <w:rPr>
          <w:b/>
          <w:bCs/>
          <w:u w:val="single"/>
        </w:rPr>
      </w:pPr>
      <w:r>
        <w:rPr>
          <w:b/>
          <w:bCs/>
          <w:u w:val="single"/>
        </w:rPr>
        <w:t xml:space="preserve">Si vous avez traduit Justin (latin) : </w:t>
      </w:r>
    </w:p>
    <w:p w14:paraId="6A3244D0" w14:textId="11B9DE9B" w:rsidR="007D0023" w:rsidRDefault="00550852" w:rsidP="00027CA3">
      <w:pPr>
        <w:pStyle w:val="Sansinterligne"/>
        <w:numPr>
          <w:ilvl w:val="0"/>
          <w:numId w:val="7"/>
        </w:numPr>
      </w:pPr>
      <w:r>
        <w:t xml:space="preserve">Que savez-vous d’Alexandre de Macédoine, le fils du roi Philippe de Macédoine ? </w:t>
      </w:r>
    </w:p>
    <w:p w14:paraId="02C6CBBE" w14:textId="77777777" w:rsidR="00027CA3" w:rsidRDefault="00027CA3" w:rsidP="00027CA3">
      <w:r>
        <w:t>………………………………………………………………………………………………………………………….</w:t>
      </w:r>
    </w:p>
    <w:p w14:paraId="1F82F04C" w14:textId="77777777" w:rsidR="00027CA3" w:rsidRDefault="00027CA3" w:rsidP="00027CA3">
      <w:r>
        <w:t>………………………………………………………………………………………………………………………….</w:t>
      </w:r>
    </w:p>
    <w:p w14:paraId="2586D9C6" w14:textId="64F59685" w:rsidR="007D0023" w:rsidRDefault="00550852" w:rsidP="00027CA3">
      <w:pPr>
        <w:pStyle w:val="Sansinterligne"/>
        <w:numPr>
          <w:ilvl w:val="0"/>
          <w:numId w:val="7"/>
        </w:numPr>
      </w:pPr>
      <w:r>
        <w:t xml:space="preserve">Philippe vient de remporter une victoire à Olympie : dans quelle épreuve ? </w:t>
      </w:r>
      <w:r w:rsidR="00027CA3">
        <w:t>…………………………</w:t>
      </w:r>
    </w:p>
    <w:p w14:paraId="5FA5A497" w14:textId="77777777" w:rsidR="00027CA3" w:rsidRDefault="00027CA3" w:rsidP="00027CA3">
      <w:pPr>
        <w:pStyle w:val="Sansinterligne"/>
      </w:pPr>
    </w:p>
    <w:p w14:paraId="415D3E39" w14:textId="162F2A2C" w:rsidR="007D0023" w:rsidRDefault="00550852" w:rsidP="00027CA3">
      <w:pPr>
        <w:pStyle w:val="Sansinterligne"/>
        <w:numPr>
          <w:ilvl w:val="0"/>
          <w:numId w:val="7"/>
        </w:numPr>
      </w:pPr>
      <w:r>
        <w:t xml:space="preserve">A quel titre remporte-t-il cette victoire ? Etait-il présent à Olympie (alors que sa femme allait accoucher de son fils aîné) ? </w:t>
      </w:r>
    </w:p>
    <w:p w14:paraId="323F9410" w14:textId="77777777" w:rsidR="00027CA3" w:rsidRDefault="00027CA3" w:rsidP="00027CA3">
      <w:r>
        <w:t>………………………………………………………………………………………………………………………….</w:t>
      </w:r>
    </w:p>
    <w:p w14:paraId="4C1FF471" w14:textId="77777777" w:rsidR="00027CA3" w:rsidRDefault="00027CA3" w:rsidP="00027CA3">
      <w:r>
        <w:t>………………………………………………………………………………………………………………………….</w:t>
      </w:r>
    </w:p>
    <w:p w14:paraId="4D96EE44" w14:textId="77777777" w:rsidR="00027CA3" w:rsidRPr="00027CA3" w:rsidRDefault="00027CA3" w:rsidP="00027CA3">
      <w:pPr>
        <w:pStyle w:val="Sansinterligne"/>
        <w:rPr>
          <w:sz w:val="12"/>
          <w:szCs w:val="12"/>
        </w:rPr>
      </w:pPr>
    </w:p>
    <w:p w14:paraId="3128DA83" w14:textId="29FF6128" w:rsidR="007D0023" w:rsidRDefault="00550852" w:rsidP="00027CA3">
      <w:pPr>
        <w:pStyle w:val="Sansinterligne"/>
        <w:numPr>
          <w:ilvl w:val="0"/>
          <w:numId w:val="8"/>
        </w:numPr>
      </w:pPr>
      <w:r>
        <w:t>Pourquoi selon vous a-t-il pris cette peine</w:t>
      </w:r>
      <w:r w:rsidR="00027CA3">
        <w:t> ?</w:t>
      </w:r>
    </w:p>
    <w:p w14:paraId="0EC92CB4" w14:textId="77777777" w:rsidR="00027CA3" w:rsidRDefault="00027CA3" w:rsidP="00027CA3">
      <w:r>
        <w:t>………………………………………………………………………………………………………………………….</w:t>
      </w:r>
    </w:p>
    <w:p w14:paraId="56C4BE98" w14:textId="77777777" w:rsidR="00027CA3" w:rsidRDefault="00027CA3" w:rsidP="00027CA3">
      <w:r>
        <w:t>………………………………………………………………………………………………………………………….</w:t>
      </w:r>
    </w:p>
    <w:p w14:paraId="0753AA36" w14:textId="77777777" w:rsidR="007D0023" w:rsidRDefault="007D0023">
      <w:pPr>
        <w:rPr>
          <w:sz w:val="12"/>
          <w:szCs w:val="12"/>
        </w:rPr>
      </w:pPr>
    </w:p>
    <w:p w14:paraId="2FB58C32" w14:textId="77777777" w:rsidR="007D0023" w:rsidRDefault="00550852">
      <w:pPr>
        <w:rPr>
          <w:b/>
          <w:bCs/>
          <w:u w:val="single"/>
        </w:rPr>
      </w:pPr>
      <w:r>
        <w:rPr>
          <w:b/>
          <w:bCs/>
          <w:u w:val="single"/>
        </w:rPr>
        <w:t xml:space="preserve">Si vous avez traduit Lysias (grec) : </w:t>
      </w:r>
    </w:p>
    <w:p w14:paraId="62D024F1" w14:textId="3771C447" w:rsidR="007D0023" w:rsidRPr="00027CA3" w:rsidRDefault="00550852" w:rsidP="00CF0EF9">
      <w:pPr>
        <w:pStyle w:val="Sansinterligne"/>
        <w:numPr>
          <w:ilvl w:val="0"/>
          <w:numId w:val="8"/>
        </w:numPr>
      </w:pPr>
      <w:r w:rsidRPr="00027CA3">
        <w:t xml:space="preserve">D’après ce texte, qui a fondé les Jeux Olympiques ? </w:t>
      </w:r>
      <w:r w:rsidR="00027CA3">
        <w:t>…………………………………………………….</w:t>
      </w:r>
    </w:p>
    <w:p w14:paraId="66261607" w14:textId="1D3CC209" w:rsidR="007D0023" w:rsidRDefault="00550852" w:rsidP="00CF0EF9">
      <w:pPr>
        <w:pStyle w:val="Sansinterligne"/>
        <w:numPr>
          <w:ilvl w:val="0"/>
          <w:numId w:val="8"/>
        </w:numPr>
      </w:pPr>
      <w:r w:rsidRPr="00027CA3">
        <w:t xml:space="preserve">Pourquoi a-t-il fait cela ? Relevez les citations qui le prouvent. </w:t>
      </w:r>
    </w:p>
    <w:p w14:paraId="501A465C" w14:textId="77777777" w:rsidR="00027CA3" w:rsidRDefault="00027CA3" w:rsidP="00027CA3">
      <w:r>
        <w:t>………………………………………………………………………………………………………………………….</w:t>
      </w:r>
    </w:p>
    <w:p w14:paraId="6F866782" w14:textId="77777777" w:rsidR="00027CA3" w:rsidRDefault="00027CA3" w:rsidP="00027CA3">
      <w:r>
        <w:t>………………………………………………………………………………………………………………………….</w:t>
      </w:r>
    </w:p>
    <w:p w14:paraId="6A295E79" w14:textId="77777777" w:rsidR="00027CA3" w:rsidRPr="00027CA3" w:rsidRDefault="00027CA3" w:rsidP="00027CA3">
      <w:pPr>
        <w:pStyle w:val="Sansinterligne"/>
        <w:rPr>
          <w:sz w:val="16"/>
          <w:szCs w:val="16"/>
        </w:rPr>
      </w:pPr>
    </w:p>
    <w:p w14:paraId="5E27FAA2" w14:textId="69711170" w:rsidR="007D0023" w:rsidRPr="00027CA3" w:rsidRDefault="00550852" w:rsidP="00CF0EF9">
      <w:pPr>
        <w:pStyle w:val="Sansinterligne"/>
        <w:numPr>
          <w:ilvl w:val="0"/>
          <w:numId w:val="10"/>
        </w:numPr>
      </w:pPr>
      <w:bookmarkStart w:id="0" w:name="_Hlk155276501"/>
      <w:bookmarkEnd w:id="0"/>
      <w:r w:rsidRPr="00027CA3">
        <w:lastRenderedPageBreak/>
        <w:t>D’après Lysias, pourquoi Héraklès a-t-il choisi de fonder les Jeux à Olympie</w:t>
      </w:r>
      <w:r w:rsidR="00027CA3">
        <w:t>, et non ailleurs ?</w:t>
      </w:r>
      <w:r w:rsidRPr="00027CA3">
        <w:t> </w:t>
      </w:r>
    </w:p>
    <w:p w14:paraId="3AFB7620" w14:textId="77777777" w:rsidR="00027CA3" w:rsidRDefault="00027CA3" w:rsidP="00027CA3">
      <w:r>
        <w:t>………………………………………………………………………………………………………………………….</w:t>
      </w:r>
    </w:p>
    <w:p w14:paraId="31B6DB71" w14:textId="77777777" w:rsidR="00027CA3" w:rsidRDefault="00027CA3" w:rsidP="00027CA3">
      <w:r>
        <w:t>………………………………………………………………………………………………………………………….</w:t>
      </w:r>
    </w:p>
    <w:p w14:paraId="41D1823B" w14:textId="77777777" w:rsidR="00E25286" w:rsidRDefault="00E25286" w:rsidP="00027CA3"/>
    <w:p w14:paraId="7FB04DBB" w14:textId="09801497" w:rsidR="007D0023" w:rsidRDefault="00550852">
      <w:pPr>
        <w:rPr>
          <w:b/>
          <w:bCs/>
          <w:u w:val="single"/>
        </w:rPr>
      </w:pPr>
      <w:r>
        <w:rPr>
          <w:b/>
          <w:bCs/>
          <w:u w:val="single"/>
        </w:rPr>
        <w:t xml:space="preserve">Questions sur le texte de Hérodote, </w:t>
      </w:r>
      <w:r>
        <w:rPr>
          <w:b/>
          <w:bCs/>
          <w:i/>
          <w:iCs/>
          <w:u w:val="single"/>
        </w:rPr>
        <w:t>Histoires</w:t>
      </w:r>
      <w:r>
        <w:rPr>
          <w:b/>
          <w:bCs/>
          <w:u w:val="single"/>
        </w:rPr>
        <w:t>, V</w:t>
      </w:r>
      <w:r w:rsidR="00027CA3">
        <w:rPr>
          <w:b/>
          <w:bCs/>
          <w:u w:val="single"/>
        </w:rPr>
        <w:t> :</w:t>
      </w:r>
    </w:p>
    <w:p w14:paraId="29A30D60" w14:textId="01C9D69E" w:rsidR="007D0023" w:rsidRDefault="00550852" w:rsidP="00027CA3">
      <w:pPr>
        <w:pStyle w:val="Paragraphedeliste"/>
        <w:numPr>
          <w:ilvl w:val="0"/>
          <w:numId w:val="8"/>
        </w:numPr>
      </w:pPr>
      <w:r w:rsidRPr="00027CA3">
        <w:t xml:space="preserve">D’après Hérodote, quel prétexte les athlètes concurrents ont-ils trouvé pour faire exclure Alexandre des Jeux ? </w:t>
      </w:r>
    </w:p>
    <w:p w14:paraId="312D2A8A" w14:textId="77777777" w:rsidR="00027CA3" w:rsidRDefault="00027CA3" w:rsidP="00027CA3">
      <w:r>
        <w:t>………………………………………………………………………………………………………………………….</w:t>
      </w:r>
    </w:p>
    <w:p w14:paraId="1F974975" w14:textId="77777777" w:rsidR="00027CA3" w:rsidRDefault="00027CA3" w:rsidP="00027CA3">
      <w:r>
        <w:t>………………………………………………………………………………………………………………………….</w:t>
      </w:r>
    </w:p>
    <w:p w14:paraId="6F44DAE3" w14:textId="0B0891FE" w:rsidR="007D0023" w:rsidRDefault="00550852" w:rsidP="00027CA3">
      <w:pPr>
        <w:pStyle w:val="Paragraphedeliste"/>
        <w:numPr>
          <w:ilvl w:val="0"/>
          <w:numId w:val="8"/>
        </w:numPr>
      </w:pPr>
      <w:r w:rsidRPr="00027CA3">
        <w:t xml:space="preserve">Qu’en concluez-vous ? Quelle est la condition nécessaire pour participer aux Jeux Olympiques ? </w:t>
      </w:r>
    </w:p>
    <w:p w14:paraId="3B31DACA" w14:textId="77777777" w:rsidR="00027CA3" w:rsidRDefault="00027CA3" w:rsidP="00027CA3">
      <w:r>
        <w:t>………………………………………………………………………………………………………………………….</w:t>
      </w:r>
    </w:p>
    <w:p w14:paraId="3F8E2D74" w14:textId="4E88CB3D" w:rsidR="007D0023" w:rsidRDefault="00550852" w:rsidP="00027CA3">
      <w:pPr>
        <w:pStyle w:val="Paragraphedeliste"/>
        <w:numPr>
          <w:ilvl w:val="0"/>
          <w:numId w:val="8"/>
        </w:numPr>
      </w:pPr>
      <w:r w:rsidRPr="00027CA3">
        <w:t xml:space="preserve">Pourquoi cela ? Qu’est-ce que cette règle nous révèle du but de cette réunion ? </w:t>
      </w:r>
    </w:p>
    <w:p w14:paraId="3E068C82" w14:textId="77777777" w:rsidR="00027CA3" w:rsidRDefault="00027CA3" w:rsidP="00027CA3">
      <w:r>
        <w:t>………………………………………………………………………………………………………………………….</w:t>
      </w:r>
    </w:p>
    <w:p w14:paraId="7B9FD6F6" w14:textId="77777777" w:rsidR="00027CA3" w:rsidRPr="00027CA3" w:rsidRDefault="00027CA3" w:rsidP="00027CA3"/>
    <w:p w14:paraId="4759206F" w14:textId="77777777" w:rsidR="00027CA3" w:rsidRPr="00027CA3" w:rsidRDefault="00027CA3" w:rsidP="00027CA3">
      <w:pPr>
        <w:rPr>
          <w:b/>
          <w:bCs/>
          <w:u w:val="single"/>
          <w:lang w:eastAsia="fr-FR"/>
        </w:rPr>
      </w:pPr>
      <w:r w:rsidRPr="00027CA3">
        <w:rPr>
          <w:b/>
          <w:bCs/>
          <w:u w:val="single"/>
          <w:lang w:eastAsia="fr-FR"/>
        </w:rPr>
        <w:t xml:space="preserve">Questions sur le texte de Thucydide, Histoire de la Guerre du Péloponnèse, V : </w:t>
      </w:r>
    </w:p>
    <w:p w14:paraId="413E2AED" w14:textId="54791A15" w:rsidR="00027CA3" w:rsidRDefault="00027CA3" w:rsidP="00027CA3">
      <w:pPr>
        <w:pStyle w:val="Paragraphedeliste"/>
        <w:numPr>
          <w:ilvl w:val="0"/>
          <w:numId w:val="8"/>
        </w:numPr>
        <w:rPr>
          <w:lang w:eastAsia="fr-FR"/>
        </w:rPr>
      </w:pPr>
      <w:r w:rsidRPr="00027CA3">
        <w:rPr>
          <w:lang w:eastAsia="fr-FR"/>
        </w:rPr>
        <w:t xml:space="preserve">D’après ce passage, qu’est-ce que la « trève olympique » ? </w:t>
      </w:r>
    </w:p>
    <w:p w14:paraId="36F664A7" w14:textId="77777777" w:rsidR="00027CA3" w:rsidRDefault="00027CA3" w:rsidP="00027CA3">
      <w:r>
        <w:t>………………………………………………………………………………………………………………………….</w:t>
      </w:r>
    </w:p>
    <w:p w14:paraId="4C9962DC" w14:textId="77777777" w:rsidR="00027CA3" w:rsidRDefault="00027CA3" w:rsidP="00027CA3">
      <w:r>
        <w:t>………………………………………………………………………………………………………………………….</w:t>
      </w:r>
    </w:p>
    <w:p w14:paraId="09018F75" w14:textId="44EA7810" w:rsidR="00027CA3" w:rsidRDefault="00027CA3" w:rsidP="00027CA3">
      <w:pPr>
        <w:pStyle w:val="Paragraphedeliste"/>
        <w:numPr>
          <w:ilvl w:val="0"/>
          <w:numId w:val="8"/>
        </w:numPr>
        <w:rPr>
          <w:lang w:eastAsia="fr-FR"/>
        </w:rPr>
      </w:pPr>
      <w:r w:rsidRPr="00027CA3">
        <w:rPr>
          <w:lang w:eastAsia="fr-FR"/>
        </w:rPr>
        <w:t xml:space="preserve">Qu’encourent ceux qui ne respectent pas la trève ? </w:t>
      </w:r>
    </w:p>
    <w:p w14:paraId="5117ECD2" w14:textId="77777777" w:rsidR="00027CA3" w:rsidRDefault="00027CA3" w:rsidP="00027CA3">
      <w:r>
        <w:t>………………………………………………………………………………………………………………………….</w:t>
      </w:r>
    </w:p>
    <w:p w14:paraId="193FC587" w14:textId="77777777" w:rsidR="00027CA3" w:rsidRDefault="00027CA3" w:rsidP="00027CA3">
      <w:r>
        <w:t>………………………………………………………………………………………………………………………….</w:t>
      </w:r>
    </w:p>
    <w:p w14:paraId="1BE92850" w14:textId="7069A278" w:rsidR="00027CA3" w:rsidRDefault="00027CA3" w:rsidP="00027CA3">
      <w:pPr>
        <w:pStyle w:val="Paragraphedeliste"/>
        <w:numPr>
          <w:ilvl w:val="0"/>
          <w:numId w:val="8"/>
        </w:numPr>
        <w:rPr>
          <w:lang w:eastAsia="fr-FR"/>
        </w:rPr>
      </w:pPr>
      <w:r w:rsidRPr="00027CA3">
        <w:rPr>
          <w:lang w:eastAsia="fr-FR"/>
        </w:rPr>
        <w:t xml:space="preserve">Que doivent faire les Spartiates pour se racheter de cette faute ? </w:t>
      </w:r>
    </w:p>
    <w:p w14:paraId="2E013FB2" w14:textId="77777777" w:rsidR="00027CA3" w:rsidRDefault="00027CA3" w:rsidP="00027CA3">
      <w:r>
        <w:t>………………………………………………………………………………………………………………………….</w:t>
      </w:r>
    </w:p>
    <w:p w14:paraId="603AC749" w14:textId="77777777" w:rsidR="00027CA3" w:rsidRDefault="00027CA3" w:rsidP="00027CA3">
      <w:r>
        <w:t>………………………………………………………………………………………………………………………….</w:t>
      </w:r>
    </w:p>
    <w:p w14:paraId="4C727FB3" w14:textId="1F8AC4DD" w:rsidR="007D0023" w:rsidRPr="00027CA3" w:rsidRDefault="00027CA3" w:rsidP="00027CA3">
      <w:pPr>
        <w:pStyle w:val="Paragraphedeliste"/>
        <w:numPr>
          <w:ilvl w:val="0"/>
          <w:numId w:val="8"/>
        </w:numPr>
        <w:rPr>
          <w:lang w:eastAsia="fr-FR"/>
        </w:rPr>
      </w:pPr>
      <w:r w:rsidRPr="00027CA3">
        <w:rPr>
          <w:lang w:eastAsia="fr-FR"/>
        </w:rPr>
        <w:t xml:space="preserve">Qu’est-ce que ces punitions nous indiquent du poids politique de cette trève ? </w:t>
      </w:r>
    </w:p>
    <w:p w14:paraId="67C2A232" w14:textId="77777777" w:rsidR="00027CA3" w:rsidRDefault="00027CA3" w:rsidP="00027CA3">
      <w:r>
        <w:t>………………………………………………………………………………………………………………………….</w:t>
      </w:r>
    </w:p>
    <w:p w14:paraId="4A3823C3" w14:textId="77777777" w:rsidR="00027CA3" w:rsidRDefault="00027CA3" w:rsidP="00027CA3">
      <w:r>
        <w:t>………………………………………………………………………………………………………………………….</w:t>
      </w:r>
    </w:p>
    <w:p w14:paraId="233C3936" w14:textId="77777777" w:rsidR="00686058" w:rsidRDefault="00686058">
      <w:pPr>
        <w:rPr>
          <w:b/>
          <w:bCs/>
          <w:u w:val="single"/>
          <w:lang w:eastAsia="fr-FR"/>
        </w:rPr>
      </w:pPr>
    </w:p>
    <w:p w14:paraId="5F99D795" w14:textId="77777777" w:rsidR="007D0023" w:rsidRDefault="00550852">
      <w:pPr>
        <w:rPr>
          <w:b/>
          <w:bCs/>
          <w:u w:val="single"/>
          <w:lang w:eastAsia="fr-FR"/>
        </w:rPr>
      </w:pPr>
      <w:r>
        <w:rPr>
          <w:b/>
          <w:bCs/>
          <w:u w:val="single"/>
          <w:lang w:eastAsia="fr-FR"/>
        </w:rPr>
        <w:t>Questions sur le texte de Valère Maxime, Pythagore aux Jeux Olympiques :</w:t>
      </w:r>
    </w:p>
    <w:p w14:paraId="2BF05C00" w14:textId="22A0F013" w:rsidR="007D0023" w:rsidRDefault="00550852" w:rsidP="00027CA3">
      <w:pPr>
        <w:pStyle w:val="Paragraphedeliste"/>
        <w:numPr>
          <w:ilvl w:val="0"/>
          <w:numId w:val="8"/>
        </w:numPr>
      </w:pPr>
      <w:r>
        <w:t xml:space="preserve">D’après Valère Maxime, Pythagore se rend aux Jeux Olympiques quand il est parvenu au faîte de son art et a achevé ses études : pourquoi ? Que peut-il trouver alors à Olympie ? </w:t>
      </w:r>
    </w:p>
    <w:p w14:paraId="0CB9649D" w14:textId="77777777" w:rsidR="00027CA3" w:rsidRDefault="00027CA3" w:rsidP="00027CA3">
      <w:r>
        <w:t>………………………………………………………………………………………………………………………….</w:t>
      </w:r>
    </w:p>
    <w:p w14:paraId="67991ABB" w14:textId="77777777" w:rsidR="00027CA3" w:rsidRDefault="00027CA3" w:rsidP="00027CA3">
      <w:r>
        <w:lastRenderedPageBreak/>
        <w:t>………………………………………………………………………………………………………………………….</w:t>
      </w:r>
    </w:p>
    <w:p w14:paraId="3F0642EB" w14:textId="1326D52F" w:rsidR="007D0023" w:rsidRDefault="00550852" w:rsidP="00027CA3">
      <w:pPr>
        <w:pStyle w:val="Paragraphedeliste"/>
        <w:numPr>
          <w:ilvl w:val="0"/>
          <w:numId w:val="8"/>
        </w:numPr>
      </w:pPr>
      <w:r>
        <w:t xml:space="preserve">Qu’est-ce que cela nous révèle de l’importance des Jeux dans le monde grec ? </w:t>
      </w:r>
    </w:p>
    <w:p w14:paraId="4E1ABE4B" w14:textId="77777777" w:rsidR="00027CA3" w:rsidRDefault="00027CA3" w:rsidP="00027CA3">
      <w:r>
        <w:t>………………………………………………………………………………………………………………………….</w:t>
      </w:r>
    </w:p>
    <w:p w14:paraId="6BDCE15E" w14:textId="77777777" w:rsidR="00027CA3" w:rsidRDefault="00027CA3" w:rsidP="00027CA3">
      <w:r>
        <w:t>………………………………………………………………………………………………………………………….</w:t>
      </w:r>
    </w:p>
    <w:p w14:paraId="74FFFBF2" w14:textId="77777777" w:rsidR="007D0023" w:rsidRDefault="00550852">
      <w:r>
        <w:rPr>
          <w:b/>
          <w:bCs/>
          <w:u w:val="single"/>
        </w:rPr>
        <w:t xml:space="preserve">Questions sur le texte de Lyias, </w:t>
      </w:r>
      <w:r>
        <w:rPr>
          <w:b/>
          <w:bCs/>
          <w:i/>
          <w:iCs/>
          <w:u w:val="single"/>
        </w:rPr>
        <w:t>Discours olympique</w:t>
      </w:r>
      <w:r>
        <w:rPr>
          <w:b/>
          <w:bCs/>
          <w:u w:val="single"/>
        </w:rPr>
        <w:t xml:space="preserve"> :</w:t>
      </w:r>
      <w:r>
        <w:t xml:space="preserve"> </w:t>
      </w:r>
    </w:p>
    <w:p w14:paraId="1B71590B" w14:textId="39E23398" w:rsidR="007D0023" w:rsidRDefault="00550852" w:rsidP="00D10900">
      <w:pPr>
        <w:pStyle w:val="Paragraphedeliste"/>
        <w:numPr>
          <w:ilvl w:val="0"/>
          <w:numId w:val="8"/>
        </w:numPr>
      </w:pPr>
      <w:r>
        <w:t>Lysias avertit ses auditeurs que de grands dangers les menacent : lesquels</w:t>
      </w:r>
      <w:r w:rsidR="00027CA3">
        <w:t> ?</w:t>
      </w:r>
    </w:p>
    <w:p w14:paraId="72069988" w14:textId="77777777" w:rsidR="00027CA3" w:rsidRDefault="00027CA3" w:rsidP="00027CA3">
      <w:r>
        <w:t>………………………………………………………………………………………………………………………….</w:t>
      </w:r>
    </w:p>
    <w:p w14:paraId="6E46DAFE" w14:textId="77777777" w:rsidR="00027CA3" w:rsidRDefault="00027CA3" w:rsidP="00027CA3">
      <w:r>
        <w:t>………………………………………………………………………………………………………………………….</w:t>
      </w:r>
    </w:p>
    <w:p w14:paraId="6671C4A6" w14:textId="07C62955" w:rsidR="007D0023" w:rsidRDefault="00550852" w:rsidP="00D10900">
      <w:pPr>
        <w:pStyle w:val="Paragraphedeliste"/>
        <w:numPr>
          <w:ilvl w:val="0"/>
          <w:numId w:val="8"/>
        </w:numPr>
      </w:pPr>
      <w:r>
        <w:t xml:space="preserve">Quel est le but de Lysias en prononçant ce discours ? </w:t>
      </w:r>
    </w:p>
    <w:p w14:paraId="362367F1" w14:textId="77777777" w:rsidR="00027CA3" w:rsidRDefault="00027CA3" w:rsidP="00027CA3">
      <w:r>
        <w:t>………………………………………………………………………………………………………………………….</w:t>
      </w:r>
    </w:p>
    <w:p w14:paraId="73730AAB" w14:textId="77777777" w:rsidR="00027CA3" w:rsidRDefault="00027CA3" w:rsidP="00027CA3">
      <w:r>
        <w:t>………………………………………………………………………………………………………………………….</w:t>
      </w:r>
    </w:p>
    <w:p w14:paraId="35920359" w14:textId="44CF76F8" w:rsidR="007D0023" w:rsidRDefault="00550852" w:rsidP="00D10900">
      <w:pPr>
        <w:pStyle w:val="Paragraphedeliste"/>
        <w:numPr>
          <w:ilvl w:val="0"/>
          <w:numId w:val="8"/>
        </w:numPr>
      </w:pPr>
      <w:r>
        <w:t xml:space="preserve">Pourquoi choisit-il de prononcer ce discours à Olympie ? </w:t>
      </w:r>
    </w:p>
    <w:p w14:paraId="42798FA1" w14:textId="77777777" w:rsidR="00027CA3" w:rsidRDefault="00027CA3" w:rsidP="00027CA3">
      <w:r>
        <w:t>………………………………………………………………………………………………………………………….</w:t>
      </w:r>
    </w:p>
    <w:p w14:paraId="3481700D" w14:textId="77777777" w:rsidR="00027CA3" w:rsidRDefault="00027CA3" w:rsidP="00027CA3">
      <w:r>
        <w:t>………………………………………………………………………………………………………………………….</w:t>
      </w:r>
    </w:p>
    <w:p w14:paraId="3D974E84" w14:textId="77777777" w:rsidR="007D0023" w:rsidRDefault="007D0023"/>
    <w:p w14:paraId="3656A0B3" w14:textId="6648B59F" w:rsidR="00DA6E6A" w:rsidRPr="00DA6E6A" w:rsidRDefault="00DA6E6A" w:rsidP="00DA6E6A">
      <w:pPr>
        <w:rPr>
          <w:b/>
          <w:bCs/>
          <w:u w:val="single"/>
        </w:rPr>
      </w:pPr>
      <w:r w:rsidRPr="00DA6E6A">
        <w:rPr>
          <w:b/>
          <w:bCs/>
          <w:u w:val="single"/>
        </w:rPr>
        <w:t xml:space="preserve">Questions sur le texte de Pausanias, Le tour de la Grèce, les Zanès : </w:t>
      </w:r>
    </w:p>
    <w:p w14:paraId="345FB80A" w14:textId="02DB3306" w:rsidR="00DA6E6A" w:rsidRDefault="00D10900" w:rsidP="00D10900">
      <w:r>
        <w:t>F</w:t>
      </w:r>
      <w:r w:rsidR="00DA6E6A">
        <w:t xml:space="preserve">aites la liste des villes grecques représentées aux Jeux Olympiques. Vous pouvez les placer et les entourer sur </w:t>
      </w:r>
      <w:r>
        <w:t>les</w:t>
      </w:r>
      <w:r w:rsidR="00DA6E6A">
        <w:t xml:space="preserve"> carte</w:t>
      </w:r>
      <w:r>
        <w:t>s fournies</w:t>
      </w:r>
      <w:r w:rsidR="00DA6E6A">
        <w:t xml:space="preserve">. </w:t>
      </w:r>
    </w:p>
    <w:p w14:paraId="0BE823D8" w14:textId="77777777" w:rsidR="00D10900" w:rsidRDefault="00D10900" w:rsidP="00D10900">
      <w:r>
        <w:t>………………………………………………………………………………………………………………………….</w:t>
      </w:r>
    </w:p>
    <w:p w14:paraId="2EFEECBE" w14:textId="77777777" w:rsidR="00D10900" w:rsidRDefault="00D10900" w:rsidP="00D10900">
      <w:r>
        <w:t>………………………………………………………………………………………………………………………….</w:t>
      </w:r>
    </w:p>
    <w:p w14:paraId="487B362B" w14:textId="77777777" w:rsidR="00D10900" w:rsidRDefault="00D10900" w:rsidP="00D10900">
      <w:r>
        <w:t>………………………………………………………………………………………………………………………….</w:t>
      </w:r>
    </w:p>
    <w:p w14:paraId="74C0A7C7" w14:textId="5220E300" w:rsidR="00DA6E6A" w:rsidRDefault="00DA6E6A" w:rsidP="00D10900">
      <w:r>
        <w:t xml:space="preserve">Qu’en concluez-vous ? Quelle était la renommée des Jeux Olympiques ? Quelles parties du monde mobilisaient-ils ? </w:t>
      </w:r>
    </w:p>
    <w:p w14:paraId="5E3F7F7F" w14:textId="77777777" w:rsidR="00D10900" w:rsidRDefault="00D10900" w:rsidP="00D10900">
      <w:r>
        <w:t>………………………………………………………………………………………………………………………….</w:t>
      </w:r>
    </w:p>
    <w:p w14:paraId="2A287661" w14:textId="77777777" w:rsidR="00D10900" w:rsidRDefault="00D10900" w:rsidP="00D10900">
      <w:r>
        <w:t>………………………………………………………………………………………………………………………….</w:t>
      </w:r>
    </w:p>
    <w:p w14:paraId="78688EE9" w14:textId="77777777" w:rsidR="00D10900" w:rsidRDefault="00D10900" w:rsidP="00D10900"/>
    <w:p w14:paraId="46BEFE9A" w14:textId="77777777" w:rsidR="00D10900" w:rsidRPr="00686058" w:rsidRDefault="00D10900" w:rsidP="00D10900">
      <w:pPr>
        <w:rPr>
          <w:b/>
          <w:bCs/>
          <w:u w:val="single"/>
          <w:lang w:eastAsia="fr-FR"/>
        </w:rPr>
      </w:pPr>
      <w:r w:rsidRPr="00686058">
        <w:rPr>
          <w:b/>
          <w:bCs/>
          <w:u w:val="single"/>
          <w:lang w:eastAsia="fr-FR"/>
        </w:rPr>
        <w:t>Questions sur le texte de Pausanias</w:t>
      </w:r>
      <w:r w:rsidRPr="00686058">
        <w:rPr>
          <w:b/>
          <w:bCs/>
          <w:i/>
          <w:iCs/>
          <w:u w:val="single"/>
          <w:lang w:eastAsia="fr-FR"/>
        </w:rPr>
        <w:t>, Le Tour de la Grèce,</w:t>
      </w:r>
      <w:r w:rsidRPr="00686058">
        <w:rPr>
          <w:b/>
          <w:bCs/>
          <w:u w:val="single"/>
          <w:lang w:eastAsia="fr-FR"/>
        </w:rPr>
        <w:t xml:space="preserve"> Antipater et Denys de Syracuse :</w:t>
      </w:r>
    </w:p>
    <w:p w14:paraId="283A33A3" w14:textId="77777777" w:rsidR="00D10900" w:rsidRDefault="00D10900" w:rsidP="00D10900">
      <w:pPr>
        <w:pStyle w:val="Paragraphedeliste"/>
        <w:numPr>
          <w:ilvl w:val="0"/>
          <w:numId w:val="8"/>
        </w:numPr>
        <w:rPr>
          <w:lang w:eastAsia="fr-FR"/>
        </w:rPr>
      </w:pPr>
      <w:r>
        <w:rPr>
          <w:lang w:eastAsia="fr-FR"/>
        </w:rPr>
        <w:t xml:space="preserve">Pourquoi Denys de Syracuse veut-il qu’Antipater devienne Syracusain ? </w:t>
      </w:r>
    </w:p>
    <w:p w14:paraId="5BDBB7F3" w14:textId="77777777" w:rsidR="00D10900" w:rsidRDefault="00D10900" w:rsidP="00D10900">
      <w:r>
        <w:t>………………………………………………………………………………………………………………………….</w:t>
      </w:r>
    </w:p>
    <w:p w14:paraId="172CC6E9" w14:textId="77777777" w:rsidR="00D10900" w:rsidRDefault="00D10900" w:rsidP="00D10900">
      <w:r>
        <w:t>………………………………………………………………………………………………………………………….</w:t>
      </w:r>
    </w:p>
    <w:p w14:paraId="2BD7A61F" w14:textId="77777777" w:rsidR="00D10900" w:rsidRDefault="00D10900" w:rsidP="00D10900">
      <w:pPr>
        <w:pStyle w:val="Paragraphedeliste"/>
        <w:numPr>
          <w:ilvl w:val="0"/>
          <w:numId w:val="8"/>
        </w:numPr>
        <w:rPr>
          <w:lang w:eastAsia="fr-FR"/>
        </w:rPr>
      </w:pPr>
      <w:r>
        <w:rPr>
          <w:lang w:eastAsia="fr-FR"/>
        </w:rPr>
        <w:t xml:space="preserve">Pourquoi Antipater refuse-t-il les propositions de Denys ? </w:t>
      </w:r>
    </w:p>
    <w:p w14:paraId="0B0CC610" w14:textId="77777777" w:rsidR="00D10900" w:rsidRDefault="00D10900" w:rsidP="00D10900">
      <w:r>
        <w:t>………………………………………………………………………………………………………………………….</w:t>
      </w:r>
    </w:p>
    <w:p w14:paraId="0416FC47" w14:textId="77777777" w:rsidR="00D10900" w:rsidRDefault="00D10900" w:rsidP="00D10900">
      <w:pPr>
        <w:pStyle w:val="Paragraphedeliste"/>
        <w:numPr>
          <w:ilvl w:val="0"/>
          <w:numId w:val="8"/>
        </w:numPr>
        <w:rPr>
          <w:lang w:eastAsia="fr-FR"/>
        </w:rPr>
      </w:pPr>
      <w:r>
        <w:rPr>
          <w:lang w:eastAsia="fr-FR"/>
        </w:rPr>
        <w:lastRenderedPageBreak/>
        <w:t xml:space="preserve">Qu’est-ce que cette anecdote nous révèle des attentes des hommes politiques concernant les Jeux Olympique ? </w:t>
      </w:r>
    </w:p>
    <w:p w14:paraId="00D8E692" w14:textId="77777777" w:rsidR="00D10900" w:rsidRDefault="00D10900" w:rsidP="00D10900">
      <w:r>
        <w:t>………………………………………………………………………………………………………………………….</w:t>
      </w:r>
    </w:p>
    <w:p w14:paraId="1C121A0D" w14:textId="77777777" w:rsidR="00D10900" w:rsidRDefault="00D10900" w:rsidP="00D10900">
      <w:r>
        <w:t>………………………………………………………………………………………………………………………….</w:t>
      </w:r>
    </w:p>
    <w:p w14:paraId="57241646" w14:textId="36848160" w:rsidR="00DA6E6A" w:rsidRDefault="00DA6E6A" w:rsidP="00DA6E6A"/>
    <w:p w14:paraId="5DAC38B9" w14:textId="77777777" w:rsidR="00D10900" w:rsidRDefault="00D10900" w:rsidP="00DA6E6A"/>
    <w:p w14:paraId="1E774F94" w14:textId="6C47C9B7" w:rsidR="00DA6E6A" w:rsidRDefault="00E25286" w:rsidP="00DA6E6A">
      <w:r>
        <w:rPr>
          <w:noProof/>
        </w:rPr>
        <w:drawing>
          <wp:inline distT="0" distB="0" distL="0" distR="0" wp14:anchorId="071C880B" wp14:editId="24C15BC7">
            <wp:extent cx="6750685" cy="5679440"/>
            <wp:effectExtent l="0" t="0" r="0" b="0"/>
            <wp:docPr id="1446196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0685" cy="5679440"/>
                    </a:xfrm>
                    <a:prstGeom prst="rect">
                      <a:avLst/>
                    </a:prstGeom>
                    <a:noFill/>
                    <a:ln>
                      <a:noFill/>
                    </a:ln>
                  </pic:spPr>
                </pic:pic>
              </a:graphicData>
            </a:graphic>
          </wp:inline>
        </w:drawing>
      </w:r>
    </w:p>
    <w:p w14:paraId="4ED7E782" w14:textId="517F1B4C" w:rsidR="00E25286" w:rsidRDefault="00E25286" w:rsidP="00E25286">
      <w:pPr>
        <w:jc w:val="center"/>
      </w:pPr>
      <w:r>
        <w:t>Source Wikipedia (page « ancient greek dialect)</w:t>
      </w:r>
    </w:p>
    <w:p w14:paraId="03EC3282" w14:textId="77777777" w:rsidR="00E25286" w:rsidRDefault="00E25286" w:rsidP="00DA6E6A"/>
    <w:p w14:paraId="7D3563A6" w14:textId="77777777" w:rsidR="00E25286" w:rsidRDefault="00E25286" w:rsidP="00DA6E6A"/>
    <w:p w14:paraId="2D7AA418" w14:textId="77777777" w:rsidR="00E25286" w:rsidRDefault="00E25286" w:rsidP="00DA6E6A"/>
    <w:p w14:paraId="7D18D11C" w14:textId="77777777" w:rsidR="00E25286" w:rsidRDefault="00E25286" w:rsidP="00DA6E6A"/>
    <w:p w14:paraId="76EB9F11" w14:textId="77777777" w:rsidR="00E25286" w:rsidRDefault="00E25286" w:rsidP="00DA6E6A"/>
    <w:p w14:paraId="2FE6D0DA" w14:textId="77777777" w:rsidR="00E25286" w:rsidRDefault="00E25286" w:rsidP="00DA6E6A"/>
    <w:p w14:paraId="6BCC1DBB" w14:textId="12AC2A0F" w:rsidR="00E25286" w:rsidRDefault="00E25286" w:rsidP="00DA6E6A">
      <w:r>
        <w:rPr>
          <w:noProof/>
        </w:rPr>
        <w:lastRenderedPageBreak/>
        <w:drawing>
          <wp:inline distT="0" distB="0" distL="0" distR="0" wp14:anchorId="49056F09" wp14:editId="4C77FEFD">
            <wp:extent cx="6750685" cy="5387340"/>
            <wp:effectExtent l="0" t="0" r="0" b="3810"/>
            <wp:docPr id="11508800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0685" cy="5387340"/>
                    </a:xfrm>
                    <a:prstGeom prst="rect">
                      <a:avLst/>
                    </a:prstGeom>
                    <a:noFill/>
                    <a:ln>
                      <a:noFill/>
                    </a:ln>
                  </pic:spPr>
                </pic:pic>
              </a:graphicData>
            </a:graphic>
          </wp:inline>
        </w:drawing>
      </w:r>
    </w:p>
    <w:p w14:paraId="2B25DB72" w14:textId="4A1975D2" w:rsidR="00E25286" w:rsidRDefault="00E25286" w:rsidP="00E25286">
      <w:pPr>
        <w:jc w:val="center"/>
      </w:pPr>
      <w:r>
        <w:t>Source Wikipedia, article « Principales batailles de la guerre punique »</w:t>
      </w:r>
    </w:p>
    <w:p w14:paraId="62349391" w14:textId="77777777" w:rsidR="00DA6E6A" w:rsidRDefault="00DA6E6A" w:rsidP="00DA6E6A"/>
    <w:p w14:paraId="2CBCD2BD" w14:textId="41417B49" w:rsidR="004C73A4" w:rsidRPr="004C73A4" w:rsidRDefault="004C73A4" w:rsidP="004C73A4">
      <w:pPr>
        <w:rPr>
          <w:b/>
          <w:bCs/>
          <w:u w:val="single"/>
          <w:lang w:eastAsia="fr-FR"/>
        </w:rPr>
      </w:pPr>
      <w:r w:rsidRPr="004C73A4">
        <w:rPr>
          <w:b/>
          <w:bCs/>
          <w:u w:val="single"/>
          <w:lang w:eastAsia="fr-FR"/>
        </w:rPr>
        <w:t>Questions sur le texte de Tite-Live, Histoire de Rome depuis sa fondation, XXVII, 35</w:t>
      </w:r>
      <w:r>
        <w:rPr>
          <w:b/>
          <w:bCs/>
          <w:u w:val="single"/>
          <w:lang w:eastAsia="fr-FR"/>
        </w:rPr>
        <w:t> :</w:t>
      </w:r>
    </w:p>
    <w:p w14:paraId="62ED6916" w14:textId="510B678E" w:rsidR="004C73A4" w:rsidRDefault="004C73A4" w:rsidP="00CF0EF9">
      <w:pPr>
        <w:pStyle w:val="Paragraphedeliste"/>
        <w:numPr>
          <w:ilvl w:val="0"/>
          <w:numId w:val="8"/>
        </w:numPr>
        <w:rPr>
          <w:lang w:eastAsia="fr-FR"/>
        </w:rPr>
      </w:pPr>
      <w:r>
        <w:rPr>
          <w:lang w:eastAsia="fr-FR"/>
        </w:rPr>
        <w:t xml:space="preserve">Vous rappelez-vous quelle guerre oppose les Romains à Hannibal ? </w:t>
      </w:r>
    </w:p>
    <w:p w14:paraId="442126D6" w14:textId="77777777" w:rsidR="00D10900" w:rsidRDefault="00D10900" w:rsidP="00D10900">
      <w:r>
        <w:t>………………………………………………………………………………………………………………………….</w:t>
      </w:r>
    </w:p>
    <w:p w14:paraId="09F7AEF7" w14:textId="77777777" w:rsidR="00D10900" w:rsidRDefault="00D10900" w:rsidP="00D10900">
      <w:r>
        <w:t>………………………………………………………………………………………………………………………….</w:t>
      </w:r>
    </w:p>
    <w:p w14:paraId="5355CA35" w14:textId="1052B48D" w:rsidR="00D10900" w:rsidRDefault="004C73A4" w:rsidP="00CF0EF9">
      <w:pPr>
        <w:pStyle w:val="Paragraphedeliste"/>
        <w:numPr>
          <w:ilvl w:val="0"/>
          <w:numId w:val="8"/>
        </w:numPr>
        <w:rPr>
          <w:lang w:eastAsia="fr-FR"/>
        </w:rPr>
      </w:pPr>
      <w:r>
        <w:rPr>
          <w:lang w:eastAsia="fr-FR"/>
        </w:rPr>
        <w:t xml:space="preserve">Quel est la situation politique des citoyens de Syracuse et de Tarente (villes situées aujourd’hui dans le sud de l’Italie, qui faisaient partie de ce qu’on appelait alors « la Grande Grèce », </w:t>
      </w:r>
      <w:r w:rsidRPr="00CF0EF9">
        <w:rPr>
          <w:i/>
          <w:iCs/>
          <w:lang w:eastAsia="fr-FR"/>
        </w:rPr>
        <w:t>Magna Graecia</w:t>
      </w:r>
      <w:r>
        <w:rPr>
          <w:lang w:eastAsia="fr-FR"/>
        </w:rPr>
        <w:t xml:space="preserve">) ? </w:t>
      </w:r>
    </w:p>
    <w:p w14:paraId="66A83F42" w14:textId="77777777" w:rsidR="00D10900" w:rsidRDefault="00D10900" w:rsidP="00D10900">
      <w:r>
        <w:t>………………………………………………………………………………………………………………………….</w:t>
      </w:r>
    </w:p>
    <w:p w14:paraId="07184A8B" w14:textId="77777777" w:rsidR="00D10900" w:rsidRDefault="00D10900" w:rsidP="00D10900">
      <w:r>
        <w:t>………………………………………………………………………………………………………………………….</w:t>
      </w:r>
    </w:p>
    <w:p w14:paraId="21070CF3" w14:textId="312C10C8" w:rsidR="004C73A4" w:rsidRDefault="00D10900" w:rsidP="00CF0EF9">
      <w:pPr>
        <w:pStyle w:val="Paragraphedeliste"/>
        <w:numPr>
          <w:ilvl w:val="0"/>
          <w:numId w:val="8"/>
        </w:numPr>
        <w:rPr>
          <w:lang w:eastAsia="fr-FR"/>
        </w:rPr>
      </w:pPr>
      <w:r>
        <w:rPr>
          <w:lang w:eastAsia="fr-FR"/>
        </w:rPr>
        <w:t>P</w:t>
      </w:r>
      <w:r w:rsidR="004C73A4">
        <w:rPr>
          <w:lang w:eastAsia="fr-FR"/>
        </w:rPr>
        <w:t xml:space="preserve">ourquoi le sénat envoie-t-il le Romain Lucius Manlius à Olympie dans ces circonstances ? </w:t>
      </w:r>
    </w:p>
    <w:p w14:paraId="236FC333" w14:textId="77777777" w:rsidR="00D10900" w:rsidRDefault="00D10900" w:rsidP="00D10900">
      <w:r>
        <w:t>………………………………………………………………………………………………………………………….</w:t>
      </w:r>
    </w:p>
    <w:p w14:paraId="5A79C084" w14:textId="77777777" w:rsidR="00D10900" w:rsidRDefault="00D10900" w:rsidP="00D10900">
      <w:r>
        <w:t>………………………………………………………………………………………………………………………….</w:t>
      </w:r>
    </w:p>
    <w:p w14:paraId="268877CF" w14:textId="028C90D1" w:rsidR="004C73A4" w:rsidRDefault="004C73A4" w:rsidP="00CF0EF9">
      <w:pPr>
        <w:pStyle w:val="Paragraphedeliste"/>
        <w:numPr>
          <w:ilvl w:val="0"/>
          <w:numId w:val="8"/>
        </w:numPr>
        <w:rPr>
          <w:lang w:eastAsia="fr-FR"/>
        </w:rPr>
      </w:pPr>
      <w:r>
        <w:rPr>
          <w:lang w:eastAsia="fr-FR"/>
        </w:rPr>
        <w:t xml:space="preserve">Qu’est-ce que cet événement nous apprend sur le rôle politique des Jeux Olympiques ? </w:t>
      </w:r>
    </w:p>
    <w:p w14:paraId="1A32C73C" w14:textId="77777777" w:rsidR="00D10900" w:rsidRDefault="00D10900" w:rsidP="00D10900">
      <w:r>
        <w:lastRenderedPageBreak/>
        <w:t>………………………………………………………………………………………………………………………….</w:t>
      </w:r>
    </w:p>
    <w:p w14:paraId="36584C5B" w14:textId="77777777" w:rsidR="00D10900" w:rsidRDefault="00D10900" w:rsidP="00D10900">
      <w:r>
        <w:t>………………………………………………………………………………………………………………………….</w:t>
      </w:r>
    </w:p>
    <w:p w14:paraId="32F32EC9" w14:textId="77777777" w:rsidR="00DA6E6A" w:rsidRDefault="00DA6E6A"/>
    <w:p w14:paraId="6B3CC2E4" w14:textId="77777777" w:rsidR="00686058" w:rsidRPr="00D70C24" w:rsidRDefault="00686058" w:rsidP="00686058">
      <w:pPr>
        <w:rPr>
          <w:b/>
          <w:bCs/>
          <w:u w:val="single"/>
          <w:lang w:eastAsia="fr-FR"/>
        </w:rPr>
      </w:pPr>
      <w:r w:rsidRPr="00D70C24">
        <w:rPr>
          <w:b/>
          <w:bCs/>
          <w:u w:val="single"/>
          <w:lang w:eastAsia="fr-FR"/>
        </w:rPr>
        <w:t xml:space="preserve">Questions sur le texte de Pausanias, </w:t>
      </w:r>
      <w:r w:rsidRPr="00D70C24">
        <w:rPr>
          <w:b/>
          <w:bCs/>
          <w:i/>
          <w:iCs/>
          <w:u w:val="single"/>
          <w:lang w:eastAsia="fr-FR"/>
        </w:rPr>
        <w:t>Le tour de la Grèce</w:t>
      </w:r>
      <w:r w:rsidRPr="00D70C24">
        <w:rPr>
          <w:b/>
          <w:bCs/>
          <w:u w:val="single"/>
          <w:lang w:eastAsia="fr-FR"/>
        </w:rPr>
        <w:t xml:space="preserve">, les statues de la rotonde : </w:t>
      </w:r>
    </w:p>
    <w:p w14:paraId="150D8C15" w14:textId="14F2C5D4" w:rsidR="00686058" w:rsidRDefault="00686058" w:rsidP="00CF0EF9">
      <w:pPr>
        <w:pStyle w:val="Paragraphedeliste"/>
        <w:numPr>
          <w:ilvl w:val="0"/>
          <w:numId w:val="8"/>
        </w:numPr>
        <w:rPr>
          <w:lang w:eastAsia="fr-FR"/>
        </w:rPr>
      </w:pPr>
      <w:r>
        <w:rPr>
          <w:lang w:eastAsia="fr-FR"/>
        </w:rPr>
        <w:t xml:space="preserve">Habituellement, qui représente-t-on par une statue dans un temple, qui plus est dans l’enceinte sacrée de l’Altis ? </w:t>
      </w:r>
    </w:p>
    <w:p w14:paraId="0B5BC75C" w14:textId="77777777" w:rsidR="00D10900" w:rsidRDefault="00D10900" w:rsidP="00D10900">
      <w:r>
        <w:t>………………………………………………………………………………………………………………………….</w:t>
      </w:r>
    </w:p>
    <w:p w14:paraId="01614334" w14:textId="77777777" w:rsidR="00D10900" w:rsidRDefault="00D10900" w:rsidP="00D10900">
      <w:pPr>
        <w:rPr>
          <w:lang w:eastAsia="fr-FR"/>
        </w:rPr>
      </w:pPr>
    </w:p>
    <w:p w14:paraId="43C3C0CB" w14:textId="409C054C" w:rsidR="00686058" w:rsidRDefault="00686058" w:rsidP="00CF0EF9">
      <w:pPr>
        <w:pStyle w:val="Paragraphedeliste"/>
        <w:numPr>
          <w:ilvl w:val="0"/>
          <w:numId w:val="8"/>
        </w:numPr>
        <w:rPr>
          <w:lang w:eastAsia="fr-FR"/>
        </w:rPr>
      </w:pPr>
      <w:r>
        <w:rPr>
          <w:lang w:eastAsia="fr-FR"/>
        </w:rPr>
        <w:t xml:space="preserve">Quelles sont les personnalités qui se sont faits représenter en statue dans le temple de la rotonde ? </w:t>
      </w:r>
    </w:p>
    <w:p w14:paraId="7375C1D6" w14:textId="77777777" w:rsidR="00D10900" w:rsidRDefault="00D10900" w:rsidP="00D10900">
      <w:r>
        <w:t>………………………………………………………………………………………………………………………….</w:t>
      </w:r>
    </w:p>
    <w:p w14:paraId="2EB16ADA" w14:textId="77777777" w:rsidR="00D10900" w:rsidRDefault="00D10900" w:rsidP="00D10900">
      <w:r>
        <w:t>………………………………………………………………………………………………………………………….</w:t>
      </w:r>
    </w:p>
    <w:p w14:paraId="2F413407" w14:textId="77777777" w:rsidR="00D10900" w:rsidRPr="00D70C24" w:rsidRDefault="00D10900" w:rsidP="00D10900">
      <w:pPr>
        <w:rPr>
          <w:lang w:eastAsia="fr-FR"/>
        </w:rPr>
      </w:pPr>
    </w:p>
    <w:p w14:paraId="47C80A4E" w14:textId="02CC4FB6" w:rsidR="00686058" w:rsidRDefault="00686058" w:rsidP="00CF0EF9">
      <w:pPr>
        <w:pStyle w:val="Paragraphedeliste"/>
        <w:numPr>
          <w:ilvl w:val="0"/>
          <w:numId w:val="8"/>
        </w:numPr>
        <w:rPr>
          <w:lang w:eastAsia="fr-FR"/>
        </w:rPr>
      </w:pPr>
      <w:r w:rsidRPr="00CF0EF9">
        <w:rPr>
          <w:rFonts w:eastAsia="Calibri"/>
          <w:shd w:val="clear" w:color="auto" w:fill="FFFFFF"/>
        </w:rPr>
        <w:t xml:space="preserve">Pourquoi, selon vous, ont-ils placé leurs statues dans le sanctuaire d’Olympie ? </w:t>
      </w:r>
    </w:p>
    <w:p w14:paraId="2748299B" w14:textId="77777777" w:rsidR="00D10900" w:rsidRDefault="00D10900" w:rsidP="00D10900">
      <w:r>
        <w:t>………………………………………………………………………………………………………………………….</w:t>
      </w:r>
    </w:p>
    <w:p w14:paraId="56E58F97" w14:textId="77777777" w:rsidR="00D10900" w:rsidRDefault="00D10900" w:rsidP="00D10900">
      <w:r>
        <w:t>………………………………………………………………………………………………………………………….</w:t>
      </w:r>
    </w:p>
    <w:p w14:paraId="2C012F76" w14:textId="77777777" w:rsidR="007D0023" w:rsidRDefault="007D0023">
      <w:pPr>
        <w:rPr>
          <w:b/>
          <w:bCs/>
          <w:u w:val="single"/>
          <w:lang w:eastAsia="fr-FR"/>
        </w:rPr>
      </w:pPr>
    </w:p>
    <w:p w14:paraId="44869AF5" w14:textId="77777777" w:rsidR="007D0023" w:rsidRDefault="007D0023">
      <w:pPr>
        <w:rPr>
          <w:b/>
          <w:bCs/>
          <w:u w:val="single"/>
          <w:lang w:eastAsia="fr-FR"/>
        </w:rPr>
      </w:pPr>
    </w:p>
    <w:p w14:paraId="07A78C30" w14:textId="77777777" w:rsidR="007D0023" w:rsidRDefault="00550852">
      <w:pPr>
        <w:rPr>
          <w:color w:val="000000"/>
          <w:sz w:val="16"/>
          <w:szCs w:val="16"/>
        </w:rPr>
      </w:pPr>
      <w:r>
        <w:rPr>
          <w:noProof/>
        </w:rPr>
        <w:drawing>
          <wp:inline distT="0" distB="0" distL="0" distR="0" wp14:anchorId="234429F6" wp14:editId="090A9A69">
            <wp:extent cx="6417945" cy="409575"/>
            <wp:effectExtent l="0" t="0" r="0" b="0"/>
            <wp:docPr id="1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9"/>
                    <pic:cNvPicPr>
                      <a:picLocks noChangeAspect="1" noChangeArrowheads="1"/>
                    </pic:cNvPicPr>
                  </pic:nvPicPr>
                  <pic:blipFill>
                    <a:blip r:embed="rId17"/>
                    <a:srcRect l="18447" t="39637" r="30630" b="54593"/>
                    <a:stretch>
                      <a:fillRect/>
                    </a:stretch>
                  </pic:blipFill>
                  <pic:spPr bwMode="auto">
                    <a:xfrm>
                      <a:off x="0" y="0"/>
                      <a:ext cx="6417945" cy="409575"/>
                    </a:xfrm>
                    <a:prstGeom prst="rect">
                      <a:avLst/>
                    </a:prstGeom>
                  </pic:spPr>
                </pic:pic>
              </a:graphicData>
            </a:graphic>
          </wp:inline>
        </w:drawing>
      </w:r>
    </w:p>
    <w:p w14:paraId="41B9B6B9" w14:textId="77777777" w:rsidR="007D0023" w:rsidRDefault="00550852">
      <w:r>
        <w:t>………………………………………………………………………………………………………………………….</w:t>
      </w:r>
    </w:p>
    <w:p w14:paraId="0CA3B445" w14:textId="77777777" w:rsidR="007D0023" w:rsidRDefault="00550852">
      <w:r>
        <w:t>………………………………………………………………………………………………………………………….</w:t>
      </w:r>
    </w:p>
    <w:p w14:paraId="7F478577" w14:textId="77777777" w:rsidR="007D0023" w:rsidRDefault="00550852">
      <w:r>
        <w:t>………………………………………………………………………………………………………………………….</w:t>
      </w:r>
    </w:p>
    <w:p w14:paraId="75D83497" w14:textId="77777777" w:rsidR="007D0023" w:rsidRDefault="00550852">
      <w:r>
        <w:t>………………………………………………………………………………………………………………………….</w:t>
      </w:r>
    </w:p>
    <w:p w14:paraId="0266898F" w14:textId="77777777" w:rsidR="007D0023" w:rsidRDefault="00550852">
      <w:r>
        <w:t>………………………………………………………………………………………………………………………….</w:t>
      </w:r>
    </w:p>
    <w:p w14:paraId="32B7DA70" w14:textId="77777777" w:rsidR="007D0023" w:rsidRDefault="00550852">
      <w:r>
        <w:t>………………………………………………………………………………………………………………………….</w:t>
      </w:r>
    </w:p>
    <w:p w14:paraId="5243C9F7" w14:textId="77777777" w:rsidR="007D0023" w:rsidRDefault="00550852">
      <w:r>
        <w:t>………………………………………………………………………………………………………………………….</w:t>
      </w:r>
    </w:p>
    <w:p w14:paraId="0DA7D9F5" w14:textId="77777777" w:rsidR="007D0023" w:rsidRDefault="00550852">
      <w:r>
        <w:t>………………………………………………………………………………………………………………………….</w:t>
      </w:r>
    </w:p>
    <w:p w14:paraId="7B613B94" w14:textId="77777777" w:rsidR="007D0023" w:rsidRDefault="00550852">
      <w:r>
        <w:t>………………………………………………………………………………………………………………………….</w:t>
      </w:r>
    </w:p>
    <w:p w14:paraId="5C37AA14" w14:textId="77777777" w:rsidR="007D0023" w:rsidRDefault="00550852">
      <w:r>
        <w:t>………………………………………………………………………………………………………………………….</w:t>
      </w:r>
    </w:p>
    <w:p w14:paraId="5E84B148" w14:textId="77777777" w:rsidR="007D0023" w:rsidRDefault="00550852">
      <w:r>
        <w:t>………………………………………………………………………………………………………………………….</w:t>
      </w:r>
    </w:p>
    <w:p w14:paraId="23920634" w14:textId="77777777" w:rsidR="007D0023" w:rsidRDefault="00550852">
      <w:r>
        <w:t>………………………………………………………………………………………………………………………….</w:t>
      </w:r>
    </w:p>
    <w:p w14:paraId="3404B3B6" w14:textId="77777777" w:rsidR="007D0023" w:rsidRDefault="00550852">
      <w:r>
        <w:t>………………………………………………………………………………………………………………………….</w:t>
      </w:r>
    </w:p>
    <w:p w14:paraId="1E4999B8" w14:textId="222A90AD" w:rsidR="007D0023" w:rsidRDefault="00902A74">
      <w:r>
        <w:rPr>
          <w:noProof/>
        </w:rPr>
        <w:lastRenderedPageBreak/>
        <w:drawing>
          <wp:anchor distT="0" distB="0" distL="114300" distR="114300" simplePos="0" relativeHeight="251659264" behindDoc="1" locked="0" layoutInCell="1" allowOverlap="1" wp14:anchorId="27AE75CB" wp14:editId="7CDA3C26">
            <wp:simplePos x="0" y="0"/>
            <wp:positionH relativeFrom="column">
              <wp:posOffset>423530</wp:posOffset>
            </wp:positionH>
            <wp:positionV relativeFrom="paragraph">
              <wp:posOffset>133793</wp:posOffset>
            </wp:positionV>
            <wp:extent cx="809625" cy="735965"/>
            <wp:effectExtent l="152400" t="57150" r="123825" b="749935"/>
            <wp:wrapNone/>
            <wp:docPr id="831445890" name="Image 831445890" descr="Affiches à télécharger | Are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s à télécharger | Arelabor"/>
                    <pic:cNvPicPr>
                      <a:picLocks noChangeAspect="1" noChangeArrowheads="1"/>
                    </pic:cNvPicPr>
                  </pic:nvPicPr>
                  <pic:blipFill rotWithShape="1">
                    <a:blip r:embed="rId18">
                      <a:extLst>
                        <a:ext uri="{28A0092B-C50C-407E-A947-70E740481C1C}">
                          <a14:useLocalDpi xmlns:a14="http://schemas.microsoft.com/office/drawing/2010/main" val="0"/>
                        </a:ext>
                      </a:extLst>
                    </a:blip>
                    <a:srcRect l="19047" t="25667" r="17619" b="34000"/>
                    <a:stretch/>
                  </pic:blipFill>
                  <pic:spPr bwMode="auto">
                    <a:xfrm>
                      <a:off x="0" y="0"/>
                      <a:ext cx="809625" cy="73596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852">
        <w:rPr>
          <w:noProof/>
        </w:rPr>
        <w:drawing>
          <wp:anchor distT="0" distB="0" distL="0" distR="0" simplePos="0" relativeHeight="14" behindDoc="1" locked="0" layoutInCell="1" allowOverlap="1" wp14:anchorId="39F32BD8" wp14:editId="04E51466">
            <wp:simplePos x="0" y="0"/>
            <wp:positionH relativeFrom="column">
              <wp:posOffset>-283210</wp:posOffset>
            </wp:positionH>
            <wp:positionV relativeFrom="paragraph">
              <wp:posOffset>-513080</wp:posOffset>
            </wp:positionV>
            <wp:extent cx="6936105" cy="647700"/>
            <wp:effectExtent l="0" t="0" r="0" b="0"/>
            <wp:wrapNone/>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9"/>
                    <pic:cNvPicPr>
                      <a:picLocks noChangeAspect="1" noChangeArrowheads="1"/>
                    </pic:cNvPicPr>
                  </pic:nvPicPr>
                  <pic:blipFill>
                    <a:blip r:embed="rId14"/>
                    <a:srcRect l="17357" t="43906" r="35802" b="48333"/>
                    <a:stretch>
                      <a:fillRect/>
                    </a:stretch>
                  </pic:blipFill>
                  <pic:spPr bwMode="auto">
                    <a:xfrm>
                      <a:off x="0" y="0"/>
                      <a:ext cx="6936105" cy="647700"/>
                    </a:xfrm>
                    <a:prstGeom prst="rect">
                      <a:avLst/>
                    </a:prstGeom>
                  </pic:spPr>
                </pic:pic>
              </a:graphicData>
            </a:graphic>
          </wp:anchor>
        </w:drawing>
      </w:r>
      <w:r w:rsidR="00550852">
        <w:rPr>
          <w:color w:val="000000"/>
        </w:rPr>
        <w:t xml:space="preserve">                             </w:t>
      </w:r>
    </w:p>
    <w:p w14:paraId="089AEA02" w14:textId="595EBAA1" w:rsidR="007D0023" w:rsidRDefault="00550852">
      <w:pPr>
        <w:pStyle w:val="NormalWeb"/>
        <w:spacing w:before="280" w:after="280"/>
        <w:rPr>
          <w:rFonts w:ascii="Eras Bold ITC" w:hAnsi="Eras Bold ITC"/>
          <w:color w:val="000000"/>
          <w:sz w:val="28"/>
          <w:szCs w:val="28"/>
        </w:rPr>
      </w:pPr>
      <w:r>
        <w:rPr>
          <w:rFonts w:ascii="Palatino Linotype" w:hAnsi="Palatino Linotype"/>
          <w:color w:val="000000"/>
        </w:rPr>
        <w:t xml:space="preserve">                                      </w:t>
      </w:r>
      <w:r>
        <w:rPr>
          <w:rFonts w:ascii="Eras Bold ITC" w:hAnsi="Eras Bold ITC"/>
          <w:color w:val="000000"/>
          <w:sz w:val="28"/>
          <w:szCs w:val="28"/>
        </w:rPr>
        <w:t xml:space="preserve">En latin : </w:t>
      </w:r>
    </w:p>
    <w:p w14:paraId="3A10111D" w14:textId="77777777" w:rsidR="007D0023" w:rsidRDefault="007D0023">
      <w:pPr>
        <w:rPr>
          <w:rFonts w:eastAsia="Times New Roman" w:cs="Times New Roman"/>
          <w:i/>
          <w:iCs/>
          <w:kern w:val="0"/>
          <w:lang w:eastAsia="fr-FR"/>
          <w14:ligatures w14:val="none"/>
        </w:rPr>
      </w:pPr>
    </w:p>
    <w:p w14:paraId="156D5CD4" w14:textId="77777777" w:rsidR="007D0023" w:rsidRDefault="00550852">
      <w:pPr>
        <w:spacing w:after="0" w:line="360" w:lineRule="auto"/>
        <w:rPr>
          <w:shd w:val="clear" w:color="auto" w:fill="FFFFFF"/>
        </w:rPr>
      </w:pPr>
      <w:r>
        <w:rPr>
          <w:rFonts w:eastAsia="Times New Roman" w:cs="Times New Roman"/>
          <w:i/>
          <w:iCs/>
          <w:kern w:val="0"/>
          <w:lang w:eastAsia="fr-FR"/>
          <w14:ligatures w14:val="none"/>
        </w:rPr>
        <w:t>Ea die, qua Alexander natus est, pater eius nuntium duarum uictoriarum accepit, altera belli Illyrici, altera certaminis Olympici, in quod quadrigarum currus miserat, quod omen uniuersarum terrarum uictoriam infanti portendebat.</w:t>
      </w:r>
      <w:r>
        <w:rPr>
          <w:shd w:val="clear" w:color="auto" w:fill="FFFFFF"/>
        </w:rPr>
        <w:t xml:space="preserve"> </w:t>
      </w:r>
    </w:p>
    <w:p w14:paraId="1F8EFBF2" w14:textId="77777777" w:rsidR="007D0023" w:rsidRDefault="00550852">
      <w:pPr>
        <w:spacing w:after="0" w:line="360" w:lineRule="auto"/>
        <w:jc w:val="right"/>
        <w:rPr>
          <w:shd w:val="clear" w:color="auto" w:fill="FFFFFF"/>
        </w:rPr>
      </w:pPr>
      <w:r>
        <w:rPr>
          <w:shd w:val="clear" w:color="auto" w:fill="FFFFFF"/>
        </w:rPr>
        <w:t xml:space="preserve">D’après Justin, </w:t>
      </w:r>
      <w:r>
        <w:rPr>
          <w:i/>
          <w:iCs/>
          <w:u w:val="single"/>
          <w:shd w:val="clear" w:color="auto" w:fill="FFFFFF"/>
        </w:rPr>
        <w:t>Histoire universelle,</w:t>
      </w:r>
      <w:r>
        <w:rPr>
          <w:shd w:val="clear" w:color="auto" w:fill="FFFFFF"/>
        </w:rPr>
        <w:t xml:space="preserve"> XII</w:t>
      </w:r>
    </w:p>
    <w:p w14:paraId="4B643EF7" w14:textId="77777777" w:rsidR="007D0023" w:rsidRDefault="00550852">
      <w:pPr>
        <w:spacing w:after="0"/>
        <w:rPr>
          <w:b/>
          <w:bCs/>
          <w:sz w:val="20"/>
          <w:szCs w:val="20"/>
          <w:u w:val="single"/>
        </w:rPr>
      </w:pPr>
      <w:r>
        <w:rPr>
          <w:b/>
          <w:bCs/>
          <w:sz w:val="20"/>
          <w:szCs w:val="20"/>
          <w:u w:val="single"/>
        </w:rPr>
        <w:t xml:space="preserve">Vocabulaire : </w:t>
      </w:r>
    </w:p>
    <w:p w14:paraId="5FD07194" w14:textId="77777777" w:rsidR="007D0023" w:rsidRDefault="007D0023">
      <w:pPr>
        <w:sectPr w:rsidR="007D0023" w:rsidSect="00027CA3">
          <w:footerReference w:type="default" r:id="rId19"/>
          <w:pgSz w:w="11906" w:h="16838"/>
          <w:pgMar w:top="851" w:right="566" w:bottom="765" w:left="709" w:header="0" w:footer="246" w:gutter="0"/>
          <w:cols w:space="720"/>
          <w:formProt w:val="0"/>
          <w:docGrid w:linePitch="360" w:charSpace="4096"/>
        </w:sectPr>
      </w:pPr>
    </w:p>
    <w:p w14:paraId="5AA23187" w14:textId="77777777" w:rsidR="007D0023" w:rsidRDefault="00550852">
      <w:pPr>
        <w:spacing w:after="0"/>
        <w:rPr>
          <w:sz w:val="20"/>
          <w:szCs w:val="20"/>
          <w:lang w:eastAsia="fr-FR"/>
        </w:rPr>
      </w:pPr>
      <w:r>
        <w:rPr>
          <w:b/>
          <w:bCs/>
          <w:sz w:val="20"/>
          <w:szCs w:val="20"/>
          <w:lang w:eastAsia="fr-FR"/>
        </w:rPr>
        <w:t>āccĭpĭo</w:t>
      </w:r>
      <w:r>
        <w:rPr>
          <w:sz w:val="20"/>
          <w:szCs w:val="20"/>
          <w:lang w:eastAsia="fr-FR"/>
        </w:rPr>
        <w:t>, </w:t>
      </w:r>
      <w:r>
        <w:rPr>
          <w:i/>
          <w:iCs/>
          <w:sz w:val="20"/>
          <w:szCs w:val="20"/>
          <w:lang w:eastAsia="fr-FR"/>
        </w:rPr>
        <w:t>is, ere, cepi, ceptum</w:t>
      </w:r>
      <w:r>
        <w:rPr>
          <w:sz w:val="20"/>
          <w:szCs w:val="20"/>
          <w:lang w:eastAsia="fr-FR"/>
        </w:rPr>
        <w:t> : recevoir</w:t>
      </w:r>
    </w:p>
    <w:p w14:paraId="1B52DE10" w14:textId="77777777" w:rsidR="007D0023" w:rsidRDefault="00550852">
      <w:pPr>
        <w:spacing w:after="0"/>
        <w:rPr>
          <w:sz w:val="20"/>
          <w:szCs w:val="20"/>
          <w:lang w:eastAsia="fr-FR"/>
        </w:rPr>
      </w:pPr>
      <w:r>
        <w:rPr>
          <w:b/>
          <w:bCs/>
          <w:sz w:val="20"/>
          <w:szCs w:val="20"/>
          <w:lang w:eastAsia="fr-FR"/>
        </w:rPr>
        <w:t>Ălēxāndĕr</w:t>
      </w:r>
      <w:r>
        <w:rPr>
          <w:sz w:val="20"/>
          <w:szCs w:val="20"/>
          <w:lang w:eastAsia="fr-FR"/>
        </w:rPr>
        <w:t>, </w:t>
      </w:r>
      <w:r>
        <w:rPr>
          <w:i/>
          <w:iCs/>
          <w:sz w:val="20"/>
          <w:szCs w:val="20"/>
          <w:lang w:eastAsia="fr-FR"/>
        </w:rPr>
        <w:t>dri, m.</w:t>
      </w:r>
      <w:r>
        <w:rPr>
          <w:sz w:val="20"/>
          <w:szCs w:val="20"/>
          <w:lang w:eastAsia="fr-FR"/>
        </w:rPr>
        <w:t> : Alexandre</w:t>
      </w:r>
    </w:p>
    <w:p w14:paraId="551DD35E" w14:textId="77777777" w:rsidR="007D0023" w:rsidRDefault="00550852">
      <w:pPr>
        <w:spacing w:after="0"/>
        <w:rPr>
          <w:sz w:val="20"/>
          <w:szCs w:val="20"/>
          <w:lang w:eastAsia="fr-FR"/>
        </w:rPr>
      </w:pPr>
      <w:r>
        <w:rPr>
          <w:b/>
          <w:bCs/>
          <w:sz w:val="20"/>
          <w:szCs w:val="20"/>
          <w:lang w:eastAsia="fr-FR"/>
        </w:rPr>
        <w:t>āltĕr</w:t>
      </w:r>
      <w:r>
        <w:rPr>
          <w:sz w:val="20"/>
          <w:szCs w:val="20"/>
          <w:lang w:eastAsia="fr-FR"/>
        </w:rPr>
        <w:t>, </w:t>
      </w:r>
      <w:r>
        <w:rPr>
          <w:i/>
          <w:iCs/>
          <w:sz w:val="20"/>
          <w:szCs w:val="20"/>
          <w:lang w:eastAsia="fr-FR"/>
        </w:rPr>
        <w:t>era, erum</w:t>
      </w:r>
      <w:r>
        <w:rPr>
          <w:sz w:val="20"/>
          <w:szCs w:val="20"/>
          <w:lang w:eastAsia="fr-FR"/>
        </w:rPr>
        <w:t> : autre ; les uns…, les autres…</w:t>
      </w:r>
    </w:p>
    <w:p w14:paraId="7442A8E4" w14:textId="77777777" w:rsidR="007D0023" w:rsidRDefault="00550852">
      <w:pPr>
        <w:spacing w:after="0"/>
        <w:rPr>
          <w:sz w:val="20"/>
          <w:szCs w:val="20"/>
          <w:lang w:eastAsia="fr-FR"/>
        </w:rPr>
      </w:pPr>
      <w:r>
        <w:rPr>
          <w:b/>
          <w:bCs/>
          <w:sz w:val="20"/>
          <w:szCs w:val="20"/>
          <w:lang w:eastAsia="fr-FR"/>
        </w:rPr>
        <w:t>bēllŭm</w:t>
      </w:r>
      <w:r>
        <w:rPr>
          <w:sz w:val="20"/>
          <w:szCs w:val="20"/>
          <w:lang w:eastAsia="fr-FR"/>
        </w:rPr>
        <w:t>, </w:t>
      </w:r>
      <w:r>
        <w:rPr>
          <w:i/>
          <w:iCs/>
          <w:sz w:val="20"/>
          <w:szCs w:val="20"/>
          <w:lang w:eastAsia="fr-FR"/>
        </w:rPr>
        <w:t>i, n.</w:t>
      </w:r>
      <w:r>
        <w:rPr>
          <w:sz w:val="20"/>
          <w:szCs w:val="20"/>
          <w:lang w:eastAsia="fr-FR"/>
        </w:rPr>
        <w:t> : guerre</w:t>
      </w:r>
    </w:p>
    <w:p w14:paraId="3C563AAC" w14:textId="77777777" w:rsidR="007D0023" w:rsidRDefault="00550852">
      <w:pPr>
        <w:spacing w:after="0"/>
        <w:rPr>
          <w:sz w:val="20"/>
          <w:szCs w:val="20"/>
          <w:lang w:eastAsia="fr-FR"/>
        </w:rPr>
      </w:pPr>
      <w:r>
        <w:rPr>
          <w:b/>
          <w:bCs/>
          <w:sz w:val="20"/>
          <w:szCs w:val="20"/>
          <w:lang w:eastAsia="fr-FR"/>
        </w:rPr>
        <w:t>cērtāmĕn</w:t>
      </w:r>
      <w:r>
        <w:rPr>
          <w:sz w:val="20"/>
          <w:szCs w:val="20"/>
          <w:lang w:eastAsia="fr-FR"/>
        </w:rPr>
        <w:t>, </w:t>
      </w:r>
      <w:r>
        <w:rPr>
          <w:i/>
          <w:iCs/>
          <w:sz w:val="20"/>
          <w:szCs w:val="20"/>
          <w:lang w:eastAsia="fr-FR"/>
        </w:rPr>
        <w:t>inis, n.</w:t>
      </w:r>
      <w:r>
        <w:rPr>
          <w:sz w:val="20"/>
          <w:szCs w:val="20"/>
          <w:lang w:eastAsia="fr-FR"/>
        </w:rPr>
        <w:t> : combat, épreuve</w:t>
      </w:r>
    </w:p>
    <w:p w14:paraId="5315BE76" w14:textId="77777777" w:rsidR="007D0023" w:rsidRDefault="00550852">
      <w:pPr>
        <w:spacing w:after="0"/>
        <w:rPr>
          <w:sz w:val="20"/>
          <w:szCs w:val="20"/>
          <w:lang w:eastAsia="fr-FR"/>
        </w:rPr>
      </w:pPr>
      <w:r>
        <w:rPr>
          <w:b/>
          <w:bCs/>
          <w:sz w:val="20"/>
          <w:szCs w:val="20"/>
          <w:lang w:eastAsia="fr-FR"/>
        </w:rPr>
        <w:t>cūrrus</w:t>
      </w:r>
      <w:r>
        <w:rPr>
          <w:sz w:val="20"/>
          <w:szCs w:val="20"/>
          <w:lang w:eastAsia="fr-FR"/>
        </w:rPr>
        <w:t>, </w:t>
      </w:r>
      <w:r>
        <w:rPr>
          <w:i/>
          <w:iCs/>
          <w:sz w:val="20"/>
          <w:szCs w:val="20"/>
          <w:lang w:eastAsia="fr-FR"/>
        </w:rPr>
        <w:t>us, m.</w:t>
      </w:r>
      <w:r>
        <w:rPr>
          <w:sz w:val="20"/>
          <w:szCs w:val="20"/>
          <w:lang w:eastAsia="fr-FR"/>
        </w:rPr>
        <w:t> : char</w:t>
      </w:r>
    </w:p>
    <w:p w14:paraId="043896E1" w14:textId="77777777" w:rsidR="007D0023" w:rsidRDefault="00550852">
      <w:pPr>
        <w:spacing w:after="0"/>
        <w:rPr>
          <w:sz w:val="20"/>
          <w:szCs w:val="20"/>
          <w:lang w:eastAsia="fr-FR"/>
        </w:rPr>
      </w:pPr>
      <w:r>
        <w:rPr>
          <w:b/>
          <w:bCs/>
          <w:sz w:val="20"/>
          <w:szCs w:val="20"/>
          <w:lang w:eastAsia="fr-FR"/>
        </w:rPr>
        <w:t>dĭes</w:t>
      </w:r>
      <w:r>
        <w:rPr>
          <w:sz w:val="20"/>
          <w:szCs w:val="20"/>
          <w:lang w:eastAsia="fr-FR"/>
        </w:rPr>
        <w:t>, </w:t>
      </w:r>
      <w:r>
        <w:rPr>
          <w:i/>
          <w:iCs/>
          <w:sz w:val="20"/>
          <w:szCs w:val="20"/>
          <w:lang w:eastAsia="fr-FR"/>
        </w:rPr>
        <w:t>ei, m. et f.</w:t>
      </w:r>
      <w:r>
        <w:rPr>
          <w:sz w:val="20"/>
          <w:szCs w:val="20"/>
          <w:lang w:eastAsia="fr-FR"/>
        </w:rPr>
        <w:t> : jour</w:t>
      </w:r>
    </w:p>
    <w:p w14:paraId="0A00D955" w14:textId="77777777" w:rsidR="007D0023" w:rsidRDefault="00550852">
      <w:pPr>
        <w:spacing w:after="0"/>
        <w:rPr>
          <w:sz w:val="20"/>
          <w:szCs w:val="20"/>
          <w:lang w:eastAsia="fr-FR"/>
        </w:rPr>
      </w:pPr>
      <w:r>
        <w:rPr>
          <w:b/>
          <w:bCs/>
          <w:sz w:val="20"/>
          <w:szCs w:val="20"/>
          <w:lang w:eastAsia="fr-FR"/>
        </w:rPr>
        <w:t>dŭŏ</w:t>
      </w:r>
      <w:r>
        <w:rPr>
          <w:sz w:val="20"/>
          <w:szCs w:val="20"/>
          <w:lang w:eastAsia="fr-FR"/>
        </w:rPr>
        <w:t>, </w:t>
      </w:r>
      <w:r>
        <w:rPr>
          <w:i/>
          <w:iCs/>
          <w:sz w:val="20"/>
          <w:szCs w:val="20"/>
          <w:lang w:eastAsia="fr-FR"/>
        </w:rPr>
        <w:t>ae, o, pl.</w:t>
      </w:r>
      <w:r>
        <w:rPr>
          <w:sz w:val="20"/>
          <w:szCs w:val="20"/>
          <w:lang w:eastAsia="fr-FR"/>
        </w:rPr>
        <w:t> : deux</w:t>
      </w:r>
    </w:p>
    <w:p w14:paraId="5D9E5011" w14:textId="77777777" w:rsidR="007D0023" w:rsidRDefault="00550852">
      <w:pPr>
        <w:spacing w:after="0"/>
        <w:rPr>
          <w:sz w:val="20"/>
          <w:szCs w:val="20"/>
          <w:lang w:eastAsia="fr-FR"/>
        </w:rPr>
      </w:pPr>
      <w:r>
        <w:rPr>
          <w:b/>
          <w:bCs/>
          <w:sz w:val="20"/>
          <w:szCs w:val="20"/>
          <w:lang w:eastAsia="fr-FR"/>
        </w:rPr>
        <w:t xml:space="preserve">eius </w:t>
      </w:r>
      <w:r>
        <w:rPr>
          <w:sz w:val="20"/>
          <w:szCs w:val="20"/>
          <w:lang w:eastAsia="fr-FR"/>
        </w:rPr>
        <w:t>= de lui = son, sa, ses</w:t>
      </w:r>
      <w:r>
        <w:rPr>
          <w:b/>
          <w:bCs/>
          <w:sz w:val="20"/>
          <w:szCs w:val="20"/>
          <w:lang w:eastAsia="fr-FR"/>
        </w:rPr>
        <w:t xml:space="preserve"> </w:t>
      </w:r>
    </w:p>
    <w:p w14:paraId="1D72933D" w14:textId="77777777" w:rsidR="007D0023" w:rsidRDefault="00550852">
      <w:pPr>
        <w:spacing w:after="0"/>
        <w:rPr>
          <w:sz w:val="20"/>
          <w:szCs w:val="20"/>
          <w:lang w:eastAsia="fr-FR"/>
        </w:rPr>
      </w:pPr>
      <w:r>
        <w:rPr>
          <w:b/>
          <w:bCs/>
          <w:sz w:val="20"/>
          <w:szCs w:val="20"/>
          <w:lang w:eastAsia="fr-FR"/>
        </w:rPr>
        <w:t>Īllўrĭcus</w:t>
      </w:r>
      <w:r>
        <w:rPr>
          <w:sz w:val="20"/>
          <w:szCs w:val="20"/>
          <w:lang w:eastAsia="fr-FR"/>
        </w:rPr>
        <w:t>, </w:t>
      </w:r>
      <w:r>
        <w:rPr>
          <w:i/>
          <w:iCs/>
          <w:sz w:val="20"/>
          <w:szCs w:val="20"/>
          <w:lang w:eastAsia="fr-FR"/>
        </w:rPr>
        <w:t>a, um</w:t>
      </w:r>
      <w:r>
        <w:rPr>
          <w:sz w:val="20"/>
          <w:szCs w:val="20"/>
          <w:lang w:eastAsia="fr-FR"/>
        </w:rPr>
        <w:t> : d'Illyrie</w:t>
      </w:r>
    </w:p>
    <w:p w14:paraId="4F8756B0" w14:textId="77777777" w:rsidR="007D0023" w:rsidRDefault="00550852">
      <w:pPr>
        <w:spacing w:after="0"/>
        <w:rPr>
          <w:sz w:val="20"/>
          <w:szCs w:val="20"/>
          <w:lang w:eastAsia="fr-FR"/>
        </w:rPr>
      </w:pPr>
      <w:r>
        <w:rPr>
          <w:b/>
          <w:bCs/>
          <w:sz w:val="20"/>
          <w:szCs w:val="20"/>
          <w:lang w:eastAsia="fr-FR"/>
        </w:rPr>
        <w:t>ĭn,</w:t>
      </w:r>
      <w:r>
        <w:rPr>
          <w:sz w:val="20"/>
          <w:szCs w:val="20"/>
          <w:lang w:eastAsia="fr-FR"/>
        </w:rPr>
        <w:t> </w:t>
      </w:r>
      <w:r>
        <w:rPr>
          <w:i/>
          <w:iCs/>
          <w:sz w:val="20"/>
          <w:szCs w:val="20"/>
          <w:lang w:eastAsia="fr-FR"/>
        </w:rPr>
        <w:t>prép. + acc. ou + abl.</w:t>
      </w:r>
      <w:r>
        <w:rPr>
          <w:sz w:val="20"/>
          <w:szCs w:val="20"/>
          <w:lang w:eastAsia="fr-FR"/>
        </w:rPr>
        <w:t> : dans, en, sur</w:t>
      </w:r>
    </w:p>
    <w:p w14:paraId="16157B60" w14:textId="77777777" w:rsidR="007D0023" w:rsidRDefault="00550852">
      <w:pPr>
        <w:spacing w:after="0"/>
        <w:rPr>
          <w:sz w:val="20"/>
          <w:szCs w:val="20"/>
          <w:lang w:eastAsia="fr-FR"/>
        </w:rPr>
      </w:pPr>
      <w:r>
        <w:rPr>
          <w:b/>
          <w:bCs/>
          <w:sz w:val="20"/>
          <w:szCs w:val="20"/>
          <w:lang w:eastAsia="fr-FR"/>
        </w:rPr>
        <w:t>īnfāns</w:t>
      </w:r>
      <w:r>
        <w:rPr>
          <w:sz w:val="20"/>
          <w:szCs w:val="20"/>
          <w:lang w:eastAsia="fr-FR"/>
        </w:rPr>
        <w:t>, </w:t>
      </w:r>
      <w:r>
        <w:rPr>
          <w:i/>
          <w:iCs/>
          <w:sz w:val="20"/>
          <w:szCs w:val="20"/>
          <w:lang w:eastAsia="fr-FR"/>
        </w:rPr>
        <w:t>antis, m.</w:t>
      </w:r>
      <w:r>
        <w:rPr>
          <w:sz w:val="20"/>
          <w:szCs w:val="20"/>
          <w:lang w:eastAsia="fr-FR"/>
        </w:rPr>
        <w:t> : le bébé</w:t>
      </w:r>
    </w:p>
    <w:p w14:paraId="512AD8C2" w14:textId="77777777" w:rsidR="007D0023" w:rsidRDefault="00550852">
      <w:pPr>
        <w:spacing w:after="0"/>
        <w:rPr>
          <w:sz w:val="20"/>
          <w:szCs w:val="20"/>
          <w:lang w:eastAsia="fr-FR"/>
        </w:rPr>
      </w:pPr>
      <w:r>
        <w:rPr>
          <w:b/>
          <w:bCs/>
          <w:sz w:val="20"/>
          <w:szCs w:val="20"/>
          <w:lang w:eastAsia="fr-FR"/>
        </w:rPr>
        <w:t>ĭs</w:t>
      </w:r>
      <w:r>
        <w:rPr>
          <w:sz w:val="20"/>
          <w:szCs w:val="20"/>
          <w:lang w:eastAsia="fr-FR"/>
        </w:rPr>
        <w:t>, </w:t>
      </w:r>
      <w:r>
        <w:rPr>
          <w:i/>
          <w:iCs/>
          <w:sz w:val="20"/>
          <w:szCs w:val="20"/>
          <w:lang w:eastAsia="fr-FR"/>
        </w:rPr>
        <w:t>ea, id, adj. et pron.</w:t>
      </w:r>
      <w:r>
        <w:rPr>
          <w:sz w:val="20"/>
          <w:szCs w:val="20"/>
          <w:lang w:eastAsia="fr-FR"/>
        </w:rPr>
        <w:t xml:space="preserve"> : adj. ce, cette </w:t>
      </w:r>
    </w:p>
    <w:p w14:paraId="73CA5DDE" w14:textId="77777777" w:rsidR="007D0023" w:rsidRDefault="00550852">
      <w:pPr>
        <w:spacing w:after="0"/>
        <w:rPr>
          <w:sz w:val="20"/>
          <w:szCs w:val="20"/>
          <w:lang w:eastAsia="fr-FR"/>
        </w:rPr>
      </w:pPr>
      <w:r>
        <w:rPr>
          <w:b/>
          <w:bCs/>
          <w:sz w:val="20"/>
          <w:szCs w:val="20"/>
          <w:lang w:eastAsia="fr-FR"/>
        </w:rPr>
        <w:t>mītto</w:t>
      </w:r>
      <w:r>
        <w:rPr>
          <w:sz w:val="20"/>
          <w:szCs w:val="20"/>
          <w:lang w:eastAsia="fr-FR"/>
        </w:rPr>
        <w:t>, </w:t>
      </w:r>
      <w:r>
        <w:rPr>
          <w:i/>
          <w:iCs/>
          <w:sz w:val="20"/>
          <w:szCs w:val="20"/>
          <w:lang w:eastAsia="fr-FR"/>
        </w:rPr>
        <w:t>is, ere, misi, missum</w:t>
      </w:r>
      <w:r>
        <w:rPr>
          <w:sz w:val="20"/>
          <w:szCs w:val="20"/>
          <w:lang w:eastAsia="fr-FR"/>
        </w:rPr>
        <w:t>  : envoyer</w:t>
      </w:r>
    </w:p>
    <w:p w14:paraId="35801438" w14:textId="77777777" w:rsidR="007D0023" w:rsidRDefault="00550852">
      <w:pPr>
        <w:spacing w:after="0"/>
        <w:rPr>
          <w:sz w:val="20"/>
          <w:szCs w:val="20"/>
          <w:lang w:eastAsia="fr-FR"/>
        </w:rPr>
      </w:pPr>
      <w:r>
        <w:rPr>
          <w:b/>
          <w:bCs/>
          <w:sz w:val="20"/>
          <w:szCs w:val="20"/>
          <w:lang w:eastAsia="fr-FR"/>
        </w:rPr>
        <w:t>nāscŏr</w:t>
      </w:r>
      <w:r>
        <w:rPr>
          <w:sz w:val="20"/>
          <w:szCs w:val="20"/>
          <w:lang w:eastAsia="fr-FR"/>
        </w:rPr>
        <w:t>, </w:t>
      </w:r>
      <w:r>
        <w:rPr>
          <w:i/>
          <w:iCs/>
          <w:sz w:val="20"/>
          <w:szCs w:val="20"/>
          <w:lang w:eastAsia="fr-FR"/>
        </w:rPr>
        <w:t>eris, i, natus sum</w:t>
      </w:r>
      <w:r>
        <w:rPr>
          <w:sz w:val="20"/>
          <w:szCs w:val="20"/>
          <w:lang w:eastAsia="fr-FR"/>
        </w:rPr>
        <w:t xml:space="preserve"> : naître </w:t>
      </w:r>
    </w:p>
    <w:p w14:paraId="0D948AE1" w14:textId="77777777" w:rsidR="007D0023" w:rsidRDefault="00550852">
      <w:pPr>
        <w:spacing w:after="0"/>
        <w:rPr>
          <w:sz w:val="20"/>
          <w:szCs w:val="20"/>
          <w:lang w:eastAsia="fr-FR"/>
        </w:rPr>
      </w:pPr>
      <w:r>
        <w:rPr>
          <w:b/>
          <w:bCs/>
          <w:sz w:val="20"/>
          <w:szCs w:val="20"/>
          <w:lang w:eastAsia="fr-FR"/>
        </w:rPr>
        <w:t>nūntĭus</w:t>
      </w:r>
      <w:r>
        <w:rPr>
          <w:sz w:val="20"/>
          <w:szCs w:val="20"/>
          <w:lang w:eastAsia="fr-FR"/>
        </w:rPr>
        <w:t>, </w:t>
      </w:r>
      <w:r>
        <w:rPr>
          <w:i/>
          <w:iCs/>
          <w:sz w:val="20"/>
          <w:szCs w:val="20"/>
          <w:lang w:eastAsia="fr-FR"/>
        </w:rPr>
        <w:t>ii, m.</w:t>
      </w:r>
      <w:r>
        <w:rPr>
          <w:sz w:val="20"/>
          <w:szCs w:val="20"/>
          <w:lang w:eastAsia="fr-FR"/>
        </w:rPr>
        <w:t> : le messager ; la nouvelle</w:t>
      </w:r>
    </w:p>
    <w:p w14:paraId="16A087BF" w14:textId="77777777" w:rsidR="007D0023" w:rsidRDefault="00550852">
      <w:pPr>
        <w:spacing w:after="0"/>
        <w:rPr>
          <w:sz w:val="20"/>
          <w:szCs w:val="20"/>
          <w:lang w:eastAsia="fr-FR"/>
        </w:rPr>
      </w:pPr>
      <w:r>
        <w:rPr>
          <w:b/>
          <w:bCs/>
          <w:sz w:val="20"/>
          <w:szCs w:val="20"/>
          <w:lang w:eastAsia="fr-FR"/>
        </w:rPr>
        <w:t>Ŏl</w:t>
      </w:r>
      <w:r>
        <w:rPr>
          <w:rFonts w:ascii="Cambria" w:hAnsi="Cambria" w:cs="Cambria"/>
          <w:b/>
          <w:bCs/>
          <w:sz w:val="20"/>
          <w:szCs w:val="20"/>
          <w:lang w:eastAsia="fr-FR"/>
        </w:rPr>
        <w:t>ȳ</w:t>
      </w:r>
      <w:r>
        <w:rPr>
          <w:b/>
          <w:bCs/>
          <w:sz w:val="20"/>
          <w:szCs w:val="20"/>
          <w:lang w:eastAsia="fr-FR"/>
        </w:rPr>
        <w:t>mp</w:t>
      </w:r>
      <w:r>
        <w:rPr>
          <w:rFonts w:cs="Source Sans Pro"/>
          <w:b/>
          <w:bCs/>
          <w:sz w:val="20"/>
          <w:szCs w:val="20"/>
          <w:lang w:eastAsia="fr-FR"/>
        </w:rPr>
        <w:t>ĭ</w:t>
      </w:r>
      <w:r>
        <w:rPr>
          <w:b/>
          <w:bCs/>
          <w:sz w:val="20"/>
          <w:szCs w:val="20"/>
          <w:lang w:eastAsia="fr-FR"/>
        </w:rPr>
        <w:t>cus</w:t>
      </w:r>
      <w:r>
        <w:rPr>
          <w:sz w:val="20"/>
          <w:szCs w:val="20"/>
          <w:lang w:eastAsia="fr-FR"/>
        </w:rPr>
        <w:t>, </w:t>
      </w:r>
      <w:r>
        <w:rPr>
          <w:i/>
          <w:iCs/>
          <w:sz w:val="20"/>
          <w:szCs w:val="20"/>
          <w:lang w:eastAsia="fr-FR"/>
        </w:rPr>
        <w:t>a, um</w:t>
      </w:r>
      <w:r>
        <w:rPr>
          <w:sz w:val="20"/>
          <w:szCs w:val="20"/>
          <w:lang w:eastAsia="fr-FR"/>
        </w:rPr>
        <w:t>  : olympique</w:t>
      </w:r>
    </w:p>
    <w:p w14:paraId="27847218" w14:textId="77777777" w:rsidR="007D0023" w:rsidRDefault="00550852">
      <w:pPr>
        <w:spacing w:after="0"/>
        <w:rPr>
          <w:sz w:val="20"/>
          <w:szCs w:val="20"/>
          <w:lang w:eastAsia="fr-FR"/>
        </w:rPr>
      </w:pPr>
      <w:r>
        <w:rPr>
          <w:b/>
          <w:bCs/>
          <w:sz w:val="20"/>
          <w:szCs w:val="20"/>
          <w:lang w:eastAsia="fr-FR"/>
        </w:rPr>
        <w:t>ōmĕn</w:t>
      </w:r>
      <w:r>
        <w:rPr>
          <w:sz w:val="20"/>
          <w:szCs w:val="20"/>
          <w:lang w:eastAsia="fr-FR"/>
        </w:rPr>
        <w:t>, </w:t>
      </w:r>
      <w:r>
        <w:rPr>
          <w:i/>
          <w:iCs/>
          <w:sz w:val="20"/>
          <w:szCs w:val="20"/>
          <w:lang w:eastAsia="fr-FR"/>
        </w:rPr>
        <w:t>inis, n.</w:t>
      </w:r>
      <w:r>
        <w:rPr>
          <w:sz w:val="20"/>
          <w:szCs w:val="20"/>
          <w:lang w:eastAsia="fr-FR"/>
        </w:rPr>
        <w:t> : présage</w:t>
      </w:r>
    </w:p>
    <w:p w14:paraId="1F19D60B" w14:textId="77777777" w:rsidR="007D0023" w:rsidRDefault="00550852">
      <w:pPr>
        <w:spacing w:after="0"/>
        <w:rPr>
          <w:sz w:val="20"/>
          <w:szCs w:val="20"/>
          <w:lang w:eastAsia="fr-FR"/>
        </w:rPr>
      </w:pPr>
      <w:r>
        <w:rPr>
          <w:b/>
          <w:bCs/>
          <w:sz w:val="20"/>
          <w:szCs w:val="20"/>
          <w:lang w:eastAsia="fr-FR"/>
        </w:rPr>
        <w:t>pătĕr</w:t>
      </w:r>
      <w:r>
        <w:rPr>
          <w:sz w:val="20"/>
          <w:szCs w:val="20"/>
          <w:lang w:eastAsia="fr-FR"/>
        </w:rPr>
        <w:t>, </w:t>
      </w:r>
      <w:r>
        <w:rPr>
          <w:i/>
          <w:iCs/>
          <w:sz w:val="20"/>
          <w:szCs w:val="20"/>
          <w:lang w:eastAsia="fr-FR"/>
        </w:rPr>
        <w:t>tris, m.</w:t>
      </w:r>
      <w:r>
        <w:rPr>
          <w:sz w:val="20"/>
          <w:szCs w:val="20"/>
          <w:lang w:eastAsia="fr-FR"/>
        </w:rPr>
        <w:t> : père</w:t>
      </w:r>
    </w:p>
    <w:p w14:paraId="3D3516DF" w14:textId="77777777" w:rsidR="007D0023" w:rsidRDefault="00550852">
      <w:pPr>
        <w:spacing w:after="0"/>
        <w:rPr>
          <w:sz w:val="20"/>
          <w:szCs w:val="20"/>
          <w:lang w:eastAsia="fr-FR"/>
        </w:rPr>
      </w:pPr>
      <w:r>
        <w:rPr>
          <w:b/>
          <w:bCs/>
          <w:sz w:val="20"/>
          <w:szCs w:val="20"/>
          <w:lang w:eastAsia="fr-FR"/>
        </w:rPr>
        <w:t>pōrtēndo</w:t>
      </w:r>
      <w:r>
        <w:rPr>
          <w:sz w:val="20"/>
          <w:szCs w:val="20"/>
          <w:lang w:eastAsia="fr-FR"/>
        </w:rPr>
        <w:t>, </w:t>
      </w:r>
      <w:r>
        <w:rPr>
          <w:i/>
          <w:iCs/>
          <w:sz w:val="20"/>
          <w:szCs w:val="20"/>
          <w:lang w:eastAsia="fr-FR"/>
        </w:rPr>
        <w:t>is, ere, tendi, tentum</w:t>
      </w:r>
      <w:r>
        <w:rPr>
          <w:sz w:val="20"/>
          <w:szCs w:val="20"/>
          <w:lang w:eastAsia="fr-FR"/>
        </w:rPr>
        <w:t> : présager, prédire</w:t>
      </w:r>
    </w:p>
    <w:p w14:paraId="38BB4FAA" w14:textId="77777777" w:rsidR="007D0023" w:rsidRDefault="00550852">
      <w:pPr>
        <w:spacing w:after="0"/>
        <w:rPr>
          <w:sz w:val="20"/>
          <w:szCs w:val="20"/>
          <w:lang w:eastAsia="fr-FR"/>
        </w:rPr>
      </w:pPr>
      <w:r>
        <w:rPr>
          <w:b/>
          <w:bCs/>
          <w:sz w:val="20"/>
          <w:szCs w:val="20"/>
          <w:lang w:eastAsia="fr-FR"/>
        </w:rPr>
        <w:t>quā</w:t>
      </w:r>
      <w:r>
        <w:rPr>
          <w:rFonts w:ascii="Times New Roman" w:hAnsi="Times New Roman" w:cs="Times New Roman"/>
          <w:b/>
          <w:bCs/>
          <w:sz w:val="20"/>
          <w:szCs w:val="20"/>
          <w:lang w:eastAsia="fr-FR"/>
        </w:rPr>
        <w:t>̆</w:t>
      </w:r>
      <w:r>
        <w:rPr>
          <w:b/>
          <w:bCs/>
          <w:sz w:val="20"/>
          <w:szCs w:val="20"/>
          <w:lang w:eastAsia="fr-FR"/>
        </w:rPr>
        <w:t>dr</w:t>
      </w:r>
      <w:r>
        <w:rPr>
          <w:rFonts w:cs="Palatino Linotype"/>
          <w:b/>
          <w:bCs/>
          <w:sz w:val="20"/>
          <w:szCs w:val="20"/>
          <w:lang w:eastAsia="fr-FR"/>
        </w:rPr>
        <w:t>ī</w:t>
      </w:r>
      <w:r>
        <w:rPr>
          <w:b/>
          <w:bCs/>
          <w:sz w:val="20"/>
          <w:szCs w:val="20"/>
          <w:lang w:eastAsia="fr-FR"/>
        </w:rPr>
        <w:t>ga</w:t>
      </w:r>
      <w:r>
        <w:rPr>
          <w:sz w:val="20"/>
          <w:szCs w:val="20"/>
          <w:lang w:eastAsia="fr-FR"/>
        </w:rPr>
        <w:t>, </w:t>
      </w:r>
      <w:r>
        <w:rPr>
          <w:i/>
          <w:iCs/>
          <w:sz w:val="20"/>
          <w:szCs w:val="20"/>
          <w:lang w:eastAsia="fr-FR"/>
        </w:rPr>
        <w:t>ae, f.</w:t>
      </w:r>
      <w:r>
        <w:rPr>
          <w:sz w:val="20"/>
          <w:szCs w:val="20"/>
          <w:lang w:eastAsia="fr-FR"/>
        </w:rPr>
        <w:t> : quadrige, attelage à 4 chevaux</w:t>
      </w:r>
    </w:p>
    <w:p w14:paraId="04EC00C2" w14:textId="77777777" w:rsidR="007D0023" w:rsidRDefault="00550852">
      <w:pPr>
        <w:spacing w:after="0"/>
        <w:rPr>
          <w:sz w:val="20"/>
          <w:szCs w:val="20"/>
          <w:lang w:eastAsia="fr-FR"/>
        </w:rPr>
      </w:pPr>
      <w:r>
        <w:rPr>
          <w:b/>
          <w:bCs/>
          <w:sz w:val="20"/>
          <w:szCs w:val="20"/>
          <w:lang w:eastAsia="fr-FR"/>
        </w:rPr>
        <w:t>quī</w:t>
      </w:r>
      <w:r>
        <w:rPr>
          <w:sz w:val="20"/>
          <w:szCs w:val="20"/>
          <w:lang w:eastAsia="fr-FR"/>
        </w:rPr>
        <w:t>, </w:t>
      </w:r>
      <w:r>
        <w:rPr>
          <w:i/>
          <w:iCs/>
          <w:sz w:val="20"/>
          <w:szCs w:val="20"/>
          <w:lang w:eastAsia="fr-FR"/>
        </w:rPr>
        <w:t>quae, quod, pron. rel.</w:t>
      </w:r>
      <w:r>
        <w:rPr>
          <w:sz w:val="20"/>
          <w:szCs w:val="20"/>
          <w:lang w:eastAsia="fr-FR"/>
        </w:rPr>
        <w:t xml:space="preserve"> : qui, que </w:t>
      </w:r>
    </w:p>
    <w:p w14:paraId="6CE5B757" w14:textId="77777777" w:rsidR="007D0023" w:rsidRDefault="00550852">
      <w:pPr>
        <w:spacing w:after="0"/>
        <w:rPr>
          <w:sz w:val="20"/>
          <w:szCs w:val="20"/>
          <w:lang w:eastAsia="fr-FR"/>
        </w:rPr>
      </w:pPr>
      <w:r>
        <w:rPr>
          <w:b/>
          <w:bCs/>
          <w:sz w:val="20"/>
          <w:szCs w:val="20"/>
          <w:lang w:eastAsia="fr-FR"/>
        </w:rPr>
        <w:t>tērra</w:t>
      </w:r>
      <w:r>
        <w:rPr>
          <w:sz w:val="20"/>
          <w:szCs w:val="20"/>
          <w:lang w:eastAsia="fr-FR"/>
        </w:rPr>
        <w:t>, </w:t>
      </w:r>
      <w:r>
        <w:rPr>
          <w:i/>
          <w:iCs/>
          <w:sz w:val="20"/>
          <w:szCs w:val="20"/>
          <w:lang w:eastAsia="fr-FR"/>
        </w:rPr>
        <w:t>ae, f.</w:t>
      </w:r>
      <w:r>
        <w:rPr>
          <w:sz w:val="20"/>
          <w:szCs w:val="20"/>
          <w:lang w:eastAsia="fr-FR"/>
        </w:rPr>
        <w:t> : terre</w:t>
      </w:r>
    </w:p>
    <w:p w14:paraId="43B76C88" w14:textId="77777777" w:rsidR="007D0023" w:rsidRDefault="00550852">
      <w:pPr>
        <w:spacing w:after="0"/>
        <w:rPr>
          <w:sz w:val="20"/>
          <w:szCs w:val="20"/>
          <w:lang w:eastAsia="fr-FR"/>
        </w:rPr>
      </w:pPr>
      <w:r>
        <w:rPr>
          <w:b/>
          <w:bCs/>
          <w:sz w:val="20"/>
          <w:szCs w:val="20"/>
          <w:lang w:eastAsia="fr-FR"/>
        </w:rPr>
        <w:t xml:space="preserve">ūnĭvērsus, </w:t>
      </w:r>
      <w:r>
        <w:rPr>
          <w:i/>
          <w:iCs/>
          <w:sz w:val="20"/>
          <w:szCs w:val="20"/>
          <w:lang w:eastAsia="fr-FR"/>
        </w:rPr>
        <w:t>a, um</w:t>
      </w:r>
      <w:r>
        <w:rPr>
          <w:sz w:val="20"/>
          <w:szCs w:val="20"/>
          <w:lang w:eastAsia="fr-FR"/>
        </w:rPr>
        <w:t> : tout entier, général, universel</w:t>
      </w:r>
    </w:p>
    <w:p w14:paraId="6ECB74D8" w14:textId="77777777" w:rsidR="007D0023" w:rsidRDefault="00550852">
      <w:pPr>
        <w:spacing w:after="0"/>
        <w:rPr>
          <w:sz w:val="20"/>
          <w:szCs w:val="20"/>
          <w:lang w:eastAsia="fr-FR"/>
        </w:rPr>
      </w:pPr>
      <w:r>
        <w:rPr>
          <w:b/>
          <w:bCs/>
          <w:sz w:val="20"/>
          <w:szCs w:val="20"/>
          <w:lang w:eastAsia="fr-FR"/>
        </w:rPr>
        <w:t>vīctōrĭa</w:t>
      </w:r>
      <w:r>
        <w:rPr>
          <w:sz w:val="20"/>
          <w:szCs w:val="20"/>
          <w:lang w:eastAsia="fr-FR"/>
        </w:rPr>
        <w:t>, </w:t>
      </w:r>
      <w:r>
        <w:rPr>
          <w:i/>
          <w:iCs/>
          <w:sz w:val="20"/>
          <w:szCs w:val="20"/>
          <w:lang w:eastAsia="fr-FR"/>
        </w:rPr>
        <w:t>ae, f.</w:t>
      </w:r>
      <w:r>
        <w:rPr>
          <w:sz w:val="20"/>
          <w:szCs w:val="20"/>
          <w:lang w:eastAsia="fr-FR"/>
        </w:rPr>
        <w:t>  : victoire</w:t>
      </w:r>
    </w:p>
    <w:p w14:paraId="0E4E81B3" w14:textId="77777777" w:rsidR="007D0023" w:rsidRDefault="007D0023">
      <w:pPr>
        <w:sectPr w:rsidR="007D0023">
          <w:type w:val="continuous"/>
          <w:pgSz w:w="11906" w:h="16838"/>
          <w:pgMar w:top="851" w:right="566" w:bottom="765" w:left="709" w:header="0" w:footer="708" w:gutter="0"/>
          <w:cols w:num="2" w:space="708"/>
          <w:formProt w:val="0"/>
          <w:docGrid w:linePitch="360" w:charSpace="4096"/>
        </w:sectPr>
      </w:pPr>
    </w:p>
    <w:p w14:paraId="74D273FC" w14:textId="614DC5CF" w:rsidR="007D0023" w:rsidRDefault="00CF0EF9">
      <w:pPr>
        <w:spacing w:after="0"/>
        <w:rPr>
          <w:lang w:eastAsia="fr-FR"/>
        </w:rPr>
      </w:pPr>
      <w:r>
        <w:rPr>
          <w:noProof/>
        </w:rPr>
        <w:drawing>
          <wp:anchor distT="0" distB="0" distL="114300" distR="114300" simplePos="0" relativeHeight="251661312" behindDoc="1" locked="0" layoutInCell="1" allowOverlap="1" wp14:anchorId="507161B8" wp14:editId="75C28F85">
            <wp:simplePos x="0" y="0"/>
            <wp:positionH relativeFrom="column">
              <wp:posOffset>537713</wp:posOffset>
            </wp:positionH>
            <wp:positionV relativeFrom="paragraph">
              <wp:posOffset>157348</wp:posOffset>
            </wp:positionV>
            <wp:extent cx="631190" cy="689610"/>
            <wp:effectExtent l="171450" t="57150" r="130810" b="720090"/>
            <wp:wrapNone/>
            <wp:docPr id="879357807" name="Image 879357807" descr="Critique du film La Chouette entre veille et sommeil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itique du film La Chouette entre veille et sommeil - AlloCiné"/>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515" t="7042" r="14416" b="41039"/>
                    <a:stretch/>
                  </pic:blipFill>
                  <pic:spPr bwMode="auto">
                    <a:xfrm>
                      <a:off x="0" y="0"/>
                      <a:ext cx="631190" cy="689610"/>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88115" w14:textId="77777777" w:rsidR="007D0023" w:rsidRDefault="007D0023">
      <w:pPr>
        <w:sectPr w:rsidR="007D0023">
          <w:type w:val="continuous"/>
          <w:pgSz w:w="11906" w:h="16838"/>
          <w:pgMar w:top="851" w:right="566" w:bottom="765" w:left="709" w:header="0" w:footer="708" w:gutter="0"/>
          <w:cols w:num="2" w:space="708"/>
          <w:formProt w:val="0"/>
          <w:docGrid w:linePitch="360" w:charSpace="4096"/>
        </w:sectPr>
      </w:pPr>
    </w:p>
    <w:p w14:paraId="693CEA41" w14:textId="53899CB6" w:rsidR="007D0023" w:rsidRDefault="007D0023">
      <w:pPr>
        <w:pStyle w:val="NormalWeb"/>
        <w:spacing w:before="280" w:after="280"/>
        <w:rPr>
          <w:rFonts w:ascii="Palatino Linotype" w:hAnsi="Palatino Linotype"/>
          <w:color w:val="000000"/>
          <w:sz w:val="16"/>
          <w:szCs w:val="16"/>
        </w:rPr>
      </w:pPr>
    </w:p>
    <w:p w14:paraId="7D865AF9" w14:textId="77777777" w:rsidR="007D0023" w:rsidRDefault="00550852">
      <w:pPr>
        <w:pStyle w:val="NormalWeb"/>
        <w:spacing w:before="280" w:after="280"/>
        <w:ind w:left="1416" w:firstLine="708"/>
        <w:rPr>
          <w:rFonts w:ascii="Eras Bold ITC" w:hAnsi="Eras Bold ITC"/>
          <w:color w:val="000000"/>
          <w:sz w:val="28"/>
          <w:szCs w:val="28"/>
        </w:rPr>
      </w:pPr>
      <w:r>
        <w:rPr>
          <w:rFonts w:ascii="Eras Bold ITC" w:hAnsi="Eras Bold ITC"/>
          <w:color w:val="000000"/>
          <w:sz w:val="28"/>
          <w:szCs w:val="28"/>
        </w:rPr>
        <w:t xml:space="preserve">Et/ou en grec : </w:t>
      </w:r>
    </w:p>
    <w:p w14:paraId="265CEF41" w14:textId="77777777" w:rsidR="007D0023" w:rsidRDefault="00550852" w:rsidP="00902A74">
      <w:pPr>
        <w:spacing w:line="360" w:lineRule="auto"/>
      </w:pPr>
      <w:r>
        <w:t>Ἡρακλῆς τὸν Ὀλυμπικὸν  ἀγῶνα πρῶτος συναγείρει δι´ εὔνοιαν τῆς Ἑλλάδος. Ἐν μὲν γὰρ τῷ χρόνῳ ἀλλοτρίως αἱ πόλεις πρὸς ἀλλήλας διάκειονται  · ἡγεῖται γὰρ τὸν σύλλογον ἐν τῷ καλλίστῳ τῆς Ἑλλάδος, ἀρχὴν γενήσεσθαι τοῖς Ἕλλησι τῆς πρὸς ἀλλήλους φιλίας.</w:t>
      </w:r>
    </w:p>
    <w:p w14:paraId="56536090" w14:textId="77777777" w:rsidR="007D0023" w:rsidRDefault="00550852" w:rsidP="00902A74">
      <w:pPr>
        <w:spacing w:after="0"/>
        <w:jc w:val="right"/>
        <w:rPr>
          <w:lang w:eastAsia="fr-FR"/>
        </w:rPr>
      </w:pPr>
      <w:r>
        <w:rPr>
          <w:lang w:eastAsia="fr-FR"/>
        </w:rPr>
        <w:t xml:space="preserve">D’après Lysias, </w:t>
      </w:r>
      <w:r>
        <w:rPr>
          <w:i/>
          <w:iCs/>
          <w:lang w:eastAsia="fr-FR"/>
        </w:rPr>
        <w:t>Discours olympique</w:t>
      </w:r>
      <w:r>
        <w:rPr>
          <w:lang w:eastAsia="fr-FR"/>
        </w:rPr>
        <w:t>, exorde</w:t>
      </w:r>
    </w:p>
    <w:p w14:paraId="4DBAA634" w14:textId="77777777" w:rsidR="00CF0EF9" w:rsidRDefault="00CF0EF9" w:rsidP="00902A74">
      <w:pPr>
        <w:spacing w:after="0"/>
        <w:jc w:val="right"/>
        <w:rPr>
          <w:lang w:eastAsia="fr-FR"/>
        </w:rPr>
      </w:pPr>
    </w:p>
    <w:p w14:paraId="57AC46E2" w14:textId="77777777" w:rsidR="007D0023" w:rsidRDefault="00550852">
      <w:pPr>
        <w:spacing w:after="0"/>
      </w:pPr>
      <w:r>
        <w:rPr>
          <w:b/>
          <w:bCs/>
          <w:u w:val="single"/>
        </w:rPr>
        <w:t>Vocabulaire</w:t>
      </w:r>
    </w:p>
    <w:p w14:paraId="07282C63" w14:textId="77777777" w:rsidR="007D0023" w:rsidRDefault="007D0023">
      <w:pPr>
        <w:sectPr w:rsidR="007D0023">
          <w:type w:val="continuous"/>
          <w:pgSz w:w="11906" w:h="16838"/>
          <w:pgMar w:top="851" w:right="566" w:bottom="765" w:left="709" w:header="0" w:footer="708" w:gutter="0"/>
          <w:cols w:space="720"/>
          <w:formProt w:val="0"/>
          <w:docGrid w:linePitch="360" w:charSpace="4096"/>
        </w:sectPr>
      </w:pPr>
    </w:p>
    <w:p w14:paraId="2B3B951A" w14:textId="77777777" w:rsidR="007D0023" w:rsidRDefault="00550852">
      <w:pPr>
        <w:spacing w:after="0"/>
      </w:pPr>
      <w:r>
        <w:rPr>
          <w:shd w:val="clear" w:color="auto" w:fill="FFFFFF"/>
        </w:rPr>
        <w:t>ὁ ἀγών ῶνος :</w:t>
      </w:r>
      <w:r>
        <w:t xml:space="preserve"> </w:t>
      </w:r>
      <w:r>
        <w:rPr>
          <w:shd w:val="clear" w:color="auto" w:fill="FFFFFF"/>
        </w:rPr>
        <w:t>assemblée, réunion</w:t>
      </w:r>
    </w:p>
    <w:p w14:paraId="27D3D6B2" w14:textId="77777777" w:rsidR="007D0023" w:rsidRDefault="00550852">
      <w:pPr>
        <w:spacing w:after="0"/>
        <w:rPr>
          <w:shd w:val="clear" w:color="auto" w:fill="FFFFFF"/>
        </w:rPr>
      </w:pPr>
      <w:r>
        <w:rPr>
          <w:shd w:val="clear" w:color="auto" w:fill="FFFFFF"/>
        </w:rPr>
        <w:t>ἀλλήλους, -ας, -α (Acc) : les uns les autres.</w:t>
      </w:r>
    </w:p>
    <w:p w14:paraId="04E032C0" w14:textId="77777777" w:rsidR="007D0023" w:rsidRDefault="00550852">
      <w:pPr>
        <w:spacing w:after="0"/>
      </w:pPr>
      <w:r>
        <w:rPr>
          <w:shd w:val="clear" w:color="auto" w:fill="FFFFFF"/>
        </w:rPr>
        <w:t>ἀλλοτρίως </w:t>
      </w:r>
      <w:r>
        <w:rPr>
          <w:i/>
          <w:iCs/>
          <w:shd w:val="clear" w:color="auto" w:fill="FFFFFF"/>
        </w:rPr>
        <w:t>adv.</w:t>
      </w:r>
      <w:r>
        <w:t xml:space="preserve"> : </w:t>
      </w:r>
      <w:r>
        <w:rPr>
          <w:shd w:val="clear" w:color="auto" w:fill="FFFFFF"/>
        </w:rPr>
        <w:t>de façon hostile</w:t>
      </w:r>
    </w:p>
    <w:p w14:paraId="28079930" w14:textId="77777777" w:rsidR="007D0023" w:rsidRDefault="00550852">
      <w:pPr>
        <w:spacing w:after="0"/>
        <w:rPr>
          <w:shd w:val="clear" w:color="auto" w:fill="FFFFFF"/>
        </w:rPr>
      </w:pPr>
      <w:r>
        <w:rPr>
          <w:shd w:val="clear" w:color="auto" w:fill="FFFFFF"/>
        </w:rPr>
        <w:t>ἡ ἀρχή, ῆς :</w:t>
      </w:r>
      <w:r>
        <w:t xml:space="preserve"> </w:t>
      </w:r>
      <w:r>
        <w:rPr>
          <w:shd w:val="clear" w:color="auto" w:fill="FFFFFF"/>
        </w:rPr>
        <w:t>commencement</w:t>
      </w:r>
    </w:p>
    <w:p w14:paraId="468C8B12" w14:textId="77777777" w:rsidR="007D0023" w:rsidRDefault="00550852">
      <w:pPr>
        <w:spacing w:after="0"/>
      </w:pPr>
      <w:r>
        <w:t>γὰρ : car, en effet</w:t>
      </w:r>
    </w:p>
    <w:p w14:paraId="18C01A11" w14:textId="77777777" w:rsidR="007D0023" w:rsidRDefault="00550852">
      <w:pPr>
        <w:spacing w:after="0"/>
      </w:pPr>
      <w:r>
        <w:t>γενήσεσθαι = infinitif futur = (que) ce sera</w:t>
      </w:r>
    </w:p>
    <w:p w14:paraId="1CB4C091" w14:textId="77777777" w:rsidR="007D0023" w:rsidRDefault="00550852">
      <w:pPr>
        <w:spacing w:after="0"/>
      </w:pPr>
      <w:r>
        <w:rPr>
          <w:shd w:val="clear" w:color="auto" w:fill="FFFFFF"/>
        </w:rPr>
        <w:t xml:space="preserve">διά + Acc : par, à cause de </w:t>
      </w:r>
    </w:p>
    <w:p w14:paraId="5D4C2B9A" w14:textId="77777777" w:rsidR="007D0023" w:rsidRDefault="00550852">
      <w:pPr>
        <w:spacing w:after="0"/>
        <w:rPr>
          <w:shd w:val="clear" w:color="auto" w:fill="FFFFFF"/>
        </w:rPr>
      </w:pPr>
      <w:r>
        <w:rPr>
          <w:shd w:val="clear" w:color="auto" w:fill="FFFFFF"/>
        </w:rPr>
        <w:t xml:space="preserve">διάκειμαι : être disposé </w:t>
      </w:r>
    </w:p>
    <w:p w14:paraId="4E31A43D" w14:textId="77777777" w:rsidR="007D0023" w:rsidRDefault="00550852">
      <w:pPr>
        <w:spacing w:after="0"/>
        <w:rPr>
          <w:shd w:val="clear" w:color="auto" w:fill="FFFFFF"/>
        </w:rPr>
      </w:pPr>
      <w:r>
        <w:rPr>
          <w:shd w:val="clear" w:color="auto" w:fill="FFFFFF"/>
        </w:rPr>
        <w:t>Ἑλλάς, άδος</w:t>
      </w:r>
      <w:r>
        <w:t xml:space="preserve"> : </w:t>
      </w:r>
      <w:r>
        <w:rPr>
          <w:shd w:val="clear" w:color="auto" w:fill="FFFFFF"/>
        </w:rPr>
        <w:t xml:space="preserve">la Grèce </w:t>
      </w:r>
    </w:p>
    <w:p w14:paraId="61768436" w14:textId="77777777" w:rsidR="007D0023" w:rsidRDefault="00550852">
      <w:pPr>
        <w:spacing w:after="0"/>
      </w:pPr>
      <w:r>
        <w:rPr>
          <w:shd w:val="clear" w:color="auto" w:fill="FFFFFF"/>
        </w:rPr>
        <w:t>ὁ Ἕλλην, ηνος : le Grec, habitant de la Grèce</w:t>
      </w:r>
    </w:p>
    <w:p w14:paraId="1ABAF378" w14:textId="77777777" w:rsidR="007D0023" w:rsidRDefault="00550852">
      <w:pPr>
        <w:spacing w:after="0"/>
      </w:pPr>
      <w:r>
        <w:t xml:space="preserve">ἐν + D : dans, à </w:t>
      </w:r>
    </w:p>
    <w:p w14:paraId="111B12FF" w14:textId="77777777" w:rsidR="007D0023" w:rsidRDefault="00550852">
      <w:pPr>
        <w:spacing w:after="0"/>
        <w:rPr>
          <w:shd w:val="clear" w:color="auto" w:fill="FFFFFF"/>
        </w:rPr>
      </w:pPr>
      <w:r>
        <w:rPr>
          <w:shd w:val="clear" w:color="auto" w:fill="FFFFFF"/>
        </w:rPr>
        <w:t>ἡ εὔνοια, ας :</w:t>
      </w:r>
      <w:r>
        <w:t xml:space="preserve"> </w:t>
      </w:r>
      <w:r>
        <w:rPr>
          <w:shd w:val="clear" w:color="auto" w:fill="FFFFFF"/>
        </w:rPr>
        <w:t>bienveillance </w:t>
      </w:r>
    </w:p>
    <w:p w14:paraId="56B4704A" w14:textId="77777777" w:rsidR="007D0023" w:rsidRDefault="00550852">
      <w:pPr>
        <w:spacing w:after="0"/>
        <w:rPr>
          <w:shd w:val="clear" w:color="auto" w:fill="FFFFFF"/>
        </w:rPr>
      </w:pPr>
      <w:r>
        <w:rPr>
          <w:shd w:val="clear" w:color="auto" w:fill="FFFFFF"/>
        </w:rPr>
        <w:t>ἡγέομαι -οῦμαι :  conduire, guider – croire, penser</w:t>
      </w:r>
    </w:p>
    <w:p w14:paraId="6344B4CD" w14:textId="77777777" w:rsidR="007D0023" w:rsidRDefault="00550852">
      <w:pPr>
        <w:spacing w:after="0"/>
        <w:rPr>
          <w:shd w:val="clear" w:color="auto" w:fill="FFFFFF"/>
        </w:rPr>
      </w:pPr>
      <w:r>
        <w:rPr>
          <w:shd w:val="clear" w:color="auto" w:fill="FFFFFF"/>
        </w:rPr>
        <w:t>ὁ Ἡρακλῆς, έους : Héraklès (Hercule) </w:t>
      </w:r>
      <w:r>
        <w:rPr>
          <w:shd w:val="clear" w:color="auto" w:fill="FFFFFF"/>
        </w:rPr>
        <w:tab/>
      </w:r>
    </w:p>
    <w:p w14:paraId="5DD90838" w14:textId="77777777" w:rsidR="007D0023" w:rsidRDefault="00550852">
      <w:pPr>
        <w:spacing w:after="0"/>
      </w:pPr>
      <w:r>
        <w:rPr>
          <w:shd w:val="clear" w:color="auto" w:fill="FFFFFF"/>
        </w:rPr>
        <w:t>κάλλιστος η, ον :</w:t>
      </w:r>
      <w:r>
        <w:t xml:space="preserve"> </w:t>
      </w:r>
      <w:r>
        <w:rPr>
          <w:i/>
          <w:iCs/>
          <w:shd w:val="clear" w:color="auto" w:fill="FFFFFF"/>
        </w:rPr>
        <w:t>superlatif de</w:t>
      </w:r>
      <w:r>
        <w:rPr>
          <w:shd w:val="clear" w:color="auto" w:fill="FFFFFF"/>
        </w:rPr>
        <w:t> καλός « le plus beau, très beau »</w:t>
      </w:r>
    </w:p>
    <w:p w14:paraId="6A1D2DD3" w14:textId="77777777" w:rsidR="007D0023" w:rsidRDefault="00550852">
      <w:pPr>
        <w:spacing w:after="0"/>
        <w:rPr>
          <w:shd w:val="clear" w:color="auto" w:fill="FFFFFF"/>
        </w:rPr>
      </w:pPr>
      <w:r>
        <w:rPr>
          <w:shd w:val="clear" w:color="auto" w:fill="FFFFFF"/>
        </w:rPr>
        <w:t>Ὀλυμπικός, ή, όν :</w:t>
      </w:r>
      <w:r>
        <w:t xml:space="preserve"> </w:t>
      </w:r>
      <w:r>
        <w:rPr>
          <w:shd w:val="clear" w:color="auto" w:fill="FFFFFF"/>
        </w:rPr>
        <w:t>d’Olympie, olympique</w:t>
      </w:r>
    </w:p>
    <w:p w14:paraId="7C73DD8D" w14:textId="77777777" w:rsidR="007D0023" w:rsidRDefault="00550852">
      <w:pPr>
        <w:spacing w:after="0"/>
        <w:rPr>
          <w:shd w:val="clear" w:color="auto" w:fill="FFFFFF"/>
        </w:rPr>
      </w:pPr>
      <w:r>
        <w:rPr>
          <w:shd w:val="clear" w:color="auto" w:fill="FFFFFF"/>
        </w:rPr>
        <w:t>ἡ πόλις, εως :</w:t>
      </w:r>
      <w:r>
        <w:t xml:space="preserve"> </w:t>
      </w:r>
      <w:r>
        <w:rPr>
          <w:shd w:val="clear" w:color="auto" w:fill="FFFFFF"/>
        </w:rPr>
        <w:t>ville</w:t>
      </w:r>
    </w:p>
    <w:p w14:paraId="04076BA1" w14:textId="77777777" w:rsidR="007D0023" w:rsidRDefault="00550852">
      <w:pPr>
        <w:spacing w:after="0"/>
        <w:rPr>
          <w:shd w:val="clear" w:color="auto" w:fill="FFFFFF"/>
        </w:rPr>
      </w:pPr>
      <w:r>
        <w:t>πρὸς + Acc : vers, envers</w:t>
      </w:r>
    </w:p>
    <w:p w14:paraId="2BB8A747" w14:textId="77777777" w:rsidR="007D0023" w:rsidRDefault="00550852">
      <w:pPr>
        <w:spacing w:after="0"/>
        <w:rPr>
          <w:shd w:val="clear" w:color="auto" w:fill="FFFFFF"/>
        </w:rPr>
      </w:pPr>
      <w:r>
        <w:rPr>
          <w:shd w:val="clear" w:color="auto" w:fill="FFFFFF"/>
        </w:rPr>
        <w:t>πρῶτος, η, ον :</w:t>
      </w:r>
      <w:r>
        <w:t xml:space="preserve"> </w:t>
      </w:r>
      <w:r>
        <w:rPr>
          <w:shd w:val="clear" w:color="auto" w:fill="FFFFFF"/>
        </w:rPr>
        <w:t>premier :</w:t>
      </w:r>
    </w:p>
    <w:p w14:paraId="65F61393" w14:textId="77777777" w:rsidR="007D0023" w:rsidRDefault="00550852">
      <w:pPr>
        <w:spacing w:after="0"/>
        <w:rPr>
          <w:shd w:val="clear" w:color="auto" w:fill="FFFFFF"/>
        </w:rPr>
      </w:pPr>
      <w:r>
        <w:rPr>
          <w:shd w:val="clear" w:color="auto" w:fill="FFFFFF"/>
        </w:rPr>
        <w:t>ὁ σύλλογος, ου :</w:t>
      </w:r>
      <w:r>
        <w:t xml:space="preserve"> </w:t>
      </w:r>
      <w:r>
        <w:rPr>
          <w:shd w:val="clear" w:color="auto" w:fill="FFFFFF"/>
        </w:rPr>
        <w:t>assemblement, réunion</w:t>
      </w:r>
    </w:p>
    <w:p w14:paraId="2C59E4DE" w14:textId="77777777" w:rsidR="007D0023" w:rsidRDefault="00550852">
      <w:pPr>
        <w:spacing w:after="0"/>
        <w:rPr>
          <w:shd w:val="clear" w:color="auto" w:fill="FFFFFF"/>
        </w:rPr>
      </w:pPr>
      <w:r>
        <w:rPr>
          <w:shd w:val="clear" w:color="auto" w:fill="FFFFFF"/>
        </w:rPr>
        <w:t>συναγείρω : rassembler, réunir</w:t>
      </w:r>
    </w:p>
    <w:p w14:paraId="0FADD2CC" w14:textId="77777777" w:rsidR="007D0023" w:rsidRDefault="00550852">
      <w:pPr>
        <w:spacing w:after="0"/>
        <w:rPr>
          <w:shd w:val="clear" w:color="auto" w:fill="FFFFFF"/>
        </w:rPr>
      </w:pPr>
      <w:r>
        <w:rPr>
          <w:shd w:val="clear" w:color="auto" w:fill="FFFFFF"/>
        </w:rPr>
        <w:t>ἡ φιλία, ας :</w:t>
      </w:r>
      <w:r>
        <w:t xml:space="preserve"> l’</w:t>
      </w:r>
      <w:r>
        <w:rPr>
          <w:shd w:val="clear" w:color="auto" w:fill="FFFFFF"/>
        </w:rPr>
        <w:t>amitié </w:t>
      </w:r>
    </w:p>
    <w:p w14:paraId="1A7C8DCA" w14:textId="77777777" w:rsidR="007D0023" w:rsidRDefault="00550852">
      <w:pPr>
        <w:spacing w:after="0"/>
        <w:rPr>
          <w:shd w:val="clear" w:color="auto" w:fill="FFFFFF"/>
        </w:rPr>
      </w:pPr>
      <w:r>
        <w:rPr>
          <w:shd w:val="clear" w:color="auto" w:fill="FFFFFF"/>
        </w:rPr>
        <w:t>ὁ χρόνος, ου  : le temps</w:t>
      </w:r>
    </w:p>
    <w:p w14:paraId="37584245" w14:textId="77777777" w:rsidR="007D0023" w:rsidRDefault="007D0023">
      <w:pPr>
        <w:sectPr w:rsidR="007D0023">
          <w:type w:val="continuous"/>
          <w:pgSz w:w="11906" w:h="16838"/>
          <w:pgMar w:top="851" w:right="566" w:bottom="765" w:left="709" w:header="0" w:footer="708" w:gutter="0"/>
          <w:cols w:num="2" w:space="708"/>
          <w:formProt w:val="0"/>
          <w:docGrid w:linePitch="360" w:charSpace="4096"/>
        </w:sectPr>
      </w:pPr>
    </w:p>
    <w:p w14:paraId="3C43B4AA" w14:textId="77777777" w:rsidR="007D0023" w:rsidRDefault="007D0023">
      <w:pPr>
        <w:sectPr w:rsidR="007D0023">
          <w:type w:val="continuous"/>
          <w:pgSz w:w="11906" w:h="16838"/>
          <w:pgMar w:top="851" w:right="566" w:bottom="765" w:left="709" w:header="0" w:footer="708" w:gutter="0"/>
          <w:cols w:num="2" w:space="708"/>
          <w:formProt w:val="0"/>
          <w:docGrid w:linePitch="360" w:charSpace="4096"/>
        </w:sectPr>
      </w:pPr>
    </w:p>
    <w:p w14:paraId="0C76B14E" w14:textId="21E974F2" w:rsidR="007D0023" w:rsidRDefault="00D10900">
      <w:pPr>
        <w:jc w:val="right"/>
        <w:rPr>
          <w:b/>
          <w:bCs/>
          <w:u w:val="single"/>
        </w:rPr>
      </w:pPr>
      <w:r>
        <w:rPr>
          <w:noProof/>
        </w:rPr>
        <w:lastRenderedPageBreak/>
        <w:drawing>
          <wp:anchor distT="0" distB="0" distL="0" distR="0" simplePos="0" relativeHeight="15" behindDoc="1" locked="0" layoutInCell="1" allowOverlap="1" wp14:anchorId="311CF667" wp14:editId="5628A852">
            <wp:simplePos x="0" y="0"/>
            <wp:positionH relativeFrom="column">
              <wp:posOffset>-383540</wp:posOffset>
            </wp:positionH>
            <wp:positionV relativeFrom="paragraph">
              <wp:posOffset>-291547</wp:posOffset>
            </wp:positionV>
            <wp:extent cx="7677785" cy="441960"/>
            <wp:effectExtent l="0" t="0" r="0" b="0"/>
            <wp:wrapNone/>
            <wp:docPr id="1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0"/>
                    <pic:cNvPicPr>
                      <a:picLocks noChangeAspect="1" noChangeArrowheads="1"/>
                    </pic:cNvPicPr>
                  </pic:nvPicPr>
                  <pic:blipFill>
                    <a:blip r:embed="rId21"/>
                    <a:srcRect l="17453" t="33906" r="24149" b="60122"/>
                    <a:stretch>
                      <a:fillRect/>
                    </a:stretch>
                  </pic:blipFill>
                  <pic:spPr bwMode="auto">
                    <a:xfrm>
                      <a:off x="0" y="0"/>
                      <a:ext cx="7677785" cy="441960"/>
                    </a:xfrm>
                    <a:prstGeom prst="rect">
                      <a:avLst/>
                    </a:prstGeom>
                  </pic:spPr>
                </pic:pic>
              </a:graphicData>
            </a:graphic>
          </wp:anchor>
        </w:drawing>
      </w:r>
    </w:p>
    <w:p w14:paraId="407CC51E" w14:textId="3E88D1E8" w:rsidR="007D0023" w:rsidRDefault="007D0023">
      <w:pPr>
        <w:jc w:val="center"/>
      </w:pPr>
    </w:p>
    <w:p w14:paraId="63532D23" w14:textId="77777777" w:rsidR="00D10900" w:rsidRDefault="00D10900">
      <w:pPr>
        <w:jc w:val="center"/>
      </w:pPr>
    </w:p>
    <w:p w14:paraId="1C8C0F8E" w14:textId="77777777" w:rsidR="00D10900" w:rsidRDefault="00D10900">
      <w:pPr>
        <w:jc w:val="center"/>
      </w:pPr>
    </w:p>
    <w:p w14:paraId="23314499" w14:textId="77777777" w:rsidR="00027CA3" w:rsidRDefault="00027CA3" w:rsidP="00D10900">
      <w:pPr>
        <w:pStyle w:val="Titre2"/>
      </w:pPr>
      <w:r>
        <w:t xml:space="preserve">Hérodote, </w:t>
      </w:r>
      <w:r w:rsidRPr="00D10900">
        <w:rPr>
          <w:i/>
          <w:iCs/>
          <w:u w:val="single"/>
        </w:rPr>
        <w:t>Histoires</w:t>
      </w:r>
      <w:r>
        <w:t>, V</w:t>
      </w:r>
    </w:p>
    <w:p w14:paraId="34216DEF" w14:textId="77777777" w:rsidR="00027CA3" w:rsidRDefault="00027CA3" w:rsidP="00027CA3"/>
    <w:tbl>
      <w:tblPr>
        <w:tblW w:w="5000" w:type="pct"/>
        <w:tblLayout w:type="fixed"/>
        <w:tblCellMar>
          <w:left w:w="0" w:type="dxa"/>
          <w:right w:w="0" w:type="dxa"/>
        </w:tblCellMar>
        <w:tblLook w:val="04A0" w:firstRow="1" w:lastRow="0" w:firstColumn="1" w:lastColumn="0" w:noHBand="0" w:noVBand="1"/>
      </w:tblPr>
      <w:tblGrid>
        <w:gridCol w:w="5315"/>
        <w:gridCol w:w="5316"/>
      </w:tblGrid>
      <w:tr w:rsidR="00027CA3" w14:paraId="7B9CA036" w14:textId="77777777" w:rsidTr="00D10900">
        <w:tc>
          <w:tcPr>
            <w:tcW w:w="5315" w:type="dxa"/>
            <w:shd w:val="clear" w:color="auto" w:fill="B4C6E7" w:themeFill="accent1" w:themeFillTint="66"/>
          </w:tcPr>
          <w:p w14:paraId="01834730" w14:textId="77777777" w:rsidR="00027CA3" w:rsidRDefault="00027CA3" w:rsidP="004B7C76">
            <w:pPr>
              <w:pStyle w:val="Contenudetableau"/>
              <w:jc w:val="center"/>
              <w:rPr>
                <w:b/>
                <w:bCs/>
              </w:rPr>
            </w:pPr>
            <w:r>
              <w:rPr>
                <w:b/>
                <w:bCs/>
              </w:rPr>
              <w:t>Texte grec</w:t>
            </w:r>
          </w:p>
        </w:tc>
        <w:tc>
          <w:tcPr>
            <w:tcW w:w="5316" w:type="dxa"/>
            <w:shd w:val="clear" w:color="auto" w:fill="B4C6E7" w:themeFill="accent1" w:themeFillTint="66"/>
          </w:tcPr>
          <w:p w14:paraId="244EBC5A" w14:textId="7AD59C08" w:rsidR="00027CA3" w:rsidRDefault="00027CA3" w:rsidP="004B7C76">
            <w:pPr>
              <w:pStyle w:val="Contenudetableau"/>
              <w:jc w:val="center"/>
              <w:rPr>
                <w:b/>
                <w:bCs/>
              </w:rPr>
            </w:pPr>
            <w:r>
              <w:rPr>
                <w:b/>
                <w:bCs/>
              </w:rPr>
              <w:t>Traduction française de Larcher</w:t>
            </w:r>
            <w:r w:rsidR="00A02F76">
              <w:rPr>
                <w:b/>
                <w:bCs/>
              </w:rPr>
              <w:t>, 1842</w:t>
            </w:r>
          </w:p>
        </w:tc>
      </w:tr>
      <w:tr w:rsidR="00027CA3" w14:paraId="3B218803" w14:textId="77777777" w:rsidTr="004B7C76">
        <w:tc>
          <w:tcPr>
            <w:tcW w:w="5315" w:type="dxa"/>
          </w:tcPr>
          <w:p w14:paraId="42BB22F4" w14:textId="77777777" w:rsidR="00027CA3" w:rsidRDefault="00027CA3" w:rsidP="004B7C76">
            <w:pPr>
              <w:pStyle w:val="Contenudetableau"/>
            </w:pPr>
            <w:r>
              <w:t>[5,22] Πρὸς δὲ καὶ οἱ τὸν ἐν Ὀλυμπίῃ διέποντες ἀγῶνα Ἑλληνοδίκαι οὕτω ἔγνωσαν εἶναι. (2) Ἀλεξάνδρου γὰρ ἀεθλεύειν ἑλομένου καὶ καταβάντος ἐπ᾽ αὐτὸ τοῦτο, οἱ ἀντιθευσόμενοι Ἑλλήνων ἐξεῖργόν μιν, φάμενοι οὐ βαρβάρων ἀγωνιστέων εἶναι τὸν ἀγῶνα ἀλλὰ Ἑλλήνων· Ἀλέξανδρος δὲ ἐπειδὴ ἀπέδεξε ὡς εἴη Ἀργεῖος, ἐκρίθη τε εἶναι Ἕλλην καὶ ἀγωνιζόμενος στάδιον συνεξέπιπτε τῷ πρώτῳ. Ταῦτα μέν νυν οὕτω κῃ ἐγένετο.</w:t>
            </w:r>
          </w:p>
        </w:tc>
        <w:tc>
          <w:tcPr>
            <w:tcW w:w="5316" w:type="dxa"/>
          </w:tcPr>
          <w:p w14:paraId="2038B918" w14:textId="77777777" w:rsidR="00027CA3" w:rsidRDefault="00027CA3" w:rsidP="004B7C76">
            <w:pPr>
              <w:pStyle w:val="Contenudetableau"/>
            </w:pPr>
            <w:r>
              <w:t xml:space="preserve"> XXII.  D'ailleurs les hellanodices qui président aux jeux d'Olympie l'ont ainsi décidé. Alexandre ayant en effet pris la résolution de combattre à ces jeux, et s'étant présenté dans la lice, ceux qui devaient disputer le prix de la course voulurent le faire exclure, alléguant que les Grecs seuls devaient être admis à ces jeux. Mais, ayant prouvé qu'il était Argien, on jugea qu'il était Grec ; et lorsqu'il se présenta pour le combat du stade, son nom sortit de l'urne avec celui du premier combattant : c'est ainsi que les choses se passèrent.</w:t>
            </w:r>
          </w:p>
        </w:tc>
      </w:tr>
    </w:tbl>
    <w:p w14:paraId="106BC112" w14:textId="77777777" w:rsidR="00027CA3" w:rsidRDefault="00027CA3" w:rsidP="00027CA3"/>
    <w:p w14:paraId="5F80D4EE" w14:textId="77777777" w:rsidR="00D10900" w:rsidRDefault="00D10900" w:rsidP="00027CA3"/>
    <w:p w14:paraId="7622AAD0" w14:textId="77777777" w:rsidR="00D10900" w:rsidRDefault="00D10900" w:rsidP="00027CA3"/>
    <w:p w14:paraId="33ADF3DA" w14:textId="77777777" w:rsidR="00D10900" w:rsidRDefault="00D10900" w:rsidP="00027CA3"/>
    <w:p w14:paraId="06DBE926" w14:textId="77777777" w:rsidR="00D10900" w:rsidRDefault="00D10900" w:rsidP="00027CA3"/>
    <w:p w14:paraId="3F50EAE4" w14:textId="77777777" w:rsidR="00D10900" w:rsidRDefault="00D10900" w:rsidP="00027CA3"/>
    <w:p w14:paraId="7E2E0A86" w14:textId="77777777" w:rsidR="00D10900" w:rsidRDefault="00D10900" w:rsidP="00027CA3"/>
    <w:p w14:paraId="6425F442" w14:textId="77777777" w:rsidR="00D10900" w:rsidRDefault="00D10900" w:rsidP="00027CA3"/>
    <w:p w14:paraId="08F6D7DD" w14:textId="77777777" w:rsidR="00D10900" w:rsidRDefault="00D10900" w:rsidP="00027CA3"/>
    <w:p w14:paraId="783C1C8D" w14:textId="77777777" w:rsidR="00D10900" w:rsidRDefault="00D10900" w:rsidP="00027CA3"/>
    <w:p w14:paraId="31A65E90" w14:textId="77777777" w:rsidR="00D10900" w:rsidRDefault="00D10900" w:rsidP="00027CA3"/>
    <w:p w14:paraId="01452C7F" w14:textId="77777777" w:rsidR="00D10900" w:rsidRDefault="00D10900" w:rsidP="00027CA3"/>
    <w:p w14:paraId="484B35DA" w14:textId="77777777" w:rsidR="00D10900" w:rsidRDefault="00D10900" w:rsidP="00027CA3"/>
    <w:p w14:paraId="125A83BC" w14:textId="77777777" w:rsidR="00D10900" w:rsidRDefault="00D10900" w:rsidP="00027CA3"/>
    <w:p w14:paraId="092AE8A0" w14:textId="77777777" w:rsidR="00D10900" w:rsidRDefault="00D10900" w:rsidP="00027CA3"/>
    <w:p w14:paraId="0DA2EA31" w14:textId="204291E5" w:rsidR="007D0023" w:rsidRDefault="00027CA3" w:rsidP="00027CA3">
      <w:pPr>
        <w:pStyle w:val="Titre2"/>
      </w:pPr>
      <w:r>
        <w:lastRenderedPageBreak/>
        <w:t xml:space="preserve">Thucydide, </w:t>
      </w:r>
      <w:r w:rsidRPr="00D10900">
        <w:rPr>
          <w:i/>
          <w:iCs/>
          <w:u w:val="single"/>
        </w:rPr>
        <w:t>Histoire de la guerre du Péloponnèse</w:t>
      </w:r>
      <w:r>
        <w:t>, V</w:t>
      </w:r>
    </w:p>
    <w:p w14:paraId="65C85C74" w14:textId="77777777" w:rsidR="00027CA3" w:rsidRDefault="00027CA3"/>
    <w:tbl>
      <w:tblPr>
        <w:tblStyle w:val="Grilledetableauclaire"/>
        <w:tblW w:w="10339" w:type="dxa"/>
        <w:tblLayout w:type="fixed"/>
        <w:tblLook w:val="04A0" w:firstRow="1" w:lastRow="0" w:firstColumn="1" w:lastColumn="0" w:noHBand="0" w:noVBand="1"/>
      </w:tblPr>
      <w:tblGrid>
        <w:gridCol w:w="5169"/>
        <w:gridCol w:w="5170"/>
      </w:tblGrid>
      <w:tr w:rsidR="00027CA3" w14:paraId="6C695894" w14:textId="77777777" w:rsidTr="004B7C76">
        <w:tc>
          <w:tcPr>
            <w:tcW w:w="5169" w:type="dxa"/>
            <w:shd w:val="clear" w:color="auto" w:fill="B4C6E7" w:themeFill="accent1" w:themeFillTint="66"/>
          </w:tcPr>
          <w:p w14:paraId="4A8FD945" w14:textId="001076F6" w:rsidR="00027CA3" w:rsidRPr="00027CA3" w:rsidRDefault="00027CA3" w:rsidP="004B7C76">
            <w:pPr>
              <w:spacing w:after="0" w:line="240" w:lineRule="auto"/>
              <w:jc w:val="center"/>
              <w:rPr>
                <w:b/>
                <w:bCs/>
                <w:lang w:eastAsia="fr-FR"/>
              </w:rPr>
            </w:pPr>
            <w:r w:rsidRPr="00027CA3">
              <w:rPr>
                <w:rFonts w:eastAsia="Calibri"/>
                <w:b/>
                <w:bCs/>
                <w:lang w:eastAsia="fr-FR"/>
              </w:rPr>
              <w:t>Texte grec</w:t>
            </w:r>
          </w:p>
        </w:tc>
        <w:tc>
          <w:tcPr>
            <w:tcW w:w="5169" w:type="dxa"/>
            <w:shd w:val="clear" w:color="auto" w:fill="B4C6E7" w:themeFill="accent1" w:themeFillTint="66"/>
          </w:tcPr>
          <w:p w14:paraId="0B8F0F20" w14:textId="382EE4FB" w:rsidR="00027CA3" w:rsidRDefault="00027CA3" w:rsidP="004B7C76">
            <w:pPr>
              <w:spacing w:after="0" w:line="240" w:lineRule="auto"/>
              <w:jc w:val="center"/>
              <w:rPr>
                <w:b/>
                <w:bCs/>
                <w:lang w:eastAsia="fr-FR"/>
              </w:rPr>
            </w:pPr>
            <w:r>
              <w:rPr>
                <w:rFonts w:eastAsia="Calibri"/>
                <w:b/>
                <w:bCs/>
                <w:lang w:eastAsia="fr-FR"/>
              </w:rPr>
              <w:t>Traduction française par J. Voilquin</w:t>
            </w:r>
            <w:r w:rsidR="00A02F76">
              <w:rPr>
                <w:rFonts w:eastAsia="Calibri"/>
                <w:b/>
                <w:bCs/>
                <w:lang w:eastAsia="fr-FR"/>
              </w:rPr>
              <w:t>, 1937</w:t>
            </w:r>
          </w:p>
          <w:p w14:paraId="0A43F70D" w14:textId="77777777" w:rsidR="00027CA3" w:rsidRDefault="00027CA3" w:rsidP="004B7C76">
            <w:pPr>
              <w:spacing w:after="0" w:line="240" w:lineRule="auto"/>
              <w:jc w:val="center"/>
              <w:rPr>
                <w:b/>
                <w:bCs/>
                <w:lang w:eastAsia="fr-FR"/>
              </w:rPr>
            </w:pPr>
          </w:p>
        </w:tc>
      </w:tr>
      <w:tr w:rsidR="00027CA3" w14:paraId="40E47BD5" w14:textId="77777777" w:rsidTr="004B7C76">
        <w:tc>
          <w:tcPr>
            <w:tcW w:w="5169" w:type="dxa"/>
          </w:tcPr>
          <w:p w14:paraId="4DEFD226" w14:textId="630BB336" w:rsidR="00027CA3" w:rsidRPr="00027CA3" w:rsidRDefault="00027CA3" w:rsidP="00027CA3">
            <w:pPr>
              <w:spacing w:after="0" w:line="240" w:lineRule="auto"/>
              <w:rPr>
                <w:lang w:eastAsia="fr-FR"/>
              </w:rPr>
            </w:pPr>
            <w:r w:rsidRPr="00027CA3">
              <w:rPr>
                <w:lang w:eastAsia="fr-FR"/>
              </w:rPr>
              <w:t>[5,49] Ὀλύμπια δ' ἐγένετο τοῦ θέρους τούτου, οἷς Ἀνδροσθένης Ἀρκὰς παγκράτιον τὸ πρῶτον ἐνίκα· καὶ Λακεδαιμόνιοι τοῦ ἱεροῦ ὑπὸ Ἠλείων εἴρχθησαν ὥστε μὴ θύειν μηδ' ἀγωνίζεσθαι, οὐκ ἐκτίνοντες τὴν δίκην αὐτοῖς ἣν ἐν τῷ Ὀλυμπιακῷ νόμῳ Ἠλεῖοι κατεδικάσαντο αὐτῶν φάσκοντες &lt;ἐς&gt; σφᾶς ἐπὶ Φύρκον τε τεῖχος ὅπλα ἐπενεγκεῖν καὶ ἐς Λέπρεον αὐτῶν ὁπλίτας ἐν ταῖς Ὀλυμπιακαῖς σπονδαῖς ἐσπέμψαι. ἡ δὲ καταδίκη δισχίλιαι μναῖ ἦσαν, κατὰ τὸν ὁπλίτην (5.49.2) ἕκαστον δύο μναῖ, ὥσπερ ὁ νόμος ἔχει. Λακεδαιμόνιοι δὲ πρέσβεις πέμψαντες ἀντέλεγον μὴ δικαίως σφῶν καταδεδικάσθαι, λέγοντες μὴ ἐπηγγέλθαι πω ἐς Λακεδαίμονα (5.49.3) τὰς σπονδάς, ὅτ' ἐσέπεμψαν τοὺς ὁπλίτας. Ἠλεῖοι δὲ τὴν παρ' αὐτοῖς ἐκεχειρίαν ἤδη ἔφασαν εἶναι (πρώτοις γὰρ σφίσιν αὐτοῖς ἐπαγγέλλουσιν), καὶ ἡσυχαζόντων σφῶν καὶ οὐ προσδεχομένων ὡς ἐν σπονδαῖς, αὐτοὺς λαθεῖν ἀδικήσαντας. (5.49.4) οἱ δὲ Λακεδαιμόνιοι ὑπελάμβανον οὐ χρεὼν εἶναι αὐτοὺς ἐπαγγεῖλαι ἔτι ἐς Λακεδαίμονα, εἰ ἀδικεῖν γε ἤδη ἐνόμιζον αὐτούς, ἀλλ' οὐχ ὡς νομίζοντας τοῦτο δρᾶσαι, καὶ (5.49.5) ὅπλα οὐδαμόσε ἔτι αὐτοῖς ἐπενεγκεῖν. Ἠλεῖοι δὲ τοῦ αὐτοῦ λόγου εἴχοντο, ὡς μὲν οὐκ ἀδικοῦσι μὴ ἂν πεισθῆναι, εἰ δὲ βούλονται σφίσι Λέπρεον ἀποδοῦναι, τό τε αὑτῶν μέρος ἀφιέναι τοῦ ἀργυρίου, καὶ ὃ τῷ θεῷ γίγνεται αὐτοὶ ὑπὲρ ἐκείνων ἐκτίσειν.</w:t>
            </w:r>
          </w:p>
        </w:tc>
        <w:tc>
          <w:tcPr>
            <w:tcW w:w="5169" w:type="dxa"/>
          </w:tcPr>
          <w:p w14:paraId="1F52A72F" w14:textId="60ADE258" w:rsidR="00027CA3" w:rsidRDefault="00027CA3" w:rsidP="004B7C76">
            <w:pPr>
              <w:spacing w:after="0" w:line="240" w:lineRule="auto"/>
              <w:rPr>
                <w:lang w:eastAsia="fr-FR"/>
              </w:rPr>
            </w:pPr>
            <w:r w:rsidRPr="00027CA3">
              <w:rPr>
                <w:lang w:eastAsia="fr-FR"/>
              </w:rPr>
              <w:t>[5,49]  - Ce même été, on célébra les Jeux Olympiques, l'Arcadien Androsthénès y remporta, pour la première fois, le prix du pancrace. Les Lacédémoniens se virent interdire par les Éléens l'accès du temple et la participation aux sacrifices et aux jeux, pour n'avoir pas acquitté l'amende que leur avaient infligée les Éléens conformément à la loi d'Olympie. On leur reprochait d'avoir porté les armes contre la citadelle de Phyrkos et d'avoir envoyé à Lépréon, pendant la trêve olympique, un certain nombre de leurs hoplites. L'amende était de deux mille mines, soit deux mines par hoplite, conformément à la loi. Des députés de Lacédémone vinrent protester contre l'injustice de cette condamnation, en déclarant que la trêve n'avait pas encore été signifiée à Lacédémone, au moment où ils avaient envoyé leurs hoplites. A quoi les Éléens répliquèrent que la trêve existait bel et bien sur leur territoire ; qu’ils s'étaient conformés à l'usage, en la signifiant d'abord à leurs concitoyens ; qu'ils étaient bien tranquilles et ne s'attendaient à rien, comme en temps de trêve, quand les Lacédémoniens les avaient injustement attaqués à l'improviste. Sur ce les Lacédémoniens répliquaient que dès ce moment les Éléens, s'ils s'estimaient injustement attaqués, n'auraient pas dû notifier la trêve à Lacédémone ; en le faisant, ils montraient qu'ils ne s'estimaient pas lésés ; enfin, à partir de ce moment, Lacédémone n'avait jamais porté les armes contre Élis. Mais les Eléens n'en démordaient pas et ne pouvaient se mettre dans la tête qu'on ne les eût pas injustement attaqués. Au cas néanmoins où Lacédémone voudrait leur rendre Lépréon, ils la tiendraient quitte de la part d'amende qui leur revenait et acquitteraient pour elle celle qui était destinée au dieu.</w:t>
            </w:r>
          </w:p>
        </w:tc>
      </w:tr>
    </w:tbl>
    <w:p w14:paraId="70C984B3" w14:textId="77777777" w:rsidR="00027CA3" w:rsidRDefault="00027CA3"/>
    <w:p w14:paraId="46544948" w14:textId="77777777" w:rsidR="00027CA3" w:rsidRDefault="00027CA3"/>
    <w:p w14:paraId="05078309" w14:textId="77777777" w:rsidR="00D10900" w:rsidRDefault="00D10900"/>
    <w:p w14:paraId="6F511488" w14:textId="77777777" w:rsidR="00D10900" w:rsidRDefault="00D10900"/>
    <w:p w14:paraId="3DFF088E" w14:textId="77777777" w:rsidR="007D0023" w:rsidRDefault="00550852">
      <w:pPr>
        <w:pStyle w:val="Titre2"/>
        <w:rPr>
          <w:lang w:eastAsia="fr-FR"/>
        </w:rPr>
      </w:pPr>
      <w:bookmarkStart w:id="1" w:name="_Toc152102439"/>
      <w:bookmarkStart w:id="2" w:name="_Toc151743556"/>
      <w:r>
        <w:rPr>
          <w:lang w:eastAsia="fr-FR"/>
        </w:rPr>
        <w:lastRenderedPageBreak/>
        <w:t>Valère Maxime</w:t>
      </w:r>
      <w:r>
        <w:rPr>
          <w:i/>
          <w:iCs/>
        </w:rPr>
        <w:t xml:space="preserve">, </w:t>
      </w:r>
      <w:r>
        <w:rPr>
          <w:i/>
          <w:iCs/>
          <w:u w:val="single"/>
        </w:rPr>
        <w:t>Des faits et des paroles mémorables,</w:t>
      </w:r>
      <w:r>
        <w:rPr>
          <w:i/>
          <w:iCs/>
        </w:rPr>
        <w:t xml:space="preserve"> Livre I</w:t>
      </w:r>
      <w:r>
        <w:rPr>
          <w:lang w:eastAsia="fr-FR"/>
        </w:rPr>
        <w:t xml:space="preserve"> : Pythagore aux Jeux </w:t>
      </w:r>
      <w:r>
        <w:t>Olympiques</w:t>
      </w:r>
      <w:bookmarkEnd w:id="1"/>
      <w:bookmarkEnd w:id="2"/>
    </w:p>
    <w:p w14:paraId="7BF8169C" w14:textId="77777777" w:rsidR="007D0023" w:rsidRDefault="007D0023">
      <w:pPr>
        <w:rPr>
          <w:lang w:eastAsia="fr-FR"/>
        </w:rPr>
      </w:pPr>
    </w:p>
    <w:tbl>
      <w:tblPr>
        <w:tblStyle w:val="Grilledetableauclaire"/>
        <w:tblW w:w="10339" w:type="dxa"/>
        <w:tblLayout w:type="fixed"/>
        <w:tblLook w:val="04A0" w:firstRow="1" w:lastRow="0" w:firstColumn="1" w:lastColumn="0" w:noHBand="0" w:noVBand="1"/>
      </w:tblPr>
      <w:tblGrid>
        <w:gridCol w:w="5169"/>
        <w:gridCol w:w="5170"/>
      </w:tblGrid>
      <w:tr w:rsidR="007D0023" w14:paraId="28E2A048" w14:textId="77777777">
        <w:tc>
          <w:tcPr>
            <w:tcW w:w="5169" w:type="dxa"/>
            <w:shd w:val="clear" w:color="auto" w:fill="B4C6E7" w:themeFill="accent1" w:themeFillTint="66"/>
          </w:tcPr>
          <w:p w14:paraId="77885581" w14:textId="77777777" w:rsidR="007D0023" w:rsidRDefault="00550852">
            <w:pPr>
              <w:spacing w:after="0" w:line="240" w:lineRule="auto"/>
              <w:jc w:val="center"/>
              <w:rPr>
                <w:b/>
                <w:bCs/>
                <w:i/>
                <w:iCs/>
                <w:lang w:eastAsia="fr-FR"/>
              </w:rPr>
            </w:pPr>
            <w:r>
              <w:rPr>
                <w:rFonts w:eastAsia="Calibri"/>
                <w:b/>
                <w:bCs/>
                <w:i/>
                <w:iCs/>
                <w:lang w:eastAsia="fr-FR"/>
              </w:rPr>
              <w:t>Texte latin</w:t>
            </w:r>
          </w:p>
        </w:tc>
        <w:tc>
          <w:tcPr>
            <w:tcW w:w="5169" w:type="dxa"/>
            <w:shd w:val="clear" w:color="auto" w:fill="B4C6E7" w:themeFill="accent1" w:themeFillTint="66"/>
          </w:tcPr>
          <w:p w14:paraId="4445395D" w14:textId="50AF726E" w:rsidR="007D0023" w:rsidRDefault="00550852">
            <w:pPr>
              <w:spacing w:after="0" w:line="240" w:lineRule="auto"/>
              <w:jc w:val="center"/>
              <w:rPr>
                <w:b/>
                <w:bCs/>
                <w:lang w:eastAsia="fr-FR"/>
              </w:rPr>
            </w:pPr>
            <w:r>
              <w:rPr>
                <w:rFonts w:eastAsia="Calibri"/>
                <w:b/>
                <w:bCs/>
                <w:lang w:eastAsia="fr-FR"/>
              </w:rPr>
              <w:t>Traduction française par M. Nisard</w:t>
            </w:r>
            <w:r w:rsidR="00A02F76">
              <w:rPr>
                <w:rFonts w:eastAsia="Calibri"/>
                <w:b/>
                <w:bCs/>
                <w:lang w:eastAsia="fr-FR"/>
              </w:rPr>
              <w:t>, 1840</w:t>
            </w:r>
          </w:p>
          <w:p w14:paraId="2EB6763C" w14:textId="77777777" w:rsidR="007D0023" w:rsidRDefault="007D0023">
            <w:pPr>
              <w:spacing w:after="0" w:line="240" w:lineRule="auto"/>
              <w:jc w:val="center"/>
              <w:rPr>
                <w:b/>
                <w:bCs/>
                <w:lang w:eastAsia="fr-FR"/>
              </w:rPr>
            </w:pPr>
          </w:p>
        </w:tc>
      </w:tr>
      <w:tr w:rsidR="007D0023" w14:paraId="192608E3" w14:textId="77777777">
        <w:tc>
          <w:tcPr>
            <w:tcW w:w="5169" w:type="dxa"/>
          </w:tcPr>
          <w:p w14:paraId="192BC4BF" w14:textId="77777777" w:rsidR="007D0023" w:rsidRDefault="00550852">
            <w:pPr>
              <w:spacing w:after="0" w:line="240" w:lineRule="auto"/>
              <w:rPr>
                <w:i/>
                <w:iCs/>
                <w:shd w:val="clear" w:color="auto" w:fill="FFFFFF"/>
              </w:rPr>
            </w:pPr>
            <w:r>
              <w:rPr>
                <w:rFonts w:eastAsia="Calibri"/>
                <w:i/>
                <w:iCs/>
                <w:shd w:val="clear" w:color="auto" w:fill="FFFFFF"/>
              </w:rPr>
              <w:t>8.7.ext.2 Atque ut ad uetustiorem industriae actum transgrediar, Pythagoras, perfectissimum opus sapientiae a iuuenta pariter et omnis honestatis percipiendae cupiditate ingressus, (nihil enim, quod ad ultimum sui peruenturum est finem, non et mature et alacriter incipit), Aegyptum petiit, ubi litteris gentis eius adsuefactus, praeteriti aeui sacerdotum commentarios scrutatus innumerabilium saeculorum obseruationes cognouit. inde ad Persas profectus magorum exactissimae prudentiae se formandum tradidit, a quibus siderum motus cursusque stellarum et unius cuiusque uim, proprietatem, effectum benignissime demonstratum docili animo sorpsit. Cretam deinde et Lacedaemona nauigauit, quarum legibus ac moribus inspectis ad Olympicum certamen descendit, cumque multiplicis scientiae maximam inter totius Graeciae admirationem specimen exhibuisset, quo cognomine censeretur interrogatus, non se g-sophon, (iam enim illud vii excellentes uiri occupauerant) sed amatorem sapientiae, id est Graece g-philosophon edidit. in Italiae etiam partem, quae tunc maior Graecia appellabatur, perrexit, in qua plurimis et opulentissimis urbibus effectus studiorum suorum adprobauit. cuius ardentem rogum plenis uenerationis oculis Metapontus aspexit oppidum, Pythagorae quam suorum cinerum nobilius clariusque monumentum. </w:t>
            </w:r>
          </w:p>
          <w:p w14:paraId="3F279E04" w14:textId="77777777" w:rsidR="007D0023" w:rsidRDefault="007D0023">
            <w:pPr>
              <w:spacing w:after="0" w:line="240" w:lineRule="auto"/>
              <w:rPr>
                <w:i/>
                <w:iCs/>
                <w:shd w:val="clear" w:color="auto" w:fill="FFFFFF"/>
              </w:rPr>
            </w:pPr>
          </w:p>
          <w:p w14:paraId="6DE5D5FE" w14:textId="77777777" w:rsidR="007D0023" w:rsidRDefault="007D0023">
            <w:pPr>
              <w:spacing w:after="0" w:line="240" w:lineRule="auto"/>
              <w:rPr>
                <w:i/>
                <w:iCs/>
                <w:lang w:eastAsia="fr-FR"/>
              </w:rPr>
            </w:pPr>
          </w:p>
        </w:tc>
        <w:tc>
          <w:tcPr>
            <w:tcW w:w="5169" w:type="dxa"/>
          </w:tcPr>
          <w:p w14:paraId="254F699C" w14:textId="77777777" w:rsidR="007D0023" w:rsidRDefault="00550852">
            <w:pPr>
              <w:spacing w:after="0" w:line="240" w:lineRule="auto"/>
              <w:rPr>
                <w:shd w:val="clear" w:color="auto" w:fill="FFFFFF"/>
              </w:rPr>
            </w:pPr>
            <w:r>
              <w:rPr>
                <w:rFonts w:eastAsia="Calibri"/>
                <w:shd w:val="clear" w:color="auto" w:fill="FFFFFF"/>
              </w:rPr>
              <w:t>2. Je vais passer à un exemple plus ancien de grande activité. Pythagore, dès sa jeunesse et par désir de connaître tout ce qui peut ennoblir l'esprit, avait entrepris de parvenir au comble du savoir. Car une oeuvre, qu'on veut conduire à sa suprême perfection, doit être commencée de bonne heure et menée avec rapidité. Il se rendit donc en Egypte : il se familiarisa avec l'écriture de cette nation, consulta les livres de ses anciens prêtres et recueillit les observations d'innombrables générations. Il alla ensuite en Perse. Là il se mit à étudier la science si profonde des mages : à leur école, son esprit avide de s'instruire se nourrit des leçons qu'ils se plurent à lui donner sur le mouvement des astres, le cours des étoiles, la nature, les qualités propres et l'influence de chacun des corps célestes. Puis il s'embarqua pour la Crète et pour Lacédémone et, après en avoir observé les lois et les moeurs, il se rendit aux jeux Olympiques. Il y donna une idée de l'étendue de ses connaissances et excita au plus haut degré l'admiration de la Grèce entière. Comme on lui demandait de quel nom il fallait le qualifier, il répondit qu'il n'était pas un sage, titre qu'avaient déjà pris sept hommes supérieurs à tous, mais un philosophe, c'est-à-dire un ami de la sagesse. Il poursuivit ses voyages jusque dans cette partie de l'Italie qu'on nommait alors la Grande Grèce. Là une foule de villes très riches ressentirent et apprécièrent les bienfaits de sa science. Métaponte contempla le bûcher qui le consumait en manifestant une profonde vénération et cette ville dut au tombeau de Pythagore plus de gloire et d'illustration qu'aux tombeaux de ses propres citoyens.</w:t>
            </w:r>
          </w:p>
          <w:p w14:paraId="729354B8" w14:textId="77777777" w:rsidR="007D0023" w:rsidRDefault="007D0023">
            <w:pPr>
              <w:spacing w:after="0" w:line="240" w:lineRule="auto"/>
              <w:rPr>
                <w:lang w:eastAsia="fr-FR"/>
              </w:rPr>
            </w:pPr>
          </w:p>
        </w:tc>
      </w:tr>
    </w:tbl>
    <w:p w14:paraId="632FB19F" w14:textId="77777777" w:rsidR="007D0023" w:rsidRDefault="007D0023"/>
    <w:p w14:paraId="37BE13B4" w14:textId="77777777" w:rsidR="007D0023" w:rsidRDefault="00550852">
      <w:pPr>
        <w:rPr>
          <w:rFonts w:ascii="Times New Roman" w:eastAsia="Times New Roman" w:hAnsi="Times New Roman" w:cs="Times New Roman"/>
          <w:sz w:val="24"/>
          <w:szCs w:val="24"/>
        </w:rPr>
      </w:pPr>
      <w:r>
        <w:rPr>
          <w:noProof/>
        </w:rPr>
        <mc:AlternateContent>
          <mc:Choice Requires="wps">
            <w:drawing>
              <wp:inline distT="0" distB="0" distL="0" distR="0" wp14:anchorId="216EED95" wp14:editId="379D3CA1">
                <wp:extent cx="635" cy="19050"/>
                <wp:effectExtent l="0" t="0" r="0" b="0"/>
                <wp:docPr id="18" name="Rectangle 18"/>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000000"/>
                        </a:solidFill>
                        <a:ln w="0">
                          <a:noFill/>
                        </a:ln>
                      </wps:spPr>
                      <wps:bodyPr/>
                    </wps:wsp>
                  </a:graphicData>
                </a:graphic>
              </wp:inline>
            </w:drawing>
          </mc:Choice>
          <mc:Fallback>
            <w:pict>
              <v:rect id="shape_0" fillcolor="black" stroked="f" o:allowincell="f" style="position:absolute;margin-left:0pt;margin-top:-1.55pt;width:0pt;height:1.45pt;mso-wrap-style:none;v-text-anchor:middle;mso-position-horizontal:center;mso-position-vertical:top">
                <v:fill o:detectmouseclick="t" type="solid" color2="white"/>
                <v:stroke color="#3465a4" joinstyle="round" endcap="flat"/>
                <w10:wrap type="topAndBottom"/>
              </v:rect>
            </w:pict>
          </mc:Fallback>
        </mc:AlternateContent>
      </w:r>
    </w:p>
    <w:tbl>
      <w:tblPr>
        <w:tblW w:w="12750" w:type="dxa"/>
        <w:jc w:val="center"/>
        <w:tblLayout w:type="fixed"/>
        <w:tblCellMar>
          <w:top w:w="15" w:type="dxa"/>
          <w:left w:w="15" w:type="dxa"/>
          <w:bottom w:w="15" w:type="dxa"/>
          <w:right w:w="15" w:type="dxa"/>
        </w:tblCellMar>
        <w:tblLook w:val="04A0" w:firstRow="1" w:lastRow="0" w:firstColumn="1" w:lastColumn="0" w:noHBand="0" w:noVBand="1"/>
      </w:tblPr>
      <w:tblGrid>
        <w:gridCol w:w="274"/>
        <w:gridCol w:w="12476"/>
      </w:tblGrid>
      <w:tr w:rsidR="007D0023" w14:paraId="6E766488" w14:textId="77777777">
        <w:trPr>
          <w:jc w:val="center"/>
        </w:trPr>
        <w:tc>
          <w:tcPr>
            <w:tcW w:w="274" w:type="dxa"/>
          </w:tcPr>
          <w:p w14:paraId="1206AC4C" w14:textId="77777777" w:rsidR="007D0023" w:rsidRDefault="00550852">
            <w:pPr>
              <w:pStyle w:val="NormalWeb"/>
              <w:widowControl w:val="0"/>
              <w:spacing w:after="0"/>
            </w:pPr>
            <w:r>
              <w:rPr>
                <w:noProof/>
              </w:rPr>
              <w:drawing>
                <wp:inline distT="0" distB="0" distL="0" distR="0" wp14:anchorId="262BBB9D" wp14:editId="76C948AE">
                  <wp:extent cx="124460" cy="102235"/>
                  <wp:effectExtent l="0" t="0" r="0" b="0"/>
                  <wp:docPr id="20" name="Image4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3">
                            <a:hlinkClick r:id="rId22"/>
                          </pic:cNvPr>
                          <pic:cNvPicPr>
                            <a:picLocks noChangeAspect="1" noChangeArrowheads="1"/>
                          </pic:cNvPicPr>
                        </pic:nvPicPr>
                        <pic:blipFill>
                          <a:blip r:embed="rId23"/>
                          <a:stretch>
                            <a:fillRect/>
                          </a:stretch>
                        </pic:blipFill>
                        <pic:spPr bwMode="auto">
                          <a:xfrm>
                            <a:off x="0" y="0"/>
                            <a:ext cx="124460" cy="102235"/>
                          </a:xfrm>
                          <a:prstGeom prst="rect">
                            <a:avLst/>
                          </a:prstGeom>
                        </pic:spPr>
                      </pic:pic>
                    </a:graphicData>
                  </a:graphic>
                </wp:inline>
              </w:drawing>
            </w:r>
          </w:p>
        </w:tc>
        <w:tc>
          <w:tcPr>
            <w:tcW w:w="12475" w:type="dxa"/>
            <w:vMerge w:val="restart"/>
          </w:tcPr>
          <w:p w14:paraId="250C9329" w14:textId="77777777" w:rsidR="007D0023" w:rsidRDefault="007D0023">
            <w:pPr>
              <w:widowControl w:val="0"/>
              <w:rPr>
                <w:sz w:val="24"/>
                <w:szCs w:val="24"/>
              </w:rPr>
            </w:pPr>
          </w:p>
        </w:tc>
      </w:tr>
      <w:tr w:rsidR="007D0023" w14:paraId="732CD4C4" w14:textId="77777777">
        <w:trPr>
          <w:jc w:val="center"/>
        </w:trPr>
        <w:tc>
          <w:tcPr>
            <w:tcW w:w="274" w:type="dxa"/>
            <w:vAlign w:val="center"/>
          </w:tcPr>
          <w:p w14:paraId="4EFBB10A" w14:textId="77777777" w:rsidR="007D0023" w:rsidRDefault="007D0023">
            <w:pPr>
              <w:widowControl w:val="0"/>
              <w:rPr>
                <w:sz w:val="20"/>
                <w:szCs w:val="20"/>
              </w:rPr>
            </w:pPr>
          </w:p>
        </w:tc>
        <w:tc>
          <w:tcPr>
            <w:tcW w:w="12475" w:type="dxa"/>
            <w:vMerge/>
            <w:vAlign w:val="center"/>
          </w:tcPr>
          <w:p w14:paraId="28C39B62" w14:textId="77777777" w:rsidR="007D0023" w:rsidRDefault="007D0023">
            <w:pPr>
              <w:widowControl w:val="0"/>
              <w:rPr>
                <w:sz w:val="24"/>
                <w:szCs w:val="24"/>
              </w:rPr>
            </w:pPr>
          </w:p>
        </w:tc>
      </w:tr>
    </w:tbl>
    <w:p w14:paraId="19EB5F10" w14:textId="77777777" w:rsidR="007D0023" w:rsidRDefault="007D0023"/>
    <w:p w14:paraId="75AAA607" w14:textId="77777777" w:rsidR="007D0023" w:rsidRDefault="007D0023"/>
    <w:p w14:paraId="5788B3B2" w14:textId="0B040085" w:rsidR="007D0023" w:rsidRDefault="00550852">
      <w:pPr>
        <w:pStyle w:val="Titre2"/>
      </w:pPr>
      <w:r>
        <w:lastRenderedPageBreak/>
        <w:t xml:space="preserve">Lysias, </w:t>
      </w:r>
      <w:r w:rsidRPr="00CF0EF9">
        <w:rPr>
          <w:i/>
          <w:iCs/>
          <w:u w:val="single"/>
        </w:rPr>
        <w:t>Discours olympique</w:t>
      </w:r>
      <w:r>
        <w:t> </w:t>
      </w:r>
    </w:p>
    <w:p w14:paraId="3262984B" w14:textId="77777777" w:rsidR="007D0023" w:rsidRDefault="007D0023"/>
    <w:tbl>
      <w:tblPr>
        <w:tblStyle w:val="Grilledetableauclaire"/>
        <w:tblW w:w="10332" w:type="dxa"/>
        <w:tblLayout w:type="fixed"/>
        <w:tblLook w:val="04A0" w:firstRow="1" w:lastRow="0" w:firstColumn="1" w:lastColumn="0" w:noHBand="0" w:noVBand="1"/>
      </w:tblPr>
      <w:tblGrid>
        <w:gridCol w:w="5167"/>
        <w:gridCol w:w="5165"/>
      </w:tblGrid>
      <w:tr w:rsidR="00D10900" w14:paraId="504B128A" w14:textId="77777777" w:rsidTr="00D10900">
        <w:tc>
          <w:tcPr>
            <w:tcW w:w="5167" w:type="dxa"/>
            <w:shd w:val="clear" w:color="auto" w:fill="B4C6E7" w:themeFill="accent1" w:themeFillTint="66"/>
          </w:tcPr>
          <w:p w14:paraId="51E1040D" w14:textId="77777777" w:rsidR="00D10900" w:rsidRPr="00027CA3" w:rsidRDefault="00D10900" w:rsidP="004B7C76">
            <w:pPr>
              <w:spacing w:after="0" w:line="240" w:lineRule="auto"/>
              <w:jc w:val="center"/>
              <w:rPr>
                <w:b/>
                <w:bCs/>
                <w:lang w:eastAsia="fr-FR"/>
              </w:rPr>
            </w:pPr>
            <w:r w:rsidRPr="00027CA3">
              <w:rPr>
                <w:rFonts w:eastAsia="Calibri"/>
                <w:b/>
                <w:bCs/>
                <w:lang w:eastAsia="fr-FR"/>
              </w:rPr>
              <w:t>Texte grec</w:t>
            </w:r>
          </w:p>
        </w:tc>
        <w:tc>
          <w:tcPr>
            <w:tcW w:w="5165" w:type="dxa"/>
            <w:shd w:val="clear" w:color="auto" w:fill="B4C6E7" w:themeFill="accent1" w:themeFillTint="66"/>
          </w:tcPr>
          <w:p w14:paraId="40655099" w14:textId="02FD709B" w:rsidR="00D10900" w:rsidRDefault="00D10900" w:rsidP="004B7C76">
            <w:pPr>
              <w:spacing w:after="0" w:line="240" w:lineRule="auto"/>
              <w:jc w:val="center"/>
              <w:rPr>
                <w:b/>
                <w:bCs/>
                <w:lang w:eastAsia="fr-FR"/>
              </w:rPr>
            </w:pPr>
            <w:r>
              <w:rPr>
                <w:rFonts w:eastAsia="Calibri"/>
                <w:b/>
                <w:bCs/>
                <w:lang w:eastAsia="fr-FR"/>
              </w:rPr>
              <w:t>Traduction française par Gernet et Bizos, 1924</w:t>
            </w:r>
          </w:p>
          <w:p w14:paraId="09D1CA50" w14:textId="77777777" w:rsidR="00D10900" w:rsidRDefault="00D10900" w:rsidP="004B7C76">
            <w:pPr>
              <w:spacing w:after="0" w:line="240" w:lineRule="auto"/>
              <w:jc w:val="center"/>
              <w:rPr>
                <w:b/>
                <w:bCs/>
                <w:lang w:eastAsia="fr-FR"/>
              </w:rPr>
            </w:pPr>
          </w:p>
        </w:tc>
      </w:tr>
      <w:tr w:rsidR="007D0023" w:rsidRPr="00902A74" w14:paraId="2CD1E127" w14:textId="77777777" w:rsidTr="00D10900">
        <w:tc>
          <w:tcPr>
            <w:tcW w:w="5167" w:type="dxa"/>
          </w:tcPr>
          <w:p w14:paraId="4788746A" w14:textId="51385CB0" w:rsidR="007D0023" w:rsidRPr="00902A74" w:rsidRDefault="00550852">
            <w:pPr>
              <w:spacing w:after="0" w:line="240" w:lineRule="auto"/>
              <w:rPr>
                <w:rFonts w:ascii="Times New Roman" w:hAnsi="Times New Roman"/>
              </w:rPr>
            </w:pPr>
            <w:r w:rsidRPr="00902A74">
              <w:rPr>
                <w:rFonts w:eastAsia="Calibri"/>
              </w:rPr>
              <w:t>[33,0] ΟΛΥΜΠΙΑΚΟΣ.</w:t>
            </w:r>
          </w:p>
        </w:tc>
        <w:tc>
          <w:tcPr>
            <w:tcW w:w="5165" w:type="dxa"/>
          </w:tcPr>
          <w:p w14:paraId="41276928" w14:textId="77777777" w:rsidR="007D0023" w:rsidRPr="00902A74" w:rsidRDefault="00550852">
            <w:pPr>
              <w:spacing w:after="0" w:line="240" w:lineRule="auto"/>
              <w:rPr>
                <w:rFonts w:eastAsia="Calibri"/>
              </w:rPr>
            </w:pPr>
            <w:r w:rsidRPr="00902A74">
              <w:rPr>
                <w:rFonts w:eastAsia="Calibri"/>
              </w:rPr>
              <w:t>[33,0] DISCOURS POLITIQUE composé pour être lu aux jeux olympiques.</w:t>
            </w:r>
          </w:p>
          <w:p w14:paraId="58E6E451" w14:textId="77777777" w:rsidR="00902A74" w:rsidRPr="00902A74" w:rsidRDefault="00902A74">
            <w:pPr>
              <w:spacing w:after="0" w:line="240" w:lineRule="auto"/>
              <w:rPr>
                <w:rFonts w:eastAsia="Calibri"/>
              </w:rPr>
            </w:pPr>
          </w:p>
        </w:tc>
      </w:tr>
      <w:tr w:rsidR="007D0023" w14:paraId="4A84DD71" w14:textId="77777777" w:rsidTr="00D10900">
        <w:tc>
          <w:tcPr>
            <w:tcW w:w="5167" w:type="dxa"/>
          </w:tcPr>
          <w:p w14:paraId="0AB753F6" w14:textId="77777777" w:rsidR="007D0023" w:rsidRPr="00902A74" w:rsidRDefault="00550852">
            <w:pPr>
              <w:spacing w:after="0" w:line="240" w:lineRule="auto"/>
              <w:rPr>
                <w:rFonts w:eastAsia="Calibri"/>
              </w:rPr>
            </w:pPr>
            <w:r w:rsidRPr="00902A74">
              <w:rPr>
                <w:rFonts w:eastAsia="Calibri"/>
              </w:rPr>
              <w:t>[33,2] Ἀνδρὸς δὲ ἀγαθοῦ καὶ πολίτου πολλοῦ ἀξίου περὶ τῶν μεγίστων συμβουλεύειν, ὁρῶν οὕτως αἰσχρῶς διακειμένην τὴν Ἑλλάδα, καὶ πολλὰ μὲν αὐτῆς ὄντα ὑπὸ τῷ βαρβάρῳ, πολλὰς δὲ πόλεις ὑπὸ τυράννων ἀναστάτους γεγενημένας. καὶ ταῦτα εἰ μὲν δι´ ἀσθένειαν ἐπάσχομεν, στέργειν ἂν ἦν ἀνάγκη τὴν τύχην· ἐπειδὴ δὲ διὰ στάσιν καὶ τὴν πρὸς ἀλλήλους φιλονικίαν, πῶς οὐκ ἄξιον τῶν μὲν παύσασθαι τὰ δὲ κωλῦσαι, εἰδότας ὅτι φιλονικεῖν μέν ἐστιν εὖ πραττόντων, γνῶναι δὲ τὰ βέλτιστα τῶν οἵων ἡμῶν; ὁρῶμεν γὰρ τοὺς κινδύνους καὶ μεγάλους καὶ πανταχόθεν περιεστηκότας· ἐπίστασθε δὲ ὅτι ἡ μὲν ἀρχὴ τῶν κρατούντων τῆς θαλάττης, τῶν δὲ χρημάτων βασιλεὺς ταμίας, τὰ δὲ τῶν Ἑλλήνων σώματα τῶν δαπανᾶσθαι δυναμένων, ναῦς δὲ πολλὰς μὲν αὐτὸς κέκτηται, πολλὰς δ´ ὁ τύραννος τῆς Σικελίας. ὥστε ἄξιον τὸν μὲν πρὸς ἀλλήλους πόλεμον καταθέσθαι, τῇ δ´ αὐτῇ γνώμῃ χρωμένους τῆς σωτηρίας ἀντέχεσθαι, καὶ περὶ μὲν τῶν παρεληλυθότων αἰσχύνεσθαι, περὶ δὲ τῶν μελλόντων ἔσεσθαι δεδιέναι, καὶ πρὸς τοὺς προγόνους ἁμιλλᾶσθαι, οἳ τοὺς μὲν βαρβάρους ἐποίησαν τῆς ἀλλοτρίας ἐπιθυμοῦντας τῆς σφετέρας αὐτῶν στερεῖσθαι, τοὺς δὲ τυράννους ἐξελάσαντες κοινὴν ἅπασι τὴν ἐλευθερίαν κατέστησαν.</w:t>
            </w:r>
          </w:p>
          <w:p w14:paraId="361CC016" w14:textId="77777777" w:rsidR="007D0023" w:rsidRPr="00902A74" w:rsidRDefault="007D0023">
            <w:pPr>
              <w:spacing w:after="0" w:line="240" w:lineRule="auto"/>
              <w:rPr>
                <w:rFonts w:eastAsia="Calibri"/>
              </w:rPr>
            </w:pPr>
          </w:p>
        </w:tc>
        <w:tc>
          <w:tcPr>
            <w:tcW w:w="5165" w:type="dxa"/>
          </w:tcPr>
          <w:p w14:paraId="0801DCEB" w14:textId="77777777" w:rsidR="007D0023" w:rsidRDefault="00550852">
            <w:pPr>
              <w:spacing w:after="0" w:line="240" w:lineRule="auto"/>
              <w:rPr>
                <w:rFonts w:eastAsia="Calibri"/>
              </w:rPr>
            </w:pPr>
            <w:r w:rsidRPr="00902A74">
              <w:rPr>
                <w:rFonts w:eastAsia="Calibri"/>
              </w:rPr>
              <w:t>[33,2] Un esprit solide, un bon patriote ne doit s'occuper qu'à donner des conseils sur les matières les plus importantes, surtout quand il considère l'état déplorable de toute la Grèce, quand il voit nos possessions aux mains des Barbares et nos villes opprimées par des tyrans. Si nous souffrions ces maux par faiblesse et par impuissance, il faudrait supporter patiemment nos malheurs; mais, puisqu'ils sont l'effet de nos contestations et de nos discordes, n'est-il pas temps de remédier aux uns et de prévenir les autres ? Eh ! ne savons-nous pas que les querelles ne sont tolérables que dans la prospérité, et que dans l'adversité il faut prendre les plus sages mesures ? Les dangers nous environnent et nous menacent de toutes parts. Vous le savez, l'empire est à ceux qui sont maîtres de la mer, le roi de Perse est possesseur d'immenses trésors, et les soldats Grecs sont au service de quiconque peut les soudoyer. Vous le savez encore, le monarque de l'Asie et le tyran de la Sicile se voient tous deux à la tête d'une marine considérable. Terminons donc enfin nos guerres intestines, et agissant tous de concert, ne nous occupons que du salut commun, apprenons à rougir du passé et à craindre pour l'avenir. Que nos ancêtres nous servent de modèles. Les Barbares qui voulaient envahir les possessions d'autrui, se sont vus dépouillés des leurs propres biens par ces mortels généreux qui chassèrent les tyrans et mirent en liberté tous les Grecs.</w:t>
            </w:r>
          </w:p>
        </w:tc>
      </w:tr>
    </w:tbl>
    <w:p w14:paraId="6630091F" w14:textId="77777777" w:rsidR="007D0023" w:rsidRDefault="007D0023"/>
    <w:p w14:paraId="5BDAD8A1" w14:textId="77777777" w:rsidR="007D0023" w:rsidRDefault="007D0023"/>
    <w:p w14:paraId="4EEB1286" w14:textId="77777777" w:rsidR="00D10900" w:rsidRDefault="00D10900"/>
    <w:p w14:paraId="4B7FA9E4" w14:textId="77777777" w:rsidR="00D10900" w:rsidRDefault="00D10900"/>
    <w:p w14:paraId="156EA44D" w14:textId="77777777" w:rsidR="00D10900" w:rsidRDefault="00D10900"/>
    <w:p w14:paraId="6E8A90CE" w14:textId="77777777" w:rsidR="00D10900" w:rsidRDefault="00D10900"/>
    <w:p w14:paraId="75B587AE" w14:textId="3BA01C39" w:rsidR="007D0023" w:rsidRDefault="00550852">
      <w:pPr>
        <w:pStyle w:val="Titre2"/>
        <w:rPr>
          <w:lang w:eastAsia="fr-FR"/>
        </w:rPr>
      </w:pPr>
      <w:r>
        <w:rPr>
          <w:lang w:eastAsia="fr-FR"/>
        </w:rPr>
        <w:lastRenderedPageBreak/>
        <w:t xml:space="preserve">Pausanias, </w:t>
      </w:r>
      <w:r w:rsidR="00D10900" w:rsidRPr="00D10900">
        <w:rPr>
          <w:i/>
          <w:iCs/>
          <w:u w:val="single"/>
          <w:lang w:eastAsia="fr-FR"/>
        </w:rPr>
        <w:t>Le tour</w:t>
      </w:r>
      <w:r w:rsidRPr="00D10900">
        <w:rPr>
          <w:i/>
          <w:iCs/>
          <w:u w:val="single"/>
          <w:lang w:eastAsia="fr-FR"/>
        </w:rPr>
        <w:t xml:space="preserve"> de la Grèce</w:t>
      </w:r>
      <w:r>
        <w:rPr>
          <w:lang w:eastAsia="fr-FR"/>
        </w:rPr>
        <w:t xml:space="preserve">, V, 21 : les Zanès </w:t>
      </w:r>
    </w:p>
    <w:p w14:paraId="50230D54" w14:textId="77777777" w:rsidR="007D0023" w:rsidRDefault="007D0023">
      <w:pPr>
        <w:rPr>
          <w:lang w:eastAsia="fr-FR"/>
        </w:rPr>
      </w:pPr>
    </w:p>
    <w:tbl>
      <w:tblPr>
        <w:tblStyle w:val="Grilledetableauclaire"/>
        <w:tblW w:w="10339" w:type="dxa"/>
        <w:tblLayout w:type="fixed"/>
        <w:tblLook w:val="04A0" w:firstRow="1" w:lastRow="0" w:firstColumn="1" w:lastColumn="0" w:noHBand="0" w:noVBand="1"/>
      </w:tblPr>
      <w:tblGrid>
        <w:gridCol w:w="5169"/>
        <w:gridCol w:w="5170"/>
      </w:tblGrid>
      <w:tr w:rsidR="00D10900" w14:paraId="34955AF9" w14:textId="77777777" w:rsidTr="00D10900">
        <w:tc>
          <w:tcPr>
            <w:tcW w:w="5169" w:type="dxa"/>
            <w:shd w:val="clear" w:color="auto" w:fill="B4C6E7" w:themeFill="accent1" w:themeFillTint="66"/>
          </w:tcPr>
          <w:p w14:paraId="7AB3CBBE" w14:textId="77777777" w:rsidR="00D10900" w:rsidRPr="00027CA3" w:rsidRDefault="00D10900" w:rsidP="004B7C76">
            <w:pPr>
              <w:spacing w:after="0" w:line="240" w:lineRule="auto"/>
              <w:jc w:val="center"/>
              <w:rPr>
                <w:b/>
                <w:bCs/>
                <w:lang w:eastAsia="fr-FR"/>
              </w:rPr>
            </w:pPr>
            <w:r w:rsidRPr="00027CA3">
              <w:rPr>
                <w:rFonts w:eastAsia="Calibri"/>
                <w:b/>
                <w:bCs/>
                <w:lang w:eastAsia="fr-FR"/>
              </w:rPr>
              <w:t>Texte grec</w:t>
            </w:r>
          </w:p>
        </w:tc>
        <w:tc>
          <w:tcPr>
            <w:tcW w:w="5170" w:type="dxa"/>
            <w:shd w:val="clear" w:color="auto" w:fill="B4C6E7" w:themeFill="accent1" w:themeFillTint="66"/>
          </w:tcPr>
          <w:p w14:paraId="5E9C3920" w14:textId="6052330C" w:rsidR="00D10900" w:rsidRDefault="00D10900" w:rsidP="004B7C76">
            <w:pPr>
              <w:spacing w:after="0" w:line="240" w:lineRule="auto"/>
              <w:jc w:val="center"/>
              <w:rPr>
                <w:b/>
                <w:bCs/>
                <w:lang w:eastAsia="fr-FR"/>
              </w:rPr>
            </w:pPr>
            <w:r>
              <w:rPr>
                <w:rFonts w:eastAsia="Calibri"/>
                <w:b/>
                <w:bCs/>
                <w:lang w:eastAsia="fr-FR"/>
              </w:rPr>
              <w:t xml:space="preserve">Traduction française par </w:t>
            </w:r>
            <w:r w:rsidR="00A02F76">
              <w:rPr>
                <w:rFonts w:eastAsia="Calibri"/>
                <w:b/>
                <w:bCs/>
                <w:lang w:eastAsia="fr-FR"/>
              </w:rPr>
              <w:t>Gedoyn, 1796</w:t>
            </w:r>
          </w:p>
          <w:p w14:paraId="2A485944" w14:textId="77777777" w:rsidR="00D10900" w:rsidRDefault="00D10900" w:rsidP="004B7C76">
            <w:pPr>
              <w:spacing w:after="0" w:line="240" w:lineRule="auto"/>
              <w:jc w:val="center"/>
              <w:rPr>
                <w:b/>
                <w:bCs/>
                <w:lang w:eastAsia="fr-FR"/>
              </w:rPr>
            </w:pPr>
          </w:p>
        </w:tc>
      </w:tr>
      <w:tr w:rsidR="007D0023" w14:paraId="2032281B" w14:textId="77777777" w:rsidTr="00D10900">
        <w:tc>
          <w:tcPr>
            <w:tcW w:w="5169" w:type="dxa"/>
          </w:tcPr>
          <w:p w14:paraId="3B3E40E7" w14:textId="77777777" w:rsidR="007D0023" w:rsidRPr="00D10900" w:rsidRDefault="00550852">
            <w:pPr>
              <w:spacing w:after="0" w:line="240" w:lineRule="auto"/>
              <w:rPr>
                <w:lang w:eastAsia="fr-FR"/>
              </w:rPr>
            </w:pPr>
            <w:r w:rsidRPr="00D10900">
              <w:rPr>
                <w:rFonts w:eastAsia="Calibri"/>
                <w:lang w:eastAsia="fr-FR"/>
              </w:rPr>
              <w:t>[21]  ἰόντι γὰρ ἐπὶ τὸ στάδιον τὴν ὁδὸν τὴν ἀπὸ τοῦ Μητρῴου, ἔστιν ἐν ἀριστερᾷ κατὰ τὸ πέρας τοῦ ὄρους τοῦ Κρονίου λίθου τε πρὸς αὐτῷ τῷ ὄρει κρηπὶς καὶ ἀναβασμοὶ δι´ αὐτῆς· πρὸς δὲ τῇ κρηπῖδι ἀγάλματα Διὸς ἀνάκειται χαλκᾶ. ταῦτα ἐποιήθη μὲν ἀπὸ χρημάτων ἐπιβληθείσης ἀθληταῖς ζημίας ὑβρίσασιν ἐς τὸν ἀγῶνα, καλοῦνται δὲ ὑπὸ τῶν ἐπιχωρίων Ζᾶνες. πρῶτοι δὲ ἀριθμὸν ἓξ ἐπὶ τῆς ὀγδόης ἔστησαν καὶ ἐνενηκοστῆς ὀλυμπιάδος· Εὔπωλος γὰρ Θεσσαλὸς χρήμασι διέφθειρε τοὺς ἐλθόντας τῶν πυκτῶν, Ἀγήτορα Ἀρκάδα καὶ Πρύτανιν Κυζικηνόν, σὺν δὲ αὐτοῖς καὶ Φορμίωνα Ἁλικαρνασσέα μὲν γένος, ὀλυμπιάδι δὲ τῇ πρὸ ταύτης κρατήσαντα. τοῦτο ἐξ ἀθλητῶν ἀδίκημα ἐς τὸν ἀγῶνα πρῶτον γενέσθαι λέγουσι, καὶ πρῶτοι χρήμασιν ἐζημιώθησαν ὑπὸ Ἠλείων Εὔπωλος καὶ οἱ δεξάμενοι δῶρα παρὰ Εὐπώλου (,,,)</w:t>
            </w:r>
          </w:p>
          <w:p w14:paraId="5E4C9F7B" w14:textId="77777777" w:rsidR="007D0023" w:rsidRPr="00D10900" w:rsidRDefault="00550852">
            <w:pPr>
              <w:spacing w:after="0" w:line="240" w:lineRule="auto"/>
              <w:rPr>
                <w:lang w:eastAsia="fr-FR"/>
              </w:rPr>
            </w:pPr>
            <w:r w:rsidRPr="00D10900">
              <w:rPr>
                <w:rFonts w:eastAsia="Calibri"/>
                <w:lang w:eastAsia="fr-FR"/>
              </w:rPr>
              <w:t xml:space="preserve">Εὐπώλου δὲ ὕστερόν φασιν Ἀθηναῖον Κάλλιππον ἀθλήσαντα πένταθλον ἐξωνήσασθαι τοὺς ἀνταγωνιουμένους χρήμασι, δευτέραν δὲ ἐπὶ ταῖς δέκα τε καὶ ἑκατὸν ὀλυμπιάδα εἶναι ταύτην. ἐπιβληθείσης δὲ τῷ Καλλίππῳ καὶ τοῖς ἀνταγωνισαμένοις ζημίας ὑπὸ Ἠλείων, ἀποστέλλουσιν Ὑπερείδην Ἀθηναῖοι πείσοντα Ἠλείους ἀφεῖναί σφισι τὴν ζημίαν· ἀπειπόντων δὲ Ἠλείων τὴν χάριν, ἐχρῶντο ὑπεροψίᾳ τοιᾷδε ἐς αὐτοὺς οἱ Ἀθηναῖοι, οὔτε ἀποδιδόντες τὰ χρήματα καὶ Ὀλυμπίων εἰργόμενοι, πρὶν ἤ σφισιν ὁ θεὸς ὁ ἐν Δελφοῖς οὐ πρότερον ἔφησεν ὑπὲρ οὐδενὸς χρήσειν πρὶν ἢ τὴν ζημίαν ἀποδοῖεν Ἠλείοις. οὕτω δὴ ἀποδόντων ἐποιήθη τῷ Διὶ ἀγάλματα, ἓξ μὲν καὶ ταῦτα, γέγραπται δὲ ἐπ´ αὐτοῖς ἐλεγεῖα οὐδέν τι δεξιώτερα ἐς ποίησιν ἢ τὰ ἔχοντα τὴν ζημίαν τὴν Εὐπώλου. (…) </w:t>
            </w:r>
          </w:p>
          <w:p w14:paraId="3C8F090D" w14:textId="77777777" w:rsidR="007D0023" w:rsidRPr="00D10900" w:rsidRDefault="00550852">
            <w:pPr>
              <w:spacing w:after="0" w:line="240" w:lineRule="auto"/>
              <w:rPr>
                <w:lang w:eastAsia="fr-FR"/>
              </w:rPr>
            </w:pPr>
            <w:r w:rsidRPr="00D10900">
              <w:rPr>
                <w:rFonts w:eastAsia="Calibri"/>
                <w:lang w:eastAsia="fr-FR"/>
              </w:rPr>
              <w:t xml:space="preserve"> τῶν δὲ κατειλεγμένων τὰ ἐφεξῆς ἀγάλματα δύο μέν ἐστιν ἀριθμόν, ἀνετέθη δὲ ἐπιτεθείσης παλαισταῖς ἀνδράσι ζημίας· οἵτινες δὲ ἐκαλοῦντο, ἐμέ γε ἢ τοὺς Ἠλείων λέληθεν ἐξηγητάς. ἐπιγράμματα μὲν γὰρ καὶ ἐπὶ τούτοις τοῖς ἀγάλμασιν ἔπεστι, λέγει δὲ τὸ μὲν πρῶτον αὐτῶν ὡς τῷ Ὀλυμπίῳ Διὶ Ῥόδιοι χρήματα ὑπὲρ </w:t>
            </w:r>
            <w:r w:rsidRPr="00D10900">
              <w:rPr>
                <w:rFonts w:eastAsia="Calibri"/>
                <w:lang w:eastAsia="fr-FR"/>
              </w:rPr>
              <w:lastRenderedPageBreak/>
              <w:t>ἀνδρὸς ἀδικίας ἐκτίσαιεν παλαιστοῦ, τὸ δὲ ἕτερον ὡς ἀνδρῶν ἐπὶ δώροις παλαισάντων ἀπὸ τῶν ἐπιβληθέντων χρημάτων αὐτοῖς γένοιτο τὸ ἄγαλμα. τὰ δὲ ἐπίλοιπα ἐς τοὺς ἀθλητὰς τούτους οἱ ἐξηγηταὶ λέγουσιν οἱ Ἠλείων, ὀγδόην μὲν ἐπὶ ταῖς ἑβδομήκοντα καὶ ἑκατὸν ὀλυμπιάδα εἶναι, λαβεῖν δὲ Εὔδηλον παρὰ Φιλοστράτου χρήματα, τοῦτον δὲ εἶναι τὸν Φιλόστρατον Ῥόδιον. τούτῳ τῷ λόγῳ διάφορα ὄντα εὕρισκον τὰ Ἠλείων ἐς τοὺς ὀλυμπιονίκας γράμματα· ἔστι γὰρ δὴ ἐν τοῖς γράμμασι τούτοις Στράτωνα Ἀλεξανδρέα ὀλυμπιάδι ὀγδόῃ μετὰ τὰς ἑβδομήκοντα καὶ ἑκατὸν ἐπὶ ἡμέρας ἀνελέσθαι τῆς αὐτῆς παγκρατίου καὶ πάλης νίκην. Ἀλεξανδρείας δὲ τῆς ἐπὶ τῷ Κανωβικῷ τοῦ Νείλου στόματι Ἀλέξανδρος μὲν οἰκιστὴς ἐγένετο ὁ Φιλίππου, λέγεται δὲ καὶ πρότερον ἔτι πόλισμα Αἰγυπτίων ἐνταῦθα οὐ μέγα εἶναι Ῥακῶτιν· Στράτωνος δὲ τούτου τρεῖς μὲν ἡλικίᾳ πρότερον, τοσοῦτοι δὲ ἄλλοι μετ´ αὐτόν εἰσι δῆλοι τὸν κότινον παγκρατίου τε ἆθλα εἰληφότες καὶ πάλης, Κάπρος μὲν ἐξ αὐτῆς Ἤλιδος, Ἑλλήνων δὲ τῶν πέραν Αἰγαίου Ῥόδιός τε Ἀριστομένης καὶ Μαγνήτων τῶν ἐπὶ Ληθαίῳ Πρωτοφάνης. οἱ δὲ ὕστερον τοῦ Στράτωνος Μαρίων τε πόλεως ἐκείνῳ τῆς αὐτῆς καὶ Στρατονικεὺς Ἀριστέας—τὰ δὲ παλαιότερα ἥ τε χώρα καὶ ἡ πόλις ἐκαλεῖτο Χρυσαορίς—, ἕβδομος δὲ Νικόστρατος ἐκ τῶν ἐπὶ θαλάσσῃ Κιλίκων, (...)</w:t>
            </w:r>
          </w:p>
          <w:p w14:paraId="565B099E" w14:textId="77777777" w:rsidR="007D0023" w:rsidRPr="00D10900" w:rsidRDefault="007D0023">
            <w:pPr>
              <w:spacing w:after="0" w:line="240" w:lineRule="auto"/>
              <w:rPr>
                <w:lang w:eastAsia="fr-FR"/>
              </w:rPr>
            </w:pPr>
          </w:p>
          <w:p w14:paraId="7D8CE0B0" w14:textId="77777777" w:rsidR="007D0023" w:rsidRPr="00D10900" w:rsidRDefault="00550852">
            <w:pPr>
              <w:spacing w:after="0" w:line="240" w:lineRule="auto"/>
              <w:rPr>
                <w:lang w:eastAsia="fr-FR"/>
              </w:rPr>
            </w:pPr>
            <w:r w:rsidRPr="00D10900">
              <w:rPr>
                <w:rFonts w:eastAsia="Calibri"/>
                <w:lang w:eastAsia="fr-FR"/>
              </w:rPr>
              <w:t xml:space="preserve"> θαῦμα μὲν δὴ καὶ ἄλλως ἐν οὐδενὸς λόγῳ τὸν θεὸν θέσθαι τὸν ἐν Ὀλυμπίᾳ καὶ δέξασθαί τινα ἢ δοῦναι δῶρα ἐπὶ τῷ ἀγῶνι· μείζονος δὲ ἔτι θαύματος, εἴ γε καὶ αὐτῶν ἐτόλμησεν ἤδη τις Ἠλείων. λέγεται δὲ ὡς Δαμόνικος τολμήσειεν Ἠλεῖος δευτέρᾳ πρὸς ταῖς ἑκατὸν καὶ ἐνενήκοντα ὀλυμπιάδι· συνεστηκέναι μὲν γὰρ παλαίοντας ἐπὶ τῷ στεφάνῳ τόν τε τοῦ Δαμονίκου παῖδα Πολύκτορα καὶ Σώσανδρον γένος Σμυρναῖον, ὁμώνυμον τῷ πατρί· Δαμόνικον δέ, ἅτε περισσῶς ἐπιθυμοῦντα γενέσθαι τῷ παιδὶ τὴν νίκην, δοῦναι τοῦ Σωσάνδρου τῷ πατρὶ χρήματα. ὡς δὲ ἐγεγόνει τὰ πραχθέντα ἔκπυστα, ἐπιβάλλουσιν οἱ Ἑλλανοδίκαι ζημίαν, ἐπιβάλλουσι δὲ οὐ τοῖς παισίν, ἀλλὰ ἐς τοὺς πατέρας ἔτρεψαν τὴν ὀργήν· οὗτοι γὰρ δὴ καὶ ἠδίκουν. ἀπὸ ταύτης τῆς ζημίας ἀγάλματα ἐποιήθη· καὶ τὸ μὲν ἐν τῷ </w:t>
            </w:r>
            <w:r w:rsidRPr="00D10900">
              <w:rPr>
                <w:rFonts w:eastAsia="Calibri"/>
                <w:lang w:eastAsia="fr-FR"/>
              </w:rPr>
              <w:lastRenderedPageBreak/>
              <w:t>Ἠλείων ἀνάκειται γυμνασίῳ, τὸ δὲ τῆς Ἄλτεως πρὸ τῆς Ποικίλης στοᾶς καλουμένης, ὅτι ἦσαν ἐπὶ τῶν τοίχων γραφαὶ τὸ ἀρχαῖον. εἰσὶ δ´ οἳ τὴν στοὰν ταύτην καὶ Ἠχοῦς ὀνομάζουσι· βοήσαντι δὲ ἀνδρὶ ἑπτάκις ὑπὸ τῆς ἠχοῦς ἡ φωνή, τὰ δὲ καὶ ἐπὶ πλέον ἔτι ἀποδίδοται. παγκρατιαστὴν δέ φασιν Ἀλεξανδρέα, ὄνομα δὲ εἶναί οἱ Σαραπίωνα, τοῦτον ἐν ὀλυμπιάδι τῇ πρώτῃ μετὰ τὰς διακοσίας ἐς τοσοῦτο δεῖσαι τοὺς ἀνταγωνιστὰς ὥστε ἡμέρᾳ μιᾷ πρότερον ἢ ἐσκληθήσεσθαι τὸ παγκράτιον ἔμελλεν ἀποδράντα οἴχεσθαι. τοῦτον ζημιωθέντα ἐπὶ δειλίᾳ μόνον τῶν τε ἄλλων ἀνθρώπων καὶ αὐτῶν μνημονεύουσιν Αἰγυπτίων. ταῦτα μὲν τὰ κατειλεγμένα ἐπὶ αἰτίαις τοιαῖσδε ποιηθέντα εὕρισκον·</w:t>
            </w:r>
          </w:p>
        </w:tc>
        <w:tc>
          <w:tcPr>
            <w:tcW w:w="5170" w:type="dxa"/>
          </w:tcPr>
          <w:p w14:paraId="2094CE87" w14:textId="77777777" w:rsidR="007D0023" w:rsidRPr="00D10900" w:rsidRDefault="00550852">
            <w:pPr>
              <w:spacing w:after="0" w:line="240" w:lineRule="auto"/>
              <w:rPr>
                <w:shd w:val="clear" w:color="auto" w:fill="FFFFFF"/>
              </w:rPr>
            </w:pPr>
            <w:r w:rsidRPr="00D10900">
              <w:rPr>
                <w:rFonts w:eastAsia="Calibri"/>
                <w:shd w:val="clear" w:color="auto" w:fill="FFFFFF"/>
              </w:rPr>
              <w:lastRenderedPageBreak/>
              <w:t xml:space="preserve">CHAPITRE XXI. </w:t>
            </w:r>
          </w:p>
          <w:p w14:paraId="07C3DE00" w14:textId="77777777" w:rsidR="007D0023" w:rsidRPr="00D10900" w:rsidRDefault="00550852">
            <w:pPr>
              <w:spacing w:after="0" w:line="240" w:lineRule="auto"/>
              <w:rPr>
                <w:shd w:val="clear" w:color="auto" w:fill="FFFFFF"/>
              </w:rPr>
            </w:pPr>
            <w:r w:rsidRPr="00D10900">
              <w:rPr>
                <w:rFonts w:eastAsia="Calibri"/>
                <w:shd w:val="clear" w:color="auto" w:fill="FFFFFF"/>
              </w:rPr>
              <w:t>En allant du temple de la mère des dieux au stade, quand on est au pied de la montagne de Saturne, on trouve sur la gauche une balustrade de pierre, d'où le terrain s'élève insensiblement jusqu'à la montagne, par des marches faites de main d'homme. Là sont placées six statues de Jupiter, qui toutes six sont de bronze, et qui ont été faites du produit des amendes auxquelles ont été condamnés des athlètes qui avaient usé de fraude et de supercherie pour remporter le prix aux jeux olympiques. Ces statues sont nommées en langage du pays les six Zanès : elles furent posées en la quatre-vingt-dix-huitième olympiade; car ce fut en ce temps-là qu'Eupolus, thessalien, corrompit ceux qui se présentaient avec lui pour le combat du ceste ; savoir, Agétor, d'Arcadie; Prytanis, de Cysique; et Phormion, d'Halicarnasse, qui, l'olympiade précédente, avait été couronné. Ce sont les premiers, à ce que l'on dit, qui ont introduit la fraude dans les jeux olympiques, et les premiers aussi que les Eléens ont condamnés à l'amende : Eupolus pour avoir donné de l'argent, et les trois autres pour en avoir reçu.  (,,,)</w:t>
            </w:r>
          </w:p>
          <w:p w14:paraId="00284806" w14:textId="77777777" w:rsidR="007D0023" w:rsidRPr="00D10900" w:rsidRDefault="00550852">
            <w:pPr>
              <w:spacing w:after="0" w:line="240" w:lineRule="auto"/>
              <w:rPr>
                <w:shd w:val="clear" w:color="auto" w:fill="FFFFFF"/>
              </w:rPr>
            </w:pPr>
            <w:r w:rsidRPr="00D10900">
              <w:rPr>
                <w:rFonts w:eastAsia="Calibri"/>
                <w:shd w:val="clear" w:color="auto" w:fill="FFFFFF"/>
              </w:rPr>
              <w:t xml:space="preserve">Depuis la condamnation d'Eupolus, on dit que Calippe, athénien, acheta des antagonistes le prix du pentathle : cela arriva en la cent deuxième - olvmpiade. Les Eléens ayant mis à l'amende Callippe et ses complices, Nypéride, député des Athéniens, vint demander grâce pour les coupables. Sur le refus des Eléens, les Athéniens défendirent à Calippe de payer cette amende, et furent exclus des jeux olympiques, jusqu'à ce qu'ayant envoyé consulter l'oracle de Delphes, il leur fut déclaré que le dieu n'avait aucune réponse à leur rendre, qu'au préalable ils n'eussent donné satisfaction aux Eléens. Alors ils se soumirent à l'amende dont on eut six autres statues de Jupiter, avec des inscriptions en vers, qui n'étaient pas moins sévères que les précédentes. (…)  </w:t>
            </w:r>
          </w:p>
          <w:p w14:paraId="245FAD21" w14:textId="77777777" w:rsidR="007D0023" w:rsidRPr="00D10900" w:rsidRDefault="00550852">
            <w:pPr>
              <w:spacing w:after="0" w:line="240" w:lineRule="auto"/>
              <w:rPr>
                <w:shd w:val="clear" w:color="auto" w:fill="FFFFFF"/>
              </w:rPr>
            </w:pPr>
            <w:r w:rsidRPr="00D10900">
              <w:rPr>
                <w:rFonts w:eastAsia="Calibri"/>
                <w:shd w:val="clear" w:color="auto" w:fill="FFFFFF"/>
              </w:rPr>
              <w:t xml:space="preserve">Outre ces six statues, il y en a encore deux, où il est fait mention d'une amende imposée pour cause de corruption des juges dans le combat du palet : ni mes antiquaires, ni moi, n'avons pu savoir le </w:t>
            </w:r>
            <w:r w:rsidRPr="00D10900">
              <w:rPr>
                <w:rFonts w:eastAsia="Calibri"/>
                <w:shd w:val="clear" w:color="auto" w:fill="FFFFFF"/>
              </w:rPr>
              <w:lastRenderedPageBreak/>
              <w:t>nom des prévaricateurs, quoique ces deux statues aient aussi des inscriptions. Par la première, on voit que les Rhodiens ont été taxés à une somme d'argent, pour expier le crime d'un de leurs citoyens, qui avait voulu gagner le prix du palet en corrompant ses adversaires; et par la seconde, que la statue avait été faite aux dépens de ceux qui ne pouvant vaincre au palet par la force et par l'adresse, avaient eu la témérité de tenter de mauvaises voies. Les autres statues, à ce que me dirent les antiquaires, ont été consacrées en la cent soixante-dix-huitième olympiade, à l'occasion d'Eudélus, qui avait recu de l'argent de Philostrate, pour lui laisser remporter le prix du pancrace et de la lutte; et selon eux, ce Philostrate était de Rhodes. Mais cela ne s'accorde pas avec les registres publics, où les Éléens ont soin de marquer les noms de tous ceux qui ont été vainqueurs aux jeux olympiques : car suivant ces registres, que j'ai vus, ce fut Straton d'Alexandrie, qui, en cette olympiade, eut le prix du pancrace et de la lutte dans un même jour. Alexandrie est une ville bâtie par Alexandre, fils de Philippe, auprès de cette bouche du Nil, qui est près de Canope ; mais avant Alexandre, les Egyptiens avaient dans le même lieu, une petite ville qu'ils appelaient Rhacotis. Avant Straton, trois athlètes avaient été victorieux au combat du pancrace et de la lutte, et trois autres le furent après lui. Le premier fut Caprus, éléen ; le second, Aristomène, de Rhodes, ou de cette partie de la Grèce qui est au-delà de la mer Egée; le troisième, Protophane de Magnésie; le quatrième fut Straton lui-même. Ensuite il y eut Marion d'Alexandrie; Aristée, de Stratonice, ville autrefois nommée Chrysaoris; et enfin Nicostrate, de la côte de Cilicie, (...)</w:t>
            </w:r>
          </w:p>
          <w:p w14:paraId="05817F25" w14:textId="77777777" w:rsidR="007D0023" w:rsidRPr="00D10900" w:rsidRDefault="007D0023">
            <w:pPr>
              <w:spacing w:after="0" w:line="240" w:lineRule="auto"/>
              <w:rPr>
                <w:shd w:val="clear" w:color="auto" w:fill="FFFFFF"/>
              </w:rPr>
            </w:pPr>
          </w:p>
          <w:p w14:paraId="53F75A20" w14:textId="77777777" w:rsidR="007D0023" w:rsidRPr="00D10900" w:rsidRDefault="007D0023">
            <w:pPr>
              <w:spacing w:after="0" w:line="240" w:lineRule="auto"/>
              <w:rPr>
                <w:shd w:val="clear" w:color="auto" w:fill="FFFFFF"/>
              </w:rPr>
            </w:pPr>
          </w:p>
          <w:p w14:paraId="5349537E" w14:textId="77777777" w:rsidR="007D0023" w:rsidRPr="00D10900" w:rsidRDefault="007D0023">
            <w:pPr>
              <w:spacing w:after="0" w:line="240" w:lineRule="auto"/>
              <w:rPr>
                <w:shd w:val="clear" w:color="auto" w:fill="FFFFFF"/>
              </w:rPr>
            </w:pPr>
          </w:p>
          <w:p w14:paraId="3F14E8C2" w14:textId="77777777" w:rsidR="007D0023" w:rsidRPr="00D10900" w:rsidRDefault="00550852">
            <w:pPr>
              <w:spacing w:after="0" w:line="240" w:lineRule="auto"/>
              <w:rPr>
                <w:shd w:val="clear" w:color="auto" w:fill="FFFFFF"/>
              </w:rPr>
            </w:pPr>
            <w:r w:rsidRPr="00D10900">
              <w:rPr>
                <w:rFonts w:eastAsia="Calibri"/>
                <w:shd w:val="clear" w:color="auto" w:fill="FFFFFF"/>
              </w:rPr>
              <w:t xml:space="preserve">On peut trouver surprenant que des étrangers respectassent assez peu la majesté suprême de Jupiter Olympien, pour oser ainsi violer les lois des jeux olympiques ; mais il est encore plus étrange que des Eléens les violassent eux-mêmes : c'est néanmoins ce qui arriva en la cent quatre-vingt-douzième olympiade. Le jeune Polyctor, fils de Damonique, éléen, et le jeune Sosandre, fils de Sosandre de Smyrne, devaient lutter l'un contre l'autre. Damonique souhaitant passionnément que </w:t>
            </w:r>
            <w:r w:rsidRPr="00D10900">
              <w:rPr>
                <w:rFonts w:eastAsia="Calibri"/>
                <w:shd w:val="clear" w:color="auto" w:fill="FFFFFF"/>
              </w:rPr>
              <w:lastRenderedPageBreak/>
              <w:t>son fils pût être couronné, gagna le jeune Sosandre par des présents, et l'engagea à se laisser vaincre. Les juges, informés de cet indigne trafic, punirent, non les enfants, mais les pères, comme coupables de cette supercherie ; et l'amende qu'ils payèrent servit à avoir les deux statues dont je parle. L'une est placée dans le lieu d'exercice des Eléens, l'autre dans l'Altis, devant un portique qu'ils nomment encore le Pécile, à cause des peintures qui y étaient autrefois; d'autres l'appellent le portique de l'écho, parce qu'il y a un écho qui rend les paroles jusqu'à sept fois. Enfin, en la deux cent unième olympiade, un pancratiaste d'Alexandrie, nommé Sérapion, eut si grande peur de ses antagonistes, que la veille du combat il s'enfuit. C'est le seul que les Eléens aient été obligés de punir pour un pareil sujet. Au reste, toutes les statues dont j'ai parlé jusqu'ici, ont été érigées pour les causes que j'ai dites.</w:t>
            </w:r>
          </w:p>
        </w:tc>
      </w:tr>
    </w:tbl>
    <w:p w14:paraId="3F394E2E" w14:textId="77777777" w:rsidR="007D0023" w:rsidRDefault="007D0023"/>
    <w:p w14:paraId="1479014C" w14:textId="77777777" w:rsidR="007D0023" w:rsidRDefault="007D0023"/>
    <w:p w14:paraId="19801DCB" w14:textId="77777777" w:rsidR="00D10900" w:rsidRDefault="00D10900"/>
    <w:p w14:paraId="21A0BE9E" w14:textId="77777777" w:rsidR="00D10900" w:rsidRDefault="00D10900"/>
    <w:p w14:paraId="01337823" w14:textId="418FC854" w:rsidR="007D0023" w:rsidRDefault="00550852">
      <w:pPr>
        <w:pStyle w:val="Titre2"/>
        <w:rPr>
          <w:lang w:eastAsia="fr-FR"/>
        </w:rPr>
      </w:pPr>
      <w:r>
        <w:rPr>
          <w:lang w:eastAsia="fr-FR"/>
        </w:rPr>
        <w:t xml:space="preserve">Pausanias, </w:t>
      </w:r>
      <w:r w:rsidR="00CF0EF9">
        <w:rPr>
          <w:i/>
          <w:iCs/>
          <w:u w:val="single"/>
          <w:lang w:eastAsia="fr-FR"/>
        </w:rPr>
        <w:t xml:space="preserve">Le Tour </w:t>
      </w:r>
      <w:r w:rsidRPr="00CF0EF9">
        <w:rPr>
          <w:i/>
          <w:iCs/>
          <w:u w:val="single"/>
          <w:lang w:eastAsia="fr-FR"/>
        </w:rPr>
        <w:t>de la Grèce</w:t>
      </w:r>
      <w:r>
        <w:rPr>
          <w:lang w:eastAsia="fr-FR"/>
        </w:rPr>
        <w:t xml:space="preserve">, V, 2 : Antipater et Denys de Syracuse </w:t>
      </w:r>
    </w:p>
    <w:p w14:paraId="2E947AAF" w14:textId="77777777" w:rsidR="007D0023" w:rsidRDefault="007D0023">
      <w:pPr>
        <w:rPr>
          <w:lang w:eastAsia="fr-FR"/>
        </w:rPr>
      </w:pPr>
    </w:p>
    <w:p w14:paraId="1133463F" w14:textId="77777777" w:rsidR="007D0023" w:rsidRDefault="007D0023">
      <w:pPr>
        <w:rPr>
          <w:lang w:eastAsia="fr-FR"/>
        </w:rPr>
      </w:pPr>
    </w:p>
    <w:tbl>
      <w:tblPr>
        <w:tblStyle w:val="Grilledetableauclaire"/>
        <w:tblW w:w="10339" w:type="dxa"/>
        <w:tblLayout w:type="fixed"/>
        <w:tblLook w:val="04A0" w:firstRow="1" w:lastRow="0" w:firstColumn="1" w:lastColumn="0" w:noHBand="0" w:noVBand="1"/>
      </w:tblPr>
      <w:tblGrid>
        <w:gridCol w:w="5169"/>
        <w:gridCol w:w="5170"/>
      </w:tblGrid>
      <w:tr w:rsidR="007D0023" w14:paraId="24FD30A7" w14:textId="77777777" w:rsidTr="004C73A4">
        <w:tc>
          <w:tcPr>
            <w:tcW w:w="5169" w:type="dxa"/>
            <w:shd w:val="clear" w:color="auto" w:fill="B4C6E7" w:themeFill="accent1" w:themeFillTint="66"/>
          </w:tcPr>
          <w:p w14:paraId="771AA67A" w14:textId="77777777" w:rsidR="007D0023" w:rsidRPr="004C73A4" w:rsidRDefault="00550852" w:rsidP="004C73A4">
            <w:pPr>
              <w:spacing w:after="0" w:line="240" w:lineRule="auto"/>
              <w:jc w:val="center"/>
              <w:rPr>
                <w:b/>
                <w:bCs/>
                <w:lang w:eastAsia="fr-FR"/>
              </w:rPr>
            </w:pPr>
            <w:r w:rsidRPr="004C73A4">
              <w:rPr>
                <w:rFonts w:eastAsia="Calibri"/>
                <w:b/>
                <w:bCs/>
                <w:lang w:eastAsia="fr-FR"/>
              </w:rPr>
              <w:t>Texte grec</w:t>
            </w:r>
          </w:p>
        </w:tc>
        <w:tc>
          <w:tcPr>
            <w:tcW w:w="5169" w:type="dxa"/>
            <w:shd w:val="clear" w:color="auto" w:fill="B4C6E7" w:themeFill="accent1" w:themeFillTint="66"/>
          </w:tcPr>
          <w:p w14:paraId="56962DD7" w14:textId="77777777" w:rsidR="00A02F76" w:rsidRDefault="00A02F76" w:rsidP="00A02F76">
            <w:pPr>
              <w:spacing w:after="0" w:line="240" w:lineRule="auto"/>
              <w:jc w:val="center"/>
              <w:rPr>
                <w:b/>
                <w:bCs/>
                <w:lang w:eastAsia="fr-FR"/>
              </w:rPr>
            </w:pPr>
            <w:r>
              <w:rPr>
                <w:rFonts w:eastAsia="Calibri"/>
                <w:b/>
                <w:bCs/>
                <w:lang w:eastAsia="fr-FR"/>
              </w:rPr>
              <w:t>Traduction française par Gedoyn, 1796</w:t>
            </w:r>
          </w:p>
          <w:p w14:paraId="547198BB" w14:textId="7A66D8C0" w:rsidR="007D0023" w:rsidRPr="004C73A4" w:rsidRDefault="007D0023" w:rsidP="004C73A4">
            <w:pPr>
              <w:spacing w:after="0" w:line="240" w:lineRule="auto"/>
              <w:jc w:val="center"/>
              <w:rPr>
                <w:b/>
                <w:bCs/>
                <w:shd w:val="clear" w:color="auto" w:fill="FFFFFF"/>
              </w:rPr>
            </w:pPr>
          </w:p>
        </w:tc>
      </w:tr>
      <w:tr w:rsidR="007D0023" w14:paraId="70DB65C8" w14:textId="77777777">
        <w:tc>
          <w:tcPr>
            <w:tcW w:w="5169" w:type="dxa"/>
            <w:tcBorders>
              <w:top w:val="nil"/>
            </w:tcBorders>
          </w:tcPr>
          <w:p w14:paraId="20402DAB" w14:textId="77777777" w:rsidR="007D0023" w:rsidRDefault="00550852">
            <w:pPr>
              <w:spacing w:after="0" w:line="240" w:lineRule="auto"/>
              <w:rPr>
                <w:lang w:eastAsia="fr-FR"/>
              </w:rPr>
            </w:pPr>
            <w:r>
              <w:rPr>
                <w:rFonts w:eastAsia="Calibri"/>
                <w:lang w:eastAsia="fr-FR"/>
              </w:rPr>
              <w:t>Συρακοσίων δὲ άνδρες, άγοντες ες Ὀλυμπίαν παρὰ Διονυσίου θυσίαν, τὸν πατέρα του Ἀντιπάτρου χρήμασιν αναπείθουσιν αναγορευθηναί οι τὸν παιδα εκ Συρακουσων. Ἀντίπατρος δὲ εν ουδενὶ του τυράννου τὰ δωρα ηγούμενος, ανειπεν αυτὸν Μιλήσιον, καὶ ανέγραψε τη εικόνι, ως γένος τε είη Μιλήσιος, και Ἰώνων αναθείη πρωτος ες Ὀλυμπίαν εικόνα.</w:t>
            </w:r>
          </w:p>
        </w:tc>
        <w:tc>
          <w:tcPr>
            <w:tcW w:w="5169" w:type="dxa"/>
            <w:tcBorders>
              <w:top w:val="nil"/>
            </w:tcBorders>
          </w:tcPr>
          <w:p w14:paraId="5924B909" w14:textId="77777777" w:rsidR="007D0023" w:rsidRDefault="00550852">
            <w:pPr>
              <w:spacing w:after="0" w:line="240" w:lineRule="auto"/>
              <w:rPr>
                <w:shd w:val="clear" w:color="auto" w:fill="FFFFFF"/>
              </w:rPr>
            </w:pPr>
            <w:r>
              <w:rPr>
                <w:rFonts w:eastAsia="Calibri"/>
                <w:shd w:val="clear" w:color="auto" w:fill="FFFFFF"/>
              </w:rPr>
              <w:t>Des Syracusains qui étaient venus à Olympie de la part de Denys pour offrir des sacrifices, gagnèrent par argent le père d'Antipater, pour qu'il fit proclamer son fils comme Syracusain; mais Antipater ne tenant pas compte des dons du tyran, s'annonça lui-même comme Milésien, et fit inscrire sur sa statue qu'il était de Milet, et le premier des Ioniens qui eût placé sa statue à Olympie : elle est l'ouvrage de Polyclitus.</w:t>
            </w:r>
          </w:p>
        </w:tc>
      </w:tr>
    </w:tbl>
    <w:p w14:paraId="2BDCAFDB" w14:textId="77777777" w:rsidR="007D0023" w:rsidRDefault="007D0023"/>
    <w:p w14:paraId="4C532452" w14:textId="77777777" w:rsidR="007D0023" w:rsidRDefault="007D0023">
      <w:pPr>
        <w:pStyle w:val="NormalWeb"/>
        <w:spacing w:before="280" w:after="280"/>
        <w:rPr>
          <w:rFonts w:ascii="Palatino Linotype" w:hAnsi="Palatino Linotype"/>
          <w:color w:val="000000"/>
          <w:sz w:val="16"/>
          <w:szCs w:val="16"/>
        </w:rPr>
      </w:pPr>
    </w:p>
    <w:p w14:paraId="556EFF06" w14:textId="77777777" w:rsidR="004C73A4" w:rsidRDefault="004C73A4">
      <w:pPr>
        <w:pStyle w:val="NormalWeb"/>
        <w:spacing w:before="280" w:after="280"/>
        <w:rPr>
          <w:rFonts w:ascii="Palatino Linotype" w:hAnsi="Palatino Linotype"/>
          <w:color w:val="000000"/>
          <w:sz w:val="16"/>
          <w:szCs w:val="16"/>
        </w:rPr>
      </w:pPr>
    </w:p>
    <w:p w14:paraId="17F4B9BD" w14:textId="77777777" w:rsidR="00D10900" w:rsidRDefault="00D10900">
      <w:pPr>
        <w:pStyle w:val="NormalWeb"/>
        <w:spacing w:before="280" w:after="280"/>
        <w:rPr>
          <w:rFonts w:ascii="Palatino Linotype" w:hAnsi="Palatino Linotype"/>
          <w:color w:val="000000"/>
          <w:sz w:val="16"/>
          <w:szCs w:val="16"/>
        </w:rPr>
      </w:pPr>
    </w:p>
    <w:p w14:paraId="122F101C" w14:textId="77777777" w:rsidR="00CF0EF9" w:rsidRDefault="00CF0EF9">
      <w:pPr>
        <w:pStyle w:val="NormalWeb"/>
        <w:spacing w:before="280" w:after="280"/>
        <w:rPr>
          <w:rFonts w:ascii="Palatino Linotype" w:hAnsi="Palatino Linotype"/>
          <w:color w:val="000000"/>
          <w:sz w:val="16"/>
          <w:szCs w:val="16"/>
        </w:rPr>
      </w:pPr>
    </w:p>
    <w:p w14:paraId="010FF48B" w14:textId="604C7DBD" w:rsidR="004C73A4" w:rsidRDefault="004C73A4" w:rsidP="00CF0EF9">
      <w:pPr>
        <w:pStyle w:val="Titre2"/>
        <w:rPr>
          <w:lang w:eastAsia="fr-FR"/>
        </w:rPr>
      </w:pPr>
      <w:r>
        <w:rPr>
          <w:lang w:eastAsia="fr-FR"/>
        </w:rPr>
        <w:lastRenderedPageBreak/>
        <w:t xml:space="preserve">Tite-Live, </w:t>
      </w:r>
      <w:r w:rsidRPr="00CF0EF9">
        <w:rPr>
          <w:i/>
          <w:iCs/>
          <w:u w:val="single"/>
          <w:lang w:eastAsia="fr-FR"/>
        </w:rPr>
        <w:t>Histoire de Rome depuis sa fondation</w:t>
      </w:r>
      <w:r>
        <w:rPr>
          <w:lang w:eastAsia="fr-FR"/>
        </w:rPr>
        <w:t>, XXVII</w:t>
      </w:r>
    </w:p>
    <w:p w14:paraId="5C253496" w14:textId="77777777" w:rsidR="004C73A4" w:rsidRDefault="004C73A4" w:rsidP="004C73A4">
      <w:pPr>
        <w:rPr>
          <w:lang w:eastAsia="fr-FR"/>
        </w:rPr>
      </w:pPr>
    </w:p>
    <w:tbl>
      <w:tblPr>
        <w:tblStyle w:val="Grilledetableauclaire"/>
        <w:tblW w:w="0" w:type="auto"/>
        <w:tblLook w:val="04A0" w:firstRow="1" w:lastRow="0" w:firstColumn="1" w:lastColumn="0" w:noHBand="0" w:noVBand="1"/>
      </w:tblPr>
      <w:tblGrid>
        <w:gridCol w:w="5169"/>
        <w:gridCol w:w="5169"/>
      </w:tblGrid>
      <w:tr w:rsidR="004C73A4" w14:paraId="147C72FF" w14:textId="77777777" w:rsidTr="004C73A4">
        <w:tc>
          <w:tcPr>
            <w:tcW w:w="5169" w:type="dxa"/>
            <w:shd w:val="clear" w:color="auto" w:fill="B4C6E7" w:themeFill="accent1" w:themeFillTint="66"/>
          </w:tcPr>
          <w:p w14:paraId="1A5F5243" w14:textId="55842635" w:rsidR="004C73A4" w:rsidRPr="004C73A4" w:rsidRDefault="004C73A4" w:rsidP="004C73A4">
            <w:pPr>
              <w:jc w:val="center"/>
              <w:rPr>
                <w:b/>
                <w:bCs/>
                <w:lang w:eastAsia="fr-FR"/>
              </w:rPr>
            </w:pPr>
            <w:r w:rsidRPr="004C73A4">
              <w:rPr>
                <w:b/>
                <w:bCs/>
                <w:lang w:eastAsia="fr-FR"/>
              </w:rPr>
              <w:t>Texte latin</w:t>
            </w:r>
          </w:p>
        </w:tc>
        <w:tc>
          <w:tcPr>
            <w:tcW w:w="5169" w:type="dxa"/>
            <w:shd w:val="clear" w:color="auto" w:fill="B4C6E7" w:themeFill="accent1" w:themeFillTint="66"/>
          </w:tcPr>
          <w:p w14:paraId="55E38544" w14:textId="77777777" w:rsidR="004C73A4" w:rsidRPr="004C73A4" w:rsidRDefault="004C73A4" w:rsidP="004C73A4">
            <w:pPr>
              <w:jc w:val="center"/>
              <w:rPr>
                <w:b/>
                <w:bCs/>
                <w:lang w:eastAsia="fr-FR"/>
              </w:rPr>
            </w:pPr>
            <w:r w:rsidRPr="004C73A4">
              <w:rPr>
                <w:b/>
                <w:bCs/>
                <w:lang w:eastAsia="fr-FR"/>
              </w:rPr>
              <w:t>Traduction par Nisard, 1855</w:t>
            </w:r>
          </w:p>
        </w:tc>
      </w:tr>
      <w:tr w:rsidR="004C73A4" w14:paraId="63FEACC7" w14:textId="77777777" w:rsidTr="004C73A4">
        <w:tc>
          <w:tcPr>
            <w:tcW w:w="5169" w:type="dxa"/>
          </w:tcPr>
          <w:p w14:paraId="05546CB1" w14:textId="77777777" w:rsidR="004C73A4" w:rsidRDefault="004C73A4" w:rsidP="004B7C76">
            <w:pPr>
              <w:rPr>
                <w:lang w:eastAsia="fr-FR"/>
              </w:rPr>
            </w:pPr>
            <w:r w:rsidRPr="00F63F0B">
              <w:rPr>
                <w:lang w:eastAsia="fr-FR"/>
              </w:rPr>
              <w:t>[</w:t>
            </w:r>
            <w:r w:rsidRPr="00686058">
              <w:rPr>
                <w:i/>
                <w:iCs/>
                <w:lang w:eastAsia="fr-FR"/>
              </w:rPr>
              <w:t>27,35]  et L- Manlius trans mare legatus iret uiseretque quae res ibi gererentur; simul quod Olympiae ludicrum ea aestate futurum erat quod maximo coetu Graeciae celebraretur, ut si tuto per hostem posset adiret id concilium ut qui Siculi bello ibi profugi aut Tarentini ciues relegati ab Hannibale essent, domos redirent scirentque sua omnia iis quae ante bellum habuissent reddere populum Romanum.</w:t>
            </w:r>
          </w:p>
        </w:tc>
        <w:tc>
          <w:tcPr>
            <w:tcW w:w="5169" w:type="dxa"/>
          </w:tcPr>
          <w:p w14:paraId="12DA83CB" w14:textId="77777777" w:rsidR="004C73A4" w:rsidRDefault="004C73A4" w:rsidP="004B7C76">
            <w:pPr>
              <w:rPr>
                <w:lang w:eastAsia="fr-FR"/>
              </w:rPr>
            </w:pPr>
            <w:r w:rsidRPr="00F63F0B">
              <w:rPr>
                <w:lang w:eastAsia="fr-FR"/>
              </w:rPr>
              <w:t xml:space="preserve">[27,35] XXXV. - 3. </w:t>
            </w:r>
            <w:r>
              <w:rPr>
                <w:lang w:eastAsia="fr-FR"/>
              </w:rPr>
              <w:t xml:space="preserve">Le légat </w:t>
            </w:r>
            <w:r w:rsidRPr="00F63F0B">
              <w:rPr>
                <w:lang w:eastAsia="fr-FR"/>
              </w:rPr>
              <w:t>Lucius Manlius devait</w:t>
            </w:r>
            <w:r>
              <w:rPr>
                <w:lang w:eastAsia="fr-FR"/>
              </w:rPr>
              <w:t xml:space="preserve"> </w:t>
            </w:r>
            <w:r w:rsidRPr="00F63F0B">
              <w:rPr>
                <w:lang w:eastAsia="fr-FR"/>
              </w:rPr>
              <w:t>traverser la mer Adriatique et voir ce qui se passait là-bas; en même temps, comme il allait y avoir cet été</w:t>
            </w:r>
            <w:r>
              <w:rPr>
                <w:lang w:eastAsia="fr-FR"/>
              </w:rPr>
              <w:t>-là</w:t>
            </w:r>
            <w:r w:rsidRPr="00F63F0B">
              <w:rPr>
                <w:lang w:eastAsia="fr-FR"/>
              </w:rPr>
              <w:t xml:space="preserve"> les Jeux Olympiques, qui étaient célébrés par une grande affluence de Grecs, on l'invite, s'il peut traverser sans danger le pays ennemi, à se rendre à cette réunion, pour que les Siciliens réfugiés en Grèce à cause de la guerre, ou les citoyens Tarentins bannis par Hannibal, rentrent chez eux et sachent que tous leurs biens - ceux qu'ils avaient avant la guerre - le peuple romain les leur rend.</w:t>
            </w:r>
          </w:p>
        </w:tc>
      </w:tr>
    </w:tbl>
    <w:p w14:paraId="3FDBD52A" w14:textId="77777777" w:rsidR="004C73A4" w:rsidRDefault="004C73A4">
      <w:pPr>
        <w:pStyle w:val="NormalWeb"/>
        <w:spacing w:before="280" w:after="280"/>
        <w:rPr>
          <w:rFonts w:ascii="Palatino Linotype" w:hAnsi="Palatino Linotype"/>
          <w:color w:val="000000"/>
          <w:sz w:val="16"/>
          <w:szCs w:val="16"/>
        </w:rPr>
      </w:pPr>
    </w:p>
    <w:p w14:paraId="2CA54DBC" w14:textId="77777777" w:rsidR="007D0023" w:rsidRDefault="007D0023">
      <w:pPr>
        <w:pStyle w:val="NormalWeb"/>
        <w:spacing w:before="280" w:after="280"/>
        <w:rPr>
          <w:rFonts w:ascii="Palatino Linotype" w:hAnsi="Palatino Linotype"/>
          <w:color w:val="000000"/>
          <w:sz w:val="16"/>
          <w:szCs w:val="16"/>
        </w:rPr>
      </w:pPr>
    </w:p>
    <w:p w14:paraId="13617818" w14:textId="5EDD6D24" w:rsidR="004C73A4" w:rsidRDefault="004C73A4" w:rsidP="00CF0EF9">
      <w:pPr>
        <w:pStyle w:val="Titre2"/>
        <w:rPr>
          <w:lang w:eastAsia="fr-FR"/>
        </w:rPr>
      </w:pPr>
      <w:r>
        <w:rPr>
          <w:lang w:eastAsia="fr-FR"/>
        </w:rPr>
        <w:t xml:space="preserve">Pausanias, </w:t>
      </w:r>
      <w:r w:rsidRPr="004C73A4">
        <w:rPr>
          <w:i/>
          <w:iCs/>
          <w:u w:val="single"/>
          <w:lang w:eastAsia="fr-FR"/>
        </w:rPr>
        <w:t>Le Tour de la Grèce</w:t>
      </w:r>
      <w:r>
        <w:rPr>
          <w:lang w:eastAsia="fr-FR"/>
        </w:rPr>
        <w:t> : les statues de la rotonde</w:t>
      </w:r>
    </w:p>
    <w:p w14:paraId="1D48FF2C" w14:textId="77777777" w:rsidR="004C73A4" w:rsidRDefault="004C73A4" w:rsidP="004C73A4">
      <w:pPr>
        <w:rPr>
          <w:lang w:eastAsia="fr-FR"/>
        </w:rPr>
      </w:pPr>
    </w:p>
    <w:tbl>
      <w:tblPr>
        <w:tblStyle w:val="Grilledetableauclaire"/>
        <w:tblW w:w="10339" w:type="dxa"/>
        <w:tblLayout w:type="fixed"/>
        <w:tblLook w:val="04A0" w:firstRow="1" w:lastRow="0" w:firstColumn="1" w:lastColumn="0" w:noHBand="0" w:noVBand="1"/>
      </w:tblPr>
      <w:tblGrid>
        <w:gridCol w:w="5169"/>
        <w:gridCol w:w="5170"/>
      </w:tblGrid>
      <w:tr w:rsidR="004C73A4" w:rsidRPr="00686058" w14:paraId="1A3D40DE" w14:textId="77777777" w:rsidTr="00686058">
        <w:tc>
          <w:tcPr>
            <w:tcW w:w="5169" w:type="dxa"/>
            <w:shd w:val="clear" w:color="auto" w:fill="B4C6E7" w:themeFill="accent1" w:themeFillTint="66"/>
          </w:tcPr>
          <w:p w14:paraId="51706490" w14:textId="77777777" w:rsidR="004C73A4" w:rsidRPr="00686058" w:rsidRDefault="004C73A4" w:rsidP="004B7C76">
            <w:pPr>
              <w:spacing w:after="0" w:line="240" w:lineRule="auto"/>
              <w:jc w:val="center"/>
              <w:rPr>
                <w:b/>
                <w:bCs/>
                <w:lang w:eastAsia="fr-FR"/>
              </w:rPr>
            </w:pPr>
            <w:r w:rsidRPr="00686058">
              <w:rPr>
                <w:rFonts w:eastAsia="Calibri"/>
                <w:b/>
                <w:bCs/>
                <w:lang w:eastAsia="fr-FR"/>
              </w:rPr>
              <w:t>Texte grec</w:t>
            </w:r>
          </w:p>
        </w:tc>
        <w:tc>
          <w:tcPr>
            <w:tcW w:w="5170" w:type="dxa"/>
            <w:shd w:val="clear" w:color="auto" w:fill="B4C6E7" w:themeFill="accent1" w:themeFillTint="66"/>
          </w:tcPr>
          <w:p w14:paraId="1D7166F6" w14:textId="77777777" w:rsidR="00A02F76" w:rsidRDefault="00A02F76" w:rsidP="00A02F76">
            <w:pPr>
              <w:spacing w:after="0" w:line="240" w:lineRule="auto"/>
              <w:jc w:val="center"/>
              <w:rPr>
                <w:b/>
                <w:bCs/>
                <w:lang w:eastAsia="fr-FR"/>
              </w:rPr>
            </w:pPr>
            <w:r>
              <w:rPr>
                <w:rFonts w:eastAsia="Calibri"/>
                <w:b/>
                <w:bCs/>
                <w:lang w:eastAsia="fr-FR"/>
              </w:rPr>
              <w:t>Traduction française par Gedoyn, 1796</w:t>
            </w:r>
          </w:p>
          <w:p w14:paraId="5FCEC3E0" w14:textId="5A69871E" w:rsidR="004C73A4" w:rsidRPr="00686058" w:rsidRDefault="004C73A4" w:rsidP="004B7C76">
            <w:pPr>
              <w:spacing w:after="0" w:line="240" w:lineRule="auto"/>
              <w:jc w:val="center"/>
              <w:rPr>
                <w:b/>
                <w:bCs/>
                <w:shd w:val="clear" w:color="auto" w:fill="FFFFFF"/>
              </w:rPr>
            </w:pPr>
          </w:p>
        </w:tc>
      </w:tr>
      <w:tr w:rsidR="004C73A4" w14:paraId="6B678992" w14:textId="77777777" w:rsidTr="004C73A4">
        <w:tc>
          <w:tcPr>
            <w:tcW w:w="5169" w:type="dxa"/>
          </w:tcPr>
          <w:p w14:paraId="1471F548" w14:textId="77777777" w:rsidR="004C73A4" w:rsidRPr="00686058" w:rsidRDefault="004C73A4" w:rsidP="004B7C76">
            <w:pPr>
              <w:spacing w:after="0" w:line="240" w:lineRule="auto"/>
              <w:rPr>
                <w:lang w:eastAsia="fr-FR"/>
              </w:rPr>
            </w:pPr>
            <w:r w:rsidRPr="00686058">
              <w:rPr>
                <w:rFonts w:eastAsia="Calibri"/>
                <w:lang w:eastAsia="fr-FR"/>
              </w:rPr>
              <w:t>Μητρῷον καὶ ἐς ἐμὲ καλοῦσιν ἔτι, τὸ ὄνομα αὐτῷ διασώζοντες τὸ ἀρχαῖον· κεῖται δὲ οὐκ ἄγαλμα ἐν αὐτῷ θεῶν Μητρός, βασιλέων δὲ ἑστήκασιν ἀνδριάντες Ῥωμαίων. ἔστι δὲ ἐντὸς τῆς Ἄλτεως τό τε Μητρῷον καὶ οἴκημα περιφερὲς ὀνομαζόμενον Φιλιππεῖον· ἐπὶ κορυφῇ δέ ἐστι τοῦ Φιλιππείου μήκων χαλκῆ σύνδεσμος ταῖς δοκοῖς. τοῦτο τὸ οἴκημα ἔστι μὲν κατὰ τὴν ἔξοδον τὴν κατὰ τὸ πρυτανεῖον ἐν ἀριστερᾷ, πεποίηται δὲ ὀπτῆς πλίνθου, κίονες δὲ περὶ αὐτὸ ἑστήκασι· Φιλίππῳ δὲ ἐποιήθη μετὰ τὸ ἐν Χαιρωνείᾳ τὴν Ἑλλάδα ὀλισθεῖν. κεῖνται δὲ αὐτόθι Φίλιππός τε καὶ Ἀλέξανδρος, σὺν δὲ αὐτοῖς Ἀμύντας ὁ Φιλίππου πατήρ· ἔργα δέ ἐστι καὶ ταῦτα Λεωχάρους ἐλέφαντος καὶ χρυσοῦ, καθὰ καὶ τῆς Ὀλυμπιάδος καὶ Εὐρυδίκης εἰσὶν αἱ εἰκόνες.</w:t>
            </w:r>
          </w:p>
        </w:tc>
        <w:tc>
          <w:tcPr>
            <w:tcW w:w="5170" w:type="dxa"/>
          </w:tcPr>
          <w:p w14:paraId="72DB8AC5" w14:textId="77777777" w:rsidR="004C73A4" w:rsidRDefault="004C73A4" w:rsidP="004B7C76">
            <w:pPr>
              <w:spacing w:after="0" w:line="240" w:lineRule="auto"/>
              <w:rPr>
                <w:shd w:val="clear" w:color="auto" w:fill="FFFFFF"/>
              </w:rPr>
            </w:pPr>
            <w:r w:rsidRPr="00686058">
              <w:rPr>
                <w:rFonts w:eastAsia="Calibri"/>
                <w:shd w:val="clear" w:color="auto" w:fill="FFFFFF"/>
              </w:rPr>
              <w:t>Je ne dois pas oublier un grand temple dont l'architecture est dorique. Les Eléens disent que c'est un temple de la mère des dieux, quoique l'on n'y voie aucune statue de cette déesse; car, pour moi, je n'y ai vu que des statues d'empereurs romains. Le temple est dans l'Altis, tout auprès d'une chapelle que l'on nomme la rotonde de Philippe, parce qu'en effet elle est bâtie en rotonde. Un gros pavot de bronze sert de lien et de clef à la voûte. Cette chapelle est à l'extrêmité de l'Altis, et à gauche du prytanée : elle est de briques, et soutenue de tous côtés par des colonnes. Philippe la fit bâtir après cette grande victoire qu'il remporta sur les Grecs à Chéronée. On y voit de magnifiques statues d'or et d'ivoire faites par Léocharès ; ce sont les statues de Philippe, d'Alexandre et d'Amyntas, père de Philippe : Olympias et Eurydice y avaient aussi les leurs.</w:t>
            </w:r>
          </w:p>
        </w:tc>
      </w:tr>
    </w:tbl>
    <w:p w14:paraId="1365A4CC" w14:textId="77777777" w:rsidR="004C73A4" w:rsidRDefault="004C73A4">
      <w:pPr>
        <w:pStyle w:val="NormalWeb"/>
        <w:spacing w:before="280" w:after="280"/>
        <w:rPr>
          <w:rFonts w:ascii="Palatino Linotype" w:hAnsi="Palatino Linotype"/>
          <w:color w:val="000000"/>
          <w:sz w:val="16"/>
          <w:szCs w:val="16"/>
        </w:rPr>
      </w:pPr>
    </w:p>
    <w:p w14:paraId="05E72D95" w14:textId="77777777" w:rsidR="004C73A4" w:rsidRDefault="004C73A4">
      <w:pPr>
        <w:pStyle w:val="NormalWeb"/>
        <w:spacing w:before="280" w:after="280"/>
        <w:rPr>
          <w:rFonts w:ascii="Palatino Linotype" w:hAnsi="Palatino Linotype"/>
          <w:color w:val="000000"/>
          <w:sz w:val="16"/>
          <w:szCs w:val="16"/>
        </w:rPr>
      </w:pPr>
    </w:p>
    <w:p w14:paraId="5CA3E702" w14:textId="77777777" w:rsidR="007D0023" w:rsidRDefault="00550852">
      <w:pPr>
        <w:pStyle w:val="NormalWeb"/>
        <w:spacing w:before="280" w:after="280"/>
        <w:rPr>
          <w:rFonts w:ascii="Palatino Linotype" w:hAnsi="Palatino Linotype"/>
          <w:color w:val="000000"/>
          <w:sz w:val="16"/>
          <w:szCs w:val="16"/>
        </w:rPr>
      </w:pPr>
      <w:r>
        <w:rPr>
          <w:noProof/>
        </w:rPr>
        <w:lastRenderedPageBreak/>
        <w:drawing>
          <wp:inline distT="0" distB="0" distL="0" distR="0" wp14:anchorId="22F62277" wp14:editId="5794EE65">
            <wp:extent cx="7988300" cy="558165"/>
            <wp:effectExtent l="0" t="0" r="0"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6"/>
                    <pic:cNvPicPr>
                      <a:picLocks noChangeAspect="1" noChangeArrowheads="1"/>
                    </pic:cNvPicPr>
                  </pic:nvPicPr>
                  <pic:blipFill>
                    <a:blip r:embed="rId24"/>
                    <a:srcRect l="17069" t="45665" r="35091" b="48403"/>
                    <a:stretch>
                      <a:fillRect/>
                    </a:stretch>
                  </pic:blipFill>
                  <pic:spPr bwMode="auto">
                    <a:xfrm>
                      <a:off x="0" y="0"/>
                      <a:ext cx="7988300" cy="558165"/>
                    </a:xfrm>
                    <a:prstGeom prst="rect">
                      <a:avLst/>
                    </a:prstGeom>
                  </pic:spPr>
                </pic:pic>
              </a:graphicData>
            </a:graphic>
          </wp:inline>
        </w:drawing>
      </w:r>
    </w:p>
    <w:p w14:paraId="167DD918" w14:textId="2795FAB3" w:rsidR="00D10900" w:rsidRPr="002175D5" w:rsidRDefault="00D10900" w:rsidP="00D10900">
      <w:pPr>
        <w:pStyle w:val="NormalWeb"/>
        <w:rPr>
          <w:rFonts w:ascii="Palatino Linotype" w:hAnsi="Palatino Linotype"/>
          <w:b/>
          <w:bCs/>
          <w:color w:val="000000"/>
          <w:sz w:val="22"/>
          <w:szCs w:val="22"/>
        </w:rPr>
      </w:pPr>
      <w:r w:rsidRPr="002175D5">
        <w:rPr>
          <w:rFonts w:ascii="Palatino Linotype" w:hAnsi="Palatino Linotype"/>
          <w:color w:val="000000"/>
          <w:sz w:val="18"/>
          <w:szCs w:val="18"/>
        </w:rPr>
        <w:t xml:space="preserve">Relisez les textes latins ou grecs (selon la langue que vous étudiez) et choisissez-y cinq mots du </w:t>
      </w:r>
      <w:r w:rsidRPr="002175D5">
        <w:rPr>
          <w:rFonts w:ascii="Palatino Linotype" w:hAnsi="Palatino Linotype"/>
          <w:b/>
          <w:bCs/>
          <w:color w:val="000000"/>
          <w:sz w:val="22"/>
          <w:szCs w:val="22"/>
        </w:rPr>
        <w:t xml:space="preserve">champ lexical de la </w:t>
      </w:r>
      <w:r>
        <w:rPr>
          <w:rFonts w:ascii="Palatino Linotype" w:hAnsi="Palatino Linotype"/>
          <w:b/>
          <w:bCs/>
          <w:color w:val="000000"/>
          <w:sz w:val="22"/>
          <w:szCs w:val="22"/>
        </w:rPr>
        <w:t>politique</w:t>
      </w:r>
    </w:p>
    <w:p w14:paraId="74FE320D" w14:textId="77777777" w:rsidR="00D10900" w:rsidRPr="002175D5" w:rsidRDefault="00D10900" w:rsidP="00D10900">
      <w:pPr>
        <w:pStyle w:val="NormalWeb"/>
        <w:rPr>
          <w:rFonts w:ascii="Palatino Linotype" w:hAnsi="Palatino Linotype"/>
          <w:color w:val="000000"/>
          <w:sz w:val="18"/>
          <w:szCs w:val="18"/>
        </w:rPr>
      </w:pPr>
      <w:r w:rsidRPr="002175D5">
        <w:rPr>
          <w:rFonts w:ascii="Palatino Linotype" w:hAnsi="Palatino Linotype"/>
          <w:color w:val="000000"/>
          <w:sz w:val="18"/>
          <w:szCs w:val="18"/>
        </w:rPr>
        <w:t xml:space="preserve">Utilisez des dictionnaires pour trouver leurs </w:t>
      </w:r>
      <w:r w:rsidRPr="002175D5">
        <w:rPr>
          <w:rFonts w:ascii="Palatino Linotype" w:hAnsi="Palatino Linotype"/>
          <w:b/>
          <w:bCs/>
          <w:color w:val="000000"/>
          <w:sz w:val="18"/>
          <w:szCs w:val="18"/>
        </w:rPr>
        <w:t>entrées lexicales</w:t>
      </w:r>
      <w:r w:rsidRPr="002175D5">
        <w:rPr>
          <w:rFonts w:ascii="Palatino Linotype" w:hAnsi="Palatino Linotype"/>
          <w:color w:val="000000"/>
          <w:sz w:val="18"/>
          <w:szCs w:val="18"/>
        </w:rPr>
        <w:t xml:space="preserve"> (génitif et genre pour les noms, ou 2</w:t>
      </w:r>
      <w:r w:rsidRPr="002175D5">
        <w:rPr>
          <w:rFonts w:ascii="Palatino Linotype" w:hAnsi="Palatino Linotype"/>
          <w:color w:val="000000"/>
          <w:sz w:val="18"/>
          <w:szCs w:val="18"/>
          <w:vertAlign w:val="superscript"/>
        </w:rPr>
        <w:t>ème</w:t>
      </w:r>
      <w:r w:rsidRPr="002175D5">
        <w:rPr>
          <w:rFonts w:ascii="Palatino Linotype" w:hAnsi="Palatino Linotype"/>
          <w:color w:val="000000"/>
          <w:sz w:val="18"/>
          <w:szCs w:val="18"/>
        </w:rPr>
        <w:t xml:space="preserve"> personne et infinitif pour les verbes).</w:t>
      </w:r>
    </w:p>
    <w:p w14:paraId="56D30FBD" w14:textId="77777777" w:rsidR="00D10900" w:rsidRPr="002175D5" w:rsidRDefault="00D10900" w:rsidP="00D10900">
      <w:pPr>
        <w:pStyle w:val="NormalWeb"/>
        <w:rPr>
          <w:rFonts w:ascii="Palatino Linotype" w:hAnsi="Palatino Linotype"/>
          <w:color w:val="000000"/>
          <w:sz w:val="18"/>
          <w:szCs w:val="18"/>
        </w:rPr>
      </w:pPr>
      <w:r w:rsidRPr="002175D5">
        <w:rPr>
          <w:rFonts w:ascii="Palatino Linotype" w:hAnsi="Palatino Linotype"/>
          <w:color w:val="000000"/>
          <w:sz w:val="18"/>
          <w:szCs w:val="18"/>
        </w:rPr>
        <w:t xml:space="preserve">Proposez pour chaque mot une </w:t>
      </w:r>
      <w:r w:rsidRPr="002175D5">
        <w:rPr>
          <w:rFonts w:ascii="Palatino Linotype" w:hAnsi="Palatino Linotype"/>
          <w:b/>
          <w:bCs/>
          <w:color w:val="000000"/>
          <w:sz w:val="18"/>
          <w:szCs w:val="18"/>
        </w:rPr>
        <w:t>explication étymologique</w:t>
      </w:r>
      <w:r w:rsidRPr="002175D5">
        <w:rPr>
          <w:rFonts w:ascii="Palatino Linotype" w:hAnsi="Palatino Linotype"/>
          <w:color w:val="000000"/>
          <w:sz w:val="18"/>
          <w:szCs w:val="18"/>
        </w:rPr>
        <w:t> : soit en décomposant le mot</w:t>
      </w:r>
      <w:r>
        <w:rPr>
          <w:rFonts w:ascii="Palatino Linotype" w:hAnsi="Palatino Linotype"/>
          <w:color w:val="000000"/>
          <w:sz w:val="18"/>
          <w:szCs w:val="18"/>
        </w:rPr>
        <w:t xml:space="preserve"> antique</w:t>
      </w:r>
      <w:r w:rsidRPr="002175D5">
        <w:rPr>
          <w:rFonts w:ascii="Palatino Linotype" w:hAnsi="Palatino Linotype"/>
          <w:color w:val="000000"/>
          <w:sz w:val="18"/>
          <w:szCs w:val="18"/>
        </w:rPr>
        <w:t xml:space="preserve"> (préfixe, suffixe,…) et en expliquant sa formation ; soit en donnant des mots français issus de ce mot.</w:t>
      </w:r>
    </w:p>
    <w:p w14:paraId="7A0F989A" w14:textId="77777777" w:rsidR="00D10900" w:rsidRDefault="00D10900" w:rsidP="00D10900">
      <w:pPr>
        <w:pStyle w:val="NormalWeb"/>
        <w:rPr>
          <w:rFonts w:ascii="Palatino Linotype" w:hAnsi="Palatino Linotype"/>
          <w:color w:val="000000"/>
          <w:sz w:val="16"/>
          <w:szCs w:val="16"/>
        </w:rPr>
      </w:pPr>
    </w:p>
    <w:tbl>
      <w:tblPr>
        <w:tblStyle w:val="Tableausimple1"/>
        <w:tblW w:w="0" w:type="auto"/>
        <w:tblLook w:val="04A0" w:firstRow="1" w:lastRow="0" w:firstColumn="1" w:lastColumn="0" w:noHBand="0" w:noVBand="1"/>
      </w:tblPr>
      <w:tblGrid>
        <w:gridCol w:w="3540"/>
        <w:gridCol w:w="3540"/>
        <w:gridCol w:w="3541"/>
      </w:tblGrid>
      <w:tr w:rsidR="00D10900" w14:paraId="3B017408" w14:textId="77777777" w:rsidTr="004B7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435E4F12" w14:textId="77777777" w:rsidR="00D10900" w:rsidRPr="002175D5" w:rsidRDefault="00D10900" w:rsidP="004B7C76">
            <w:pPr>
              <w:pStyle w:val="NormalWeb"/>
              <w:rPr>
                <w:rFonts w:ascii="Forte" w:hAnsi="Forte"/>
                <w:b w:val="0"/>
                <w:bCs w:val="0"/>
                <w:color w:val="000000"/>
                <w:sz w:val="20"/>
                <w:szCs w:val="20"/>
              </w:rPr>
            </w:pPr>
            <w:r w:rsidRPr="002175D5">
              <w:rPr>
                <w:rFonts w:ascii="Forte" w:hAnsi="Forte"/>
                <w:b w:val="0"/>
                <w:bCs w:val="0"/>
                <w:color w:val="000000"/>
                <w:sz w:val="20"/>
                <w:szCs w:val="20"/>
              </w:rPr>
              <w:t xml:space="preserve">Le mot dans le texte </w:t>
            </w:r>
          </w:p>
        </w:tc>
        <w:tc>
          <w:tcPr>
            <w:tcW w:w="3540" w:type="dxa"/>
          </w:tcPr>
          <w:p w14:paraId="140C3A96" w14:textId="77777777" w:rsidR="00D10900" w:rsidRPr="002175D5" w:rsidRDefault="00D10900" w:rsidP="004B7C76">
            <w:pPr>
              <w:pStyle w:val="NormalWeb"/>
              <w:cnfStyle w:val="100000000000" w:firstRow="1" w:lastRow="0" w:firstColumn="0" w:lastColumn="0" w:oddVBand="0" w:evenVBand="0" w:oddHBand="0" w:evenHBand="0" w:firstRowFirstColumn="0" w:firstRowLastColumn="0" w:lastRowFirstColumn="0" w:lastRowLastColumn="0"/>
              <w:rPr>
                <w:rFonts w:ascii="Forte" w:hAnsi="Forte"/>
                <w:b w:val="0"/>
                <w:bCs w:val="0"/>
                <w:color w:val="000000"/>
                <w:sz w:val="20"/>
                <w:szCs w:val="20"/>
              </w:rPr>
            </w:pPr>
            <w:r w:rsidRPr="002175D5">
              <w:rPr>
                <w:rFonts w:ascii="Forte" w:hAnsi="Forte"/>
                <w:b w:val="0"/>
                <w:bCs w:val="0"/>
                <w:color w:val="000000"/>
                <w:sz w:val="20"/>
                <w:szCs w:val="20"/>
              </w:rPr>
              <w:t>Son entrée lexicale</w:t>
            </w:r>
          </w:p>
        </w:tc>
        <w:tc>
          <w:tcPr>
            <w:tcW w:w="3541" w:type="dxa"/>
          </w:tcPr>
          <w:p w14:paraId="34304630" w14:textId="77777777" w:rsidR="00D10900" w:rsidRPr="002175D5" w:rsidRDefault="00D10900" w:rsidP="004B7C76">
            <w:pPr>
              <w:pStyle w:val="NormalWeb"/>
              <w:cnfStyle w:val="100000000000" w:firstRow="1" w:lastRow="0" w:firstColumn="0" w:lastColumn="0" w:oddVBand="0" w:evenVBand="0" w:oddHBand="0" w:evenHBand="0" w:firstRowFirstColumn="0" w:firstRowLastColumn="0" w:lastRowFirstColumn="0" w:lastRowLastColumn="0"/>
              <w:rPr>
                <w:rFonts w:ascii="Forte" w:hAnsi="Forte"/>
                <w:b w:val="0"/>
                <w:bCs w:val="0"/>
                <w:color w:val="000000"/>
                <w:sz w:val="20"/>
                <w:szCs w:val="20"/>
              </w:rPr>
            </w:pPr>
            <w:r w:rsidRPr="002175D5">
              <w:rPr>
                <w:rFonts w:ascii="Forte" w:hAnsi="Forte"/>
                <w:b w:val="0"/>
                <w:bCs w:val="0"/>
                <w:color w:val="000000"/>
                <w:sz w:val="20"/>
                <w:szCs w:val="20"/>
              </w:rPr>
              <w:t>Pistes étymologiques</w:t>
            </w:r>
          </w:p>
        </w:tc>
      </w:tr>
      <w:tr w:rsidR="00D10900" w14:paraId="6C44D925" w14:textId="77777777" w:rsidTr="004B7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41CD3385" w14:textId="77777777" w:rsidR="00D10900" w:rsidRDefault="00D10900" w:rsidP="004B7C76">
            <w:pPr>
              <w:pStyle w:val="NormalWeb"/>
              <w:rPr>
                <w:rFonts w:ascii="Palatino Linotype" w:hAnsi="Palatino Linotype"/>
                <w:b w:val="0"/>
                <w:bCs w:val="0"/>
                <w:color w:val="000000"/>
                <w:sz w:val="16"/>
                <w:szCs w:val="16"/>
              </w:rPr>
            </w:pPr>
          </w:p>
          <w:p w14:paraId="783E3C45" w14:textId="77777777" w:rsidR="00D10900" w:rsidRDefault="00D10900" w:rsidP="004B7C76">
            <w:pPr>
              <w:pStyle w:val="NormalWeb"/>
              <w:rPr>
                <w:rFonts w:ascii="Palatino Linotype" w:hAnsi="Palatino Linotype"/>
                <w:b w:val="0"/>
                <w:bCs w:val="0"/>
                <w:color w:val="000000"/>
                <w:sz w:val="16"/>
                <w:szCs w:val="16"/>
              </w:rPr>
            </w:pPr>
          </w:p>
          <w:p w14:paraId="069B23CC" w14:textId="77777777" w:rsidR="00D10900" w:rsidRDefault="00D10900" w:rsidP="004B7C76">
            <w:pPr>
              <w:pStyle w:val="NormalWeb"/>
              <w:rPr>
                <w:rFonts w:ascii="Palatino Linotype" w:hAnsi="Palatino Linotype"/>
                <w:color w:val="000000"/>
                <w:sz w:val="16"/>
                <w:szCs w:val="16"/>
              </w:rPr>
            </w:pPr>
          </w:p>
        </w:tc>
        <w:tc>
          <w:tcPr>
            <w:tcW w:w="3540" w:type="dxa"/>
          </w:tcPr>
          <w:p w14:paraId="08B8FEFD" w14:textId="77777777" w:rsidR="00D10900" w:rsidRDefault="00D10900" w:rsidP="004B7C7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c>
          <w:tcPr>
            <w:tcW w:w="3541" w:type="dxa"/>
          </w:tcPr>
          <w:p w14:paraId="3C1AD407" w14:textId="77777777" w:rsidR="00D10900" w:rsidRDefault="00D10900" w:rsidP="004B7C7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r>
      <w:tr w:rsidR="00D10900" w14:paraId="61CFBC38" w14:textId="77777777" w:rsidTr="004B7C76">
        <w:tc>
          <w:tcPr>
            <w:cnfStyle w:val="001000000000" w:firstRow="0" w:lastRow="0" w:firstColumn="1" w:lastColumn="0" w:oddVBand="0" w:evenVBand="0" w:oddHBand="0" w:evenHBand="0" w:firstRowFirstColumn="0" w:firstRowLastColumn="0" w:lastRowFirstColumn="0" w:lastRowLastColumn="0"/>
            <w:tcW w:w="3540" w:type="dxa"/>
          </w:tcPr>
          <w:p w14:paraId="284B6105" w14:textId="77777777" w:rsidR="00D10900" w:rsidRDefault="00D10900" w:rsidP="004B7C76">
            <w:pPr>
              <w:pStyle w:val="NormalWeb"/>
              <w:rPr>
                <w:rFonts w:ascii="Palatino Linotype" w:hAnsi="Palatino Linotype"/>
                <w:b w:val="0"/>
                <w:bCs w:val="0"/>
                <w:color w:val="000000"/>
                <w:sz w:val="16"/>
                <w:szCs w:val="16"/>
              </w:rPr>
            </w:pPr>
          </w:p>
          <w:p w14:paraId="6ED5CAF7" w14:textId="77777777" w:rsidR="00D10900" w:rsidRDefault="00D10900" w:rsidP="004B7C76">
            <w:pPr>
              <w:pStyle w:val="NormalWeb"/>
              <w:rPr>
                <w:rFonts w:ascii="Palatino Linotype" w:hAnsi="Palatino Linotype"/>
                <w:b w:val="0"/>
                <w:bCs w:val="0"/>
                <w:color w:val="000000"/>
                <w:sz w:val="16"/>
                <w:szCs w:val="16"/>
              </w:rPr>
            </w:pPr>
          </w:p>
          <w:p w14:paraId="1AD850E1" w14:textId="77777777" w:rsidR="00D10900" w:rsidRDefault="00D10900" w:rsidP="004B7C76">
            <w:pPr>
              <w:pStyle w:val="NormalWeb"/>
              <w:rPr>
                <w:rFonts w:ascii="Palatino Linotype" w:hAnsi="Palatino Linotype"/>
                <w:color w:val="000000"/>
                <w:sz w:val="16"/>
                <w:szCs w:val="16"/>
              </w:rPr>
            </w:pPr>
          </w:p>
        </w:tc>
        <w:tc>
          <w:tcPr>
            <w:tcW w:w="3540" w:type="dxa"/>
          </w:tcPr>
          <w:p w14:paraId="77A397FC" w14:textId="77777777" w:rsidR="00D10900" w:rsidRDefault="00D10900" w:rsidP="004B7C76">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c>
          <w:tcPr>
            <w:tcW w:w="3541" w:type="dxa"/>
          </w:tcPr>
          <w:p w14:paraId="5A0A8CFD" w14:textId="77777777" w:rsidR="00D10900" w:rsidRDefault="00D10900" w:rsidP="004B7C76">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r>
      <w:tr w:rsidR="00D10900" w14:paraId="1FBF2CE5" w14:textId="77777777" w:rsidTr="004B7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7974A946" w14:textId="77777777" w:rsidR="00D10900" w:rsidRDefault="00D10900" w:rsidP="004B7C76">
            <w:pPr>
              <w:pStyle w:val="NormalWeb"/>
              <w:rPr>
                <w:rFonts w:ascii="Palatino Linotype" w:hAnsi="Palatino Linotype"/>
                <w:b w:val="0"/>
                <w:bCs w:val="0"/>
                <w:color w:val="000000"/>
                <w:sz w:val="16"/>
                <w:szCs w:val="16"/>
              </w:rPr>
            </w:pPr>
          </w:p>
          <w:p w14:paraId="0B8EE914" w14:textId="77777777" w:rsidR="00D10900" w:rsidRDefault="00D10900" w:rsidP="004B7C76">
            <w:pPr>
              <w:pStyle w:val="NormalWeb"/>
              <w:rPr>
                <w:rFonts w:ascii="Palatino Linotype" w:hAnsi="Palatino Linotype"/>
                <w:b w:val="0"/>
                <w:bCs w:val="0"/>
                <w:color w:val="000000"/>
                <w:sz w:val="16"/>
                <w:szCs w:val="16"/>
              </w:rPr>
            </w:pPr>
          </w:p>
          <w:p w14:paraId="0490677B" w14:textId="77777777" w:rsidR="00D10900" w:rsidRDefault="00D10900" w:rsidP="004B7C76">
            <w:pPr>
              <w:pStyle w:val="NormalWeb"/>
              <w:rPr>
                <w:rFonts w:ascii="Palatino Linotype" w:hAnsi="Palatino Linotype"/>
                <w:color w:val="000000"/>
                <w:sz w:val="16"/>
                <w:szCs w:val="16"/>
              </w:rPr>
            </w:pPr>
          </w:p>
        </w:tc>
        <w:tc>
          <w:tcPr>
            <w:tcW w:w="3540" w:type="dxa"/>
          </w:tcPr>
          <w:p w14:paraId="32DE8A8A" w14:textId="77777777" w:rsidR="00D10900" w:rsidRDefault="00D10900" w:rsidP="004B7C7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c>
          <w:tcPr>
            <w:tcW w:w="3541" w:type="dxa"/>
          </w:tcPr>
          <w:p w14:paraId="1E759418" w14:textId="77777777" w:rsidR="00D10900" w:rsidRDefault="00D10900" w:rsidP="004B7C7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r>
      <w:tr w:rsidR="00D10900" w14:paraId="68A9B849" w14:textId="77777777" w:rsidTr="004B7C76">
        <w:tc>
          <w:tcPr>
            <w:cnfStyle w:val="001000000000" w:firstRow="0" w:lastRow="0" w:firstColumn="1" w:lastColumn="0" w:oddVBand="0" w:evenVBand="0" w:oddHBand="0" w:evenHBand="0" w:firstRowFirstColumn="0" w:firstRowLastColumn="0" w:lastRowFirstColumn="0" w:lastRowLastColumn="0"/>
            <w:tcW w:w="3540" w:type="dxa"/>
          </w:tcPr>
          <w:p w14:paraId="042A0E4F" w14:textId="77777777" w:rsidR="00D10900" w:rsidRDefault="00D10900" w:rsidP="004B7C76">
            <w:pPr>
              <w:pStyle w:val="NormalWeb"/>
              <w:rPr>
                <w:rFonts w:ascii="Palatino Linotype" w:hAnsi="Palatino Linotype"/>
                <w:b w:val="0"/>
                <w:bCs w:val="0"/>
                <w:color w:val="000000"/>
                <w:sz w:val="16"/>
                <w:szCs w:val="16"/>
              </w:rPr>
            </w:pPr>
          </w:p>
          <w:p w14:paraId="5C739A41" w14:textId="77777777" w:rsidR="00D10900" w:rsidRDefault="00D10900" w:rsidP="004B7C76">
            <w:pPr>
              <w:pStyle w:val="NormalWeb"/>
              <w:rPr>
                <w:rFonts w:ascii="Palatino Linotype" w:hAnsi="Palatino Linotype"/>
                <w:b w:val="0"/>
                <w:bCs w:val="0"/>
                <w:color w:val="000000"/>
                <w:sz w:val="16"/>
                <w:szCs w:val="16"/>
              </w:rPr>
            </w:pPr>
          </w:p>
          <w:p w14:paraId="59F19A3C" w14:textId="77777777" w:rsidR="00D10900" w:rsidRDefault="00D10900" w:rsidP="004B7C76">
            <w:pPr>
              <w:pStyle w:val="NormalWeb"/>
              <w:rPr>
                <w:rFonts w:ascii="Palatino Linotype" w:hAnsi="Palatino Linotype"/>
                <w:color w:val="000000"/>
                <w:sz w:val="16"/>
                <w:szCs w:val="16"/>
              </w:rPr>
            </w:pPr>
          </w:p>
        </w:tc>
        <w:tc>
          <w:tcPr>
            <w:tcW w:w="3540" w:type="dxa"/>
          </w:tcPr>
          <w:p w14:paraId="24B6DBD8" w14:textId="77777777" w:rsidR="00D10900" w:rsidRDefault="00D10900" w:rsidP="004B7C76">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c>
          <w:tcPr>
            <w:tcW w:w="3541" w:type="dxa"/>
          </w:tcPr>
          <w:p w14:paraId="161CC477" w14:textId="77777777" w:rsidR="00D10900" w:rsidRDefault="00D10900" w:rsidP="004B7C76">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r>
      <w:tr w:rsidR="00D10900" w14:paraId="35FA3CCF" w14:textId="77777777" w:rsidTr="004B7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520FA50E" w14:textId="77777777" w:rsidR="00D10900" w:rsidRDefault="00D10900" w:rsidP="004B7C76">
            <w:pPr>
              <w:pStyle w:val="NormalWeb"/>
              <w:rPr>
                <w:rFonts w:ascii="Palatino Linotype" w:hAnsi="Palatino Linotype"/>
                <w:b w:val="0"/>
                <w:bCs w:val="0"/>
                <w:color w:val="000000"/>
                <w:sz w:val="16"/>
                <w:szCs w:val="16"/>
              </w:rPr>
            </w:pPr>
          </w:p>
          <w:p w14:paraId="3D3BF070" w14:textId="77777777" w:rsidR="00D10900" w:rsidRDefault="00D10900" w:rsidP="004B7C76">
            <w:pPr>
              <w:pStyle w:val="NormalWeb"/>
              <w:rPr>
                <w:rFonts w:ascii="Palatino Linotype" w:hAnsi="Palatino Linotype"/>
                <w:b w:val="0"/>
                <w:bCs w:val="0"/>
                <w:color w:val="000000"/>
                <w:sz w:val="16"/>
                <w:szCs w:val="16"/>
              </w:rPr>
            </w:pPr>
          </w:p>
          <w:p w14:paraId="3F83D72C" w14:textId="77777777" w:rsidR="00D10900" w:rsidRDefault="00D10900" w:rsidP="004B7C76">
            <w:pPr>
              <w:pStyle w:val="NormalWeb"/>
              <w:rPr>
                <w:rFonts w:ascii="Palatino Linotype" w:hAnsi="Palatino Linotype"/>
                <w:color w:val="000000"/>
                <w:sz w:val="16"/>
                <w:szCs w:val="16"/>
              </w:rPr>
            </w:pPr>
          </w:p>
        </w:tc>
        <w:tc>
          <w:tcPr>
            <w:tcW w:w="3540" w:type="dxa"/>
          </w:tcPr>
          <w:p w14:paraId="3FE28EB2" w14:textId="77777777" w:rsidR="00D10900" w:rsidRDefault="00D10900" w:rsidP="004B7C7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c>
          <w:tcPr>
            <w:tcW w:w="3541" w:type="dxa"/>
          </w:tcPr>
          <w:p w14:paraId="71892917" w14:textId="77777777" w:rsidR="00D10900" w:rsidRDefault="00D10900" w:rsidP="004B7C7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r>
    </w:tbl>
    <w:p w14:paraId="5BFBA8F0" w14:textId="77777777" w:rsidR="00D10900" w:rsidRDefault="00D10900" w:rsidP="00D10900">
      <w:pPr>
        <w:pStyle w:val="NormalWeb"/>
        <w:rPr>
          <w:rFonts w:ascii="Palatino Linotype" w:hAnsi="Palatino Linotype"/>
          <w:color w:val="000000"/>
          <w:sz w:val="16"/>
          <w:szCs w:val="16"/>
        </w:rPr>
      </w:pPr>
    </w:p>
    <w:p w14:paraId="616F0515" w14:textId="77777777" w:rsidR="007D0023" w:rsidRDefault="007D0023">
      <w:pPr>
        <w:pStyle w:val="NormalWeb"/>
        <w:spacing w:before="280" w:after="280"/>
        <w:rPr>
          <w:rFonts w:ascii="Palatino Linotype" w:hAnsi="Palatino Linotype"/>
          <w:color w:val="000000"/>
          <w:sz w:val="16"/>
          <w:szCs w:val="16"/>
        </w:rPr>
      </w:pPr>
    </w:p>
    <w:p w14:paraId="7B22D3B0" w14:textId="77777777" w:rsidR="007D0023" w:rsidRDefault="007D0023">
      <w:pPr>
        <w:pStyle w:val="NormalWeb"/>
        <w:spacing w:before="280" w:after="280"/>
        <w:rPr>
          <w:rFonts w:ascii="Palatino Linotype" w:hAnsi="Palatino Linotype"/>
          <w:color w:val="000000"/>
          <w:sz w:val="16"/>
          <w:szCs w:val="16"/>
        </w:rPr>
      </w:pPr>
    </w:p>
    <w:p w14:paraId="021FF7B5" w14:textId="77777777" w:rsidR="007D0023" w:rsidRDefault="007D0023">
      <w:pPr>
        <w:pStyle w:val="NormalWeb"/>
        <w:spacing w:before="280" w:after="280"/>
        <w:rPr>
          <w:rFonts w:ascii="Palatino Linotype" w:hAnsi="Palatino Linotype"/>
          <w:color w:val="000000"/>
          <w:sz w:val="16"/>
          <w:szCs w:val="16"/>
        </w:rPr>
      </w:pPr>
    </w:p>
    <w:p w14:paraId="1F6E9C78" w14:textId="77777777" w:rsidR="007D0023" w:rsidRDefault="007D0023">
      <w:pPr>
        <w:pStyle w:val="NormalWeb"/>
        <w:spacing w:before="280" w:after="280"/>
        <w:rPr>
          <w:rFonts w:ascii="Palatino Linotype" w:hAnsi="Palatino Linotype"/>
          <w:color w:val="000000"/>
          <w:sz w:val="16"/>
          <w:szCs w:val="16"/>
        </w:rPr>
      </w:pPr>
    </w:p>
    <w:p w14:paraId="2B7C557C" w14:textId="77777777" w:rsidR="00D10900" w:rsidRDefault="00D10900">
      <w:pPr>
        <w:pStyle w:val="NormalWeb"/>
        <w:spacing w:before="280" w:after="280"/>
        <w:rPr>
          <w:rFonts w:ascii="Palatino Linotype" w:hAnsi="Palatino Linotype"/>
          <w:color w:val="000000"/>
          <w:sz w:val="16"/>
          <w:szCs w:val="16"/>
        </w:rPr>
      </w:pPr>
    </w:p>
    <w:p w14:paraId="71756688" w14:textId="77777777" w:rsidR="007D0023" w:rsidRDefault="007D0023">
      <w:pPr>
        <w:pStyle w:val="NormalWeb"/>
        <w:spacing w:before="280" w:after="280"/>
        <w:rPr>
          <w:rFonts w:ascii="Palatino Linotype" w:hAnsi="Palatino Linotype"/>
          <w:color w:val="000000"/>
          <w:sz w:val="16"/>
          <w:szCs w:val="16"/>
        </w:rPr>
      </w:pPr>
    </w:p>
    <w:p w14:paraId="3FEB766D" w14:textId="77777777" w:rsidR="007D0023" w:rsidRDefault="00550852">
      <w:pPr>
        <w:pStyle w:val="NormalWeb"/>
        <w:spacing w:before="280" w:after="280"/>
        <w:rPr>
          <w:rFonts w:ascii="Palatino Linotype" w:hAnsi="Palatino Linotype"/>
          <w:color w:val="000000"/>
          <w:sz w:val="16"/>
          <w:szCs w:val="16"/>
        </w:rPr>
      </w:pPr>
      <w:r>
        <w:rPr>
          <w:noProof/>
        </w:rPr>
        <w:lastRenderedPageBreak/>
        <w:drawing>
          <wp:inline distT="0" distB="0" distL="0" distR="0" wp14:anchorId="078A7741" wp14:editId="660DB4EE">
            <wp:extent cx="6671310" cy="536575"/>
            <wp:effectExtent l="0" t="0" r="0" b="0"/>
            <wp:docPr id="2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8"/>
                    <pic:cNvPicPr>
                      <a:picLocks noChangeAspect="1" noChangeArrowheads="1"/>
                    </pic:cNvPicPr>
                  </pic:nvPicPr>
                  <pic:blipFill>
                    <a:blip r:embed="rId25"/>
                    <a:srcRect l="17670" t="51059" r="35199" b="42205"/>
                    <a:stretch>
                      <a:fillRect/>
                    </a:stretch>
                  </pic:blipFill>
                  <pic:spPr bwMode="auto">
                    <a:xfrm>
                      <a:off x="0" y="0"/>
                      <a:ext cx="6671310" cy="536575"/>
                    </a:xfrm>
                    <a:prstGeom prst="rect">
                      <a:avLst/>
                    </a:prstGeom>
                  </pic:spPr>
                </pic:pic>
              </a:graphicData>
            </a:graphic>
          </wp:inline>
        </w:drawing>
      </w:r>
    </w:p>
    <w:p w14:paraId="472B19BA" w14:textId="3FE3449E" w:rsidR="007D0023" w:rsidRDefault="00550852">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Quelle est la place de</w:t>
      </w:r>
      <w:r w:rsidR="00D10900">
        <w:rPr>
          <w:rFonts w:ascii="Palatino Linotype" w:hAnsi="Palatino Linotype"/>
          <w:color w:val="000000"/>
          <w:sz w:val="22"/>
          <w:szCs w:val="22"/>
        </w:rPr>
        <w:t xml:space="preserve"> la politique</w:t>
      </w:r>
      <w:r>
        <w:rPr>
          <w:rFonts w:ascii="Palatino Linotype" w:hAnsi="Palatino Linotype"/>
          <w:color w:val="000000"/>
          <w:sz w:val="22"/>
          <w:szCs w:val="22"/>
        </w:rPr>
        <w:t xml:space="preserve"> dans ces jeux ? </w:t>
      </w:r>
      <w:r w:rsidR="00D10900">
        <w:rPr>
          <w:rFonts w:ascii="Palatino Linotype" w:hAnsi="Palatino Linotype"/>
          <w:color w:val="000000"/>
          <w:sz w:val="22"/>
          <w:szCs w:val="22"/>
        </w:rPr>
        <w:t xml:space="preserve">Voulez-vous mettre en place des cérémonies, ou des règles, dans un but politique ? Comment voulez-vous favoriser, ou empêcher, les récupérations politiques de vos jeux ? </w:t>
      </w:r>
    </w:p>
    <w:p w14:paraId="5B86BE26" w14:textId="77777777" w:rsidR="007D0023" w:rsidRDefault="00550852">
      <w:r>
        <w:t>………………………………………………………………………………………………………………………….</w:t>
      </w:r>
    </w:p>
    <w:p w14:paraId="5B399FE1" w14:textId="77777777" w:rsidR="007D0023" w:rsidRDefault="00550852">
      <w:r>
        <w:t>………………………………………………………………………………………………………………………….</w:t>
      </w:r>
    </w:p>
    <w:p w14:paraId="4CB7600A" w14:textId="77777777" w:rsidR="007D0023" w:rsidRDefault="007D0023">
      <w:pPr>
        <w:pStyle w:val="NormalWeb"/>
        <w:spacing w:before="280" w:after="280"/>
        <w:rPr>
          <w:rFonts w:ascii="Palatino Linotype" w:hAnsi="Palatino Linotype"/>
          <w:color w:val="000000"/>
          <w:sz w:val="22"/>
          <w:szCs w:val="22"/>
        </w:rPr>
      </w:pPr>
    </w:p>
    <w:p w14:paraId="31EC4FA7" w14:textId="77777777" w:rsidR="007D0023" w:rsidRDefault="00550852">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slogan ? En latin ou en grec ancien, bien sûr ! </w:t>
      </w:r>
    </w:p>
    <w:p w14:paraId="51B88259" w14:textId="77777777" w:rsidR="007D0023" w:rsidRDefault="00550852">
      <w:r>
        <w:t>………………………………………………………………………………………………………………………….</w:t>
      </w:r>
    </w:p>
    <w:p w14:paraId="2E6D7184" w14:textId="77777777" w:rsidR="007D0023" w:rsidRDefault="00550852">
      <w:r>
        <w:t>………………………………………………………………………………………………………………………….</w:t>
      </w:r>
    </w:p>
    <w:p w14:paraId="37A89EFC" w14:textId="77777777" w:rsidR="007D0023" w:rsidRDefault="007D0023">
      <w:pPr>
        <w:pStyle w:val="NormalWeb"/>
        <w:spacing w:before="280" w:after="280"/>
        <w:rPr>
          <w:rFonts w:ascii="Palatino Linotype" w:hAnsi="Palatino Linotype"/>
          <w:color w:val="000000"/>
          <w:sz w:val="22"/>
          <w:szCs w:val="22"/>
        </w:rPr>
      </w:pPr>
    </w:p>
    <w:p w14:paraId="5AE7EEB4" w14:textId="77777777" w:rsidR="007D0023" w:rsidRDefault="00550852">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logo ? </w:t>
      </w:r>
    </w:p>
    <w:p w14:paraId="0EBD6255" w14:textId="77777777" w:rsidR="007D0023" w:rsidRDefault="007D0023">
      <w:pPr>
        <w:pStyle w:val="NormalWeb"/>
        <w:spacing w:before="280" w:after="280"/>
        <w:rPr>
          <w:rFonts w:ascii="Palatino Linotype" w:hAnsi="Palatino Linotype"/>
          <w:color w:val="000000"/>
          <w:sz w:val="16"/>
          <w:szCs w:val="16"/>
        </w:rPr>
      </w:pPr>
    </w:p>
    <w:p w14:paraId="127222C9" w14:textId="77777777" w:rsidR="007D0023" w:rsidRDefault="007D0023">
      <w:pPr>
        <w:pStyle w:val="NormalWeb"/>
        <w:spacing w:before="280" w:after="280"/>
        <w:rPr>
          <w:rFonts w:ascii="Palatino Linotype" w:hAnsi="Palatino Linotype"/>
          <w:color w:val="000000"/>
          <w:sz w:val="16"/>
          <w:szCs w:val="16"/>
        </w:rPr>
      </w:pPr>
    </w:p>
    <w:sectPr w:rsidR="007D0023">
      <w:type w:val="continuous"/>
      <w:pgSz w:w="11906" w:h="16838"/>
      <w:pgMar w:top="851" w:right="566" w:bottom="765" w:left="709"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1F897" w14:textId="77777777" w:rsidR="00550852" w:rsidRDefault="00550852">
      <w:pPr>
        <w:spacing w:after="0" w:line="240" w:lineRule="auto"/>
      </w:pPr>
      <w:r>
        <w:separator/>
      </w:r>
    </w:p>
  </w:endnote>
  <w:endnote w:type="continuationSeparator" w:id="0">
    <w:p w14:paraId="00F4A33D" w14:textId="77777777" w:rsidR="00550852" w:rsidRDefault="00550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362655"/>
      <w:docPartObj>
        <w:docPartGallery w:val="Page Numbers (Bottom of Page)"/>
        <w:docPartUnique/>
      </w:docPartObj>
    </w:sdtPr>
    <w:sdtEndPr/>
    <w:sdtContent>
      <w:p w14:paraId="2B51FEE7" w14:textId="77777777" w:rsidR="007D0023" w:rsidRDefault="00550852">
        <w:pPr>
          <w:pStyle w:val="Pieddepage"/>
          <w:jc w:val="right"/>
        </w:pPr>
        <w:r>
          <w:fldChar w:fldCharType="begin"/>
        </w:r>
        <w:r>
          <w:instrText xml:space="preserve"> PAGE </w:instrText>
        </w:r>
        <w:r>
          <w:fldChar w:fldCharType="separate"/>
        </w:r>
        <w:r>
          <w:t>13</w:t>
        </w:r>
        <w:r>
          <w:fldChar w:fldCharType="end"/>
        </w:r>
      </w:p>
      <w:p w14:paraId="03ACBEBC" w14:textId="77777777" w:rsidR="007D0023" w:rsidRDefault="00E25286">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B7508" w14:textId="77777777" w:rsidR="00550852" w:rsidRDefault="00550852">
      <w:pPr>
        <w:spacing w:after="0" w:line="240" w:lineRule="auto"/>
      </w:pPr>
      <w:r>
        <w:separator/>
      </w:r>
    </w:p>
  </w:footnote>
  <w:footnote w:type="continuationSeparator" w:id="0">
    <w:p w14:paraId="363E5405" w14:textId="77777777" w:rsidR="00550852" w:rsidRDefault="005508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D40"/>
    <w:multiLevelType w:val="hybridMultilevel"/>
    <w:tmpl w:val="EF2E7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C57073"/>
    <w:multiLevelType w:val="multilevel"/>
    <w:tmpl w:val="6C3E052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318041A"/>
    <w:multiLevelType w:val="multilevel"/>
    <w:tmpl w:val="35320DBC"/>
    <w:lvl w:ilvl="0">
      <w:numFmt w:val="bullet"/>
      <w:lvlText w:val=""/>
      <w:lvlJc w:val="left"/>
      <w:pPr>
        <w:tabs>
          <w:tab w:val="num" w:pos="0"/>
        </w:tabs>
        <w:ind w:left="720" w:hanging="360"/>
      </w:pPr>
      <w:rPr>
        <w:rFonts w:ascii="Wingdings" w:eastAsiaTheme="minorHAnsi" w:hAnsi="Wingdings"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379404F"/>
    <w:multiLevelType w:val="multilevel"/>
    <w:tmpl w:val="BEAC3FE0"/>
    <w:lvl w:ilvl="0">
      <w:start w:val="2"/>
      <w:numFmt w:val="bullet"/>
      <w:lvlText w:val="-"/>
      <w:lvlJc w:val="left"/>
      <w:pPr>
        <w:tabs>
          <w:tab w:val="num" w:pos="0"/>
        </w:tabs>
        <w:ind w:left="720" w:hanging="360"/>
      </w:pPr>
      <w:rPr>
        <w:rFonts w:ascii="Palatino Linotype" w:eastAsiaTheme="minorHAnsi" w:hAnsi="Palatino Linotype"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BA37A8B"/>
    <w:multiLevelType w:val="hybridMultilevel"/>
    <w:tmpl w:val="05E0D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5D5444"/>
    <w:multiLevelType w:val="hybridMultilevel"/>
    <w:tmpl w:val="43F69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825670"/>
    <w:multiLevelType w:val="hybridMultilevel"/>
    <w:tmpl w:val="808C0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0B798A"/>
    <w:multiLevelType w:val="multilevel"/>
    <w:tmpl w:val="CAFCB558"/>
    <w:lvl w:ilvl="0">
      <w:numFmt w:val="bullet"/>
      <w:lvlText w:val=""/>
      <w:lvlJc w:val="left"/>
      <w:pPr>
        <w:tabs>
          <w:tab w:val="num" w:pos="0"/>
        </w:tabs>
        <w:ind w:left="720" w:hanging="360"/>
      </w:pPr>
      <w:rPr>
        <w:rFonts w:ascii="Wingdings" w:eastAsiaTheme="minorHAnsi" w:hAnsi="Wingdings"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7663E2C"/>
    <w:multiLevelType w:val="multilevel"/>
    <w:tmpl w:val="BCA47E76"/>
    <w:lvl w:ilvl="0">
      <w:start w:val="2"/>
      <w:numFmt w:val="bullet"/>
      <w:lvlText w:val="-"/>
      <w:lvlJc w:val="left"/>
      <w:pPr>
        <w:tabs>
          <w:tab w:val="num" w:pos="0"/>
        </w:tabs>
        <w:ind w:left="720" w:hanging="360"/>
      </w:pPr>
      <w:rPr>
        <w:rFonts w:ascii="Palatino Linotype" w:eastAsiaTheme="minorHAnsi" w:hAnsi="Palatino Linotype"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CDD5B43"/>
    <w:multiLevelType w:val="multilevel"/>
    <w:tmpl w:val="A96074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228102632">
    <w:abstractNumId w:val="1"/>
  </w:num>
  <w:num w:numId="2" w16cid:durableId="1194270182">
    <w:abstractNumId w:val="8"/>
  </w:num>
  <w:num w:numId="3" w16cid:durableId="85150664">
    <w:abstractNumId w:val="9"/>
  </w:num>
  <w:num w:numId="4" w16cid:durableId="1767965580">
    <w:abstractNumId w:val="7"/>
  </w:num>
  <w:num w:numId="5" w16cid:durableId="467668791">
    <w:abstractNumId w:val="2"/>
  </w:num>
  <w:num w:numId="6" w16cid:durableId="1767269942">
    <w:abstractNumId w:val="3"/>
  </w:num>
  <w:num w:numId="7" w16cid:durableId="1301306694">
    <w:abstractNumId w:val="0"/>
  </w:num>
  <w:num w:numId="8" w16cid:durableId="1293553889">
    <w:abstractNumId w:val="5"/>
  </w:num>
  <w:num w:numId="9" w16cid:durableId="1337002326">
    <w:abstractNumId w:val="4"/>
  </w:num>
  <w:num w:numId="10" w16cid:durableId="12330849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023"/>
    <w:rsid w:val="00027CA3"/>
    <w:rsid w:val="000A48E0"/>
    <w:rsid w:val="004C73A4"/>
    <w:rsid w:val="00550852"/>
    <w:rsid w:val="00686058"/>
    <w:rsid w:val="007D0023"/>
    <w:rsid w:val="00902A74"/>
    <w:rsid w:val="00A02F76"/>
    <w:rsid w:val="00CF0EF9"/>
    <w:rsid w:val="00D10900"/>
    <w:rsid w:val="00DA6E6A"/>
    <w:rsid w:val="00E25286"/>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5EB1AC"/>
  <w15:docId w15:val="{0F51DD86-24C2-4CF4-AD47-239730AB9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525"/>
    <w:pPr>
      <w:spacing w:after="160" w:line="259" w:lineRule="auto"/>
    </w:pPr>
    <w:rPr>
      <w:rFonts w:ascii="Palatino Linotype" w:hAnsi="Palatino Linotype"/>
    </w:rPr>
  </w:style>
  <w:style w:type="paragraph" w:styleId="Titre1">
    <w:name w:val="heading 1"/>
    <w:basedOn w:val="Normal"/>
    <w:next w:val="Normal"/>
    <w:link w:val="Titre1Car"/>
    <w:uiPriority w:val="9"/>
    <w:qFormat/>
    <w:rsid w:val="007505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973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qFormat/>
    <w:rsid w:val="0009738A"/>
    <w:rPr>
      <w:rFonts w:asciiTheme="majorHAnsi" w:eastAsiaTheme="majorEastAsia" w:hAnsiTheme="majorHAnsi" w:cstheme="majorBidi"/>
      <w:color w:val="2F5496" w:themeColor="accent1" w:themeShade="BF"/>
      <w:sz w:val="26"/>
      <w:szCs w:val="26"/>
    </w:rPr>
  </w:style>
  <w:style w:type="character" w:customStyle="1" w:styleId="fruberg">
    <w:name w:val="f_ruberg"/>
    <w:basedOn w:val="Policepardfaut"/>
    <w:qFormat/>
    <w:rsid w:val="0009738A"/>
  </w:style>
  <w:style w:type="character" w:customStyle="1" w:styleId="ftextus">
    <w:name w:val="f_textus"/>
    <w:basedOn w:val="Policepardfaut"/>
    <w:qFormat/>
    <w:rsid w:val="0009738A"/>
  </w:style>
  <w:style w:type="character" w:styleId="Lienhypertexte">
    <w:name w:val="Hyperlink"/>
    <w:basedOn w:val="Policepardfaut"/>
    <w:uiPriority w:val="99"/>
    <w:unhideWhenUsed/>
    <w:rsid w:val="0009738A"/>
    <w:rPr>
      <w:color w:val="0000FF"/>
      <w:u w:val="single"/>
    </w:rPr>
  </w:style>
  <w:style w:type="character" w:customStyle="1" w:styleId="Titre1Car">
    <w:name w:val="Titre 1 Car"/>
    <w:basedOn w:val="Policepardfaut"/>
    <w:link w:val="Titre1"/>
    <w:uiPriority w:val="9"/>
    <w:qFormat/>
    <w:rsid w:val="00750543"/>
    <w:rPr>
      <w:rFonts w:asciiTheme="majorHAnsi" w:eastAsiaTheme="majorEastAsia" w:hAnsiTheme="majorHAnsi" w:cstheme="majorBidi"/>
      <w:color w:val="2F5496" w:themeColor="accent1" w:themeShade="BF"/>
      <w:sz w:val="32"/>
      <w:szCs w:val="32"/>
    </w:rPr>
  </w:style>
  <w:style w:type="character" w:styleId="Lienhypertextesuivivisit">
    <w:name w:val="FollowedHyperlink"/>
    <w:basedOn w:val="Policepardfaut"/>
    <w:uiPriority w:val="99"/>
    <w:semiHidden/>
    <w:unhideWhenUsed/>
    <w:rsid w:val="002F2B75"/>
    <w:rPr>
      <w:color w:val="800080"/>
      <w:u w:val="single"/>
    </w:rPr>
  </w:style>
  <w:style w:type="character" w:customStyle="1" w:styleId="En-tteCar">
    <w:name w:val="En-tête Car"/>
    <w:basedOn w:val="Policepardfaut"/>
    <w:link w:val="En-tte"/>
    <w:uiPriority w:val="99"/>
    <w:qFormat/>
    <w:rsid w:val="00C35D2B"/>
    <w:rPr>
      <w:rFonts w:ascii="Palatino Linotype" w:hAnsi="Palatino Linotype"/>
    </w:rPr>
  </w:style>
  <w:style w:type="character" w:customStyle="1" w:styleId="PieddepageCar">
    <w:name w:val="Pied de page Car"/>
    <w:basedOn w:val="Policepardfaut"/>
    <w:link w:val="Pieddepage"/>
    <w:uiPriority w:val="99"/>
    <w:qFormat/>
    <w:rsid w:val="00C35D2B"/>
    <w:rPr>
      <w:rFonts w:ascii="Palatino Linotype" w:hAnsi="Palatino Linotype"/>
    </w:rPr>
  </w:style>
  <w:style w:type="character" w:styleId="Accentuation">
    <w:name w:val="Emphasis"/>
    <w:basedOn w:val="Policepardfaut"/>
    <w:uiPriority w:val="20"/>
    <w:qFormat/>
    <w:rsid w:val="00662952"/>
    <w:rPr>
      <w:i/>
      <w:iCs/>
    </w:rPr>
  </w:style>
  <w:style w:type="character" w:customStyle="1" w:styleId="a-media-legend">
    <w:name w:val="a-media-legend"/>
    <w:basedOn w:val="Policepardfaut"/>
    <w:qFormat/>
    <w:rsid w:val="00DE318F"/>
  </w:style>
  <w:style w:type="character" w:styleId="lev">
    <w:name w:val="Strong"/>
    <w:basedOn w:val="Policepardfaut"/>
    <w:uiPriority w:val="22"/>
    <w:qFormat/>
    <w:rsid w:val="00DE318F"/>
    <w:rPr>
      <w:b/>
      <w:bCs/>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rmalWeb">
    <w:name w:val="Normal (Web)"/>
    <w:basedOn w:val="Normal"/>
    <w:uiPriority w:val="99"/>
    <w:unhideWhenUsed/>
    <w:qFormat/>
    <w:rsid w:val="004338B7"/>
    <w:pPr>
      <w:spacing w:beforeAutospacing="1"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D52883"/>
    <w:pPr>
      <w:ind w:left="720"/>
      <w:contextualSpacing/>
    </w:pPr>
  </w:style>
  <w:style w:type="paragraph" w:customStyle="1" w:styleId="msonormal0">
    <w:name w:val="msonormal"/>
    <w:basedOn w:val="Normal"/>
    <w:qFormat/>
    <w:rsid w:val="002F2B75"/>
    <w:pPr>
      <w:spacing w:beforeAutospacing="1"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C35D2B"/>
    <w:pPr>
      <w:tabs>
        <w:tab w:val="center" w:pos="4513"/>
        <w:tab w:val="right" w:pos="9026"/>
      </w:tabs>
      <w:spacing w:after="0" w:line="240" w:lineRule="auto"/>
    </w:pPr>
  </w:style>
  <w:style w:type="paragraph" w:styleId="Pieddepage">
    <w:name w:val="footer"/>
    <w:basedOn w:val="Normal"/>
    <w:link w:val="PieddepageCar"/>
    <w:uiPriority w:val="99"/>
    <w:unhideWhenUsed/>
    <w:rsid w:val="00C35D2B"/>
    <w:pPr>
      <w:tabs>
        <w:tab w:val="center" w:pos="4513"/>
        <w:tab w:val="right" w:pos="9026"/>
      </w:tabs>
      <w:spacing w:after="0" w:line="240" w:lineRule="auto"/>
    </w:p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table" w:styleId="Grilledetableauclaire">
    <w:name w:val="Grid Table Light"/>
    <w:basedOn w:val="TableauNormal"/>
    <w:uiPriority w:val="40"/>
    <w:rsid w:val="0009738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Grilledutableau">
    <w:name w:val="Table Grid"/>
    <w:basedOn w:val="TableauNormal"/>
    <w:uiPriority w:val="39"/>
    <w:rsid w:val="0009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7505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nsinterligne">
    <w:name w:val="No Spacing"/>
    <w:uiPriority w:val="1"/>
    <w:qFormat/>
    <w:rsid w:val="00027CA3"/>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616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gi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hodoi.fltr.ucl.ac.be/concordances/herodote_historiae_05/ligne05.cfm?numligne=22&amp;mot=2213#debut"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35F0A-A752-4E8F-9565-2B4FE272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18</Pages>
  <Words>5338</Words>
  <Characters>29360</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Hopfner</dc:creator>
  <dc:description/>
  <cp:lastModifiedBy>Alice Hopfner</cp:lastModifiedBy>
  <cp:revision>15</cp:revision>
  <cp:lastPrinted>2024-01-27T20:27:00Z</cp:lastPrinted>
  <dcterms:created xsi:type="dcterms:W3CDTF">2024-01-03T16:45:00Z</dcterms:created>
  <dcterms:modified xsi:type="dcterms:W3CDTF">2024-01-27T20:27:00Z</dcterms:modified>
  <dc:language>fr-FR</dc:language>
</cp:coreProperties>
</file>