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A2B" w:rsidRDefault="00644393" w:rsidP="0064439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1"/>
        <w:rPr>
          <w:rFonts w:ascii="Times New Roman" w:eastAsia="Times New Roman" w:hAnsi="Times New Roman" w:cs="Times New Roman"/>
          <w:b/>
          <w:bCs/>
          <w:sz w:val="28"/>
          <w:szCs w:val="28"/>
          <w:lang w:eastAsia="fr-FR"/>
        </w:rPr>
      </w:pPr>
      <w:r w:rsidRPr="00644393">
        <w:rPr>
          <w:rFonts w:ascii="Times New Roman" w:eastAsia="Times New Roman" w:hAnsi="Times New Roman" w:cs="Times New Roman"/>
          <w:b/>
          <w:bCs/>
          <w:sz w:val="28"/>
          <w:szCs w:val="28"/>
          <w:lang w:eastAsia="fr-FR"/>
        </w:rPr>
        <w:t xml:space="preserve">Gilbert </w:t>
      </w:r>
      <w:proofErr w:type="spellStart"/>
      <w:r w:rsidRPr="00644393">
        <w:rPr>
          <w:rFonts w:ascii="Times New Roman" w:eastAsia="Times New Roman" w:hAnsi="Times New Roman" w:cs="Times New Roman"/>
          <w:b/>
          <w:bCs/>
          <w:sz w:val="28"/>
          <w:szCs w:val="28"/>
          <w:lang w:eastAsia="fr-FR"/>
        </w:rPr>
        <w:t>Guinez</w:t>
      </w:r>
      <w:proofErr w:type="spellEnd"/>
      <w:r w:rsidRPr="00644393">
        <w:rPr>
          <w:rFonts w:ascii="Times New Roman" w:eastAsia="Times New Roman" w:hAnsi="Times New Roman" w:cs="Times New Roman"/>
          <w:b/>
          <w:bCs/>
          <w:sz w:val="28"/>
          <w:szCs w:val="28"/>
          <w:lang w:eastAsia="fr-FR"/>
        </w:rPr>
        <w:t>, IA-IPR de Lettres, Strasbourg : Panorama des r</w:t>
      </w:r>
      <w:r w:rsidR="00C652C0" w:rsidRPr="00644393">
        <w:rPr>
          <w:rFonts w:ascii="Times New Roman" w:eastAsia="Times New Roman" w:hAnsi="Times New Roman" w:cs="Times New Roman"/>
          <w:b/>
          <w:bCs/>
          <w:sz w:val="28"/>
          <w:szCs w:val="28"/>
          <w:lang w:eastAsia="fr-FR"/>
        </w:rPr>
        <w:t xml:space="preserve">essources </w:t>
      </w:r>
      <w:proofErr w:type="spellStart"/>
      <w:r w:rsidR="00C652C0" w:rsidRPr="00644393">
        <w:rPr>
          <w:rFonts w:ascii="Times New Roman" w:eastAsia="Times New Roman" w:hAnsi="Times New Roman" w:cs="Times New Roman"/>
          <w:b/>
          <w:bCs/>
          <w:sz w:val="28"/>
          <w:szCs w:val="28"/>
          <w:lang w:eastAsia="fr-FR"/>
        </w:rPr>
        <w:t>Eduscol</w:t>
      </w:r>
      <w:proofErr w:type="spellEnd"/>
      <w:r w:rsidR="00C652C0" w:rsidRPr="00644393">
        <w:rPr>
          <w:rFonts w:ascii="Times New Roman" w:eastAsia="Times New Roman" w:hAnsi="Times New Roman" w:cs="Times New Roman"/>
          <w:b/>
          <w:bCs/>
          <w:sz w:val="28"/>
          <w:szCs w:val="28"/>
          <w:lang w:eastAsia="fr-FR"/>
        </w:rPr>
        <w:t xml:space="preserve"> </w:t>
      </w:r>
    </w:p>
    <w:p w:rsidR="00644393" w:rsidRPr="00644393" w:rsidRDefault="00DE7A2B" w:rsidP="0064439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1"/>
        <w:rPr>
          <w:rFonts w:ascii="Times New Roman" w:eastAsia="Times New Roman" w:hAnsi="Times New Roman" w:cs="Times New Roman"/>
          <w:b/>
          <w:bCs/>
          <w:sz w:val="28"/>
          <w:szCs w:val="28"/>
          <w:lang w:eastAsia="fr-FR"/>
        </w:rPr>
      </w:pPr>
      <w:r>
        <w:rPr>
          <w:rFonts w:ascii="Times New Roman" w:eastAsia="Times New Roman" w:hAnsi="Times New Roman" w:cs="Times New Roman"/>
          <w:b/>
          <w:bCs/>
          <w:sz w:val="28"/>
          <w:szCs w:val="28"/>
          <w:lang w:eastAsia="fr-FR"/>
        </w:rPr>
        <w:t xml:space="preserve">CYCLE 4 </w:t>
      </w:r>
      <w:r w:rsidR="00C652C0" w:rsidRPr="00644393">
        <w:rPr>
          <w:rFonts w:ascii="Times New Roman" w:eastAsia="Times New Roman" w:hAnsi="Times New Roman" w:cs="Times New Roman"/>
          <w:b/>
          <w:bCs/>
          <w:sz w:val="28"/>
          <w:szCs w:val="28"/>
          <w:lang w:eastAsia="fr-FR"/>
        </w:rPr>
        <w:t xml:space="preserve">Français au </w:t>
      </w:r>
      <w:r>
        <w:rPr>
          <w:rFonts w:ascii="Times New Roman" w:eastAsia="Times New Roman" w:hAnsi="Times New Roman" w:cs="Times New Roman"/>
          <w:b/>
          <w:bCs/>
          <w:sz w:val="28"/>
          <w:szCs w:val="28"/>
          <w:lang w:eastAsia="fr-FR"/>
        </w:rPr>
        <w:t>27</w:t>
      </w:r>
      <w:r w:rsidR="00C652C0" w:rsidRPr="00644393">
        <w:rPr>
          <w:rFonts w:ascii="Times New Roman" w:eastAsia="Times New Roman" w:hAnsi="Times New Roman" w:cs="Times New Roman"/>
          <w:b/>
          <w:bCs/>
          <w:sz w:val="28"/>
          <w:szCs w:val="28"/>
          <w:lang w:eastAsia="fr-FR"/>
        </w:rPr>
        <w:t xml:space="preserve"> avril 2016</w:t>
      </w:r>
    </w:p>
    <w:p w:rsidR="00644393" w:rsidRPr="00995AF0" w:rsidRDefault="00644393" w:rsidP="00644393">
      <w:pPr>
        <w:rPr>
          <w:b/>
          <w:sz w:val="28"/>
          <w:szCs w:val="28"/>
        </w:rPr>
      </w:pPr>
      <w:r w:rsidRPr="00995AF0">
        <w:rPr>
          <w:b/>
          <w:sz w:val="28"/>
          <w:szCs w:val="28"/>
        </w:rPr>
        <w:t xml:space="preserve">Architecture générale des ressources </w:t>
      </w:r>
      <w:proofErr w:type="spellStart"/>
      <w:proofErr w:type="gramStart"/>
      <w:r w:rsidRPr="00995AF0">
        <w:rPr>
          <w:b/>
          <w:sz w:val="28"/>
          <w:szCs w:val="28"/>
        </w:rPr>
        <w:t>Eduscol</w:t>
      </w:r>
      <w:proofErr w:type="spellEnd"/>
      <w:r w:rsidRPr="00995AF0">
        <w:rPr>
          <w:b/>
          <w:sz w:val="28"/>
          <w:szCs w:val="28"/>
        </w:rPr>
        <w:t xml:space="preserve">  :</w:t>
      </w:r>
      <w:proofErr w:type="gramEnd"/>
    </w:p>
    <w:p w:rsidR="00644393" w:rsidRDefault="00644393" w:rsidP="00644393">
      <w:pPr>
        <w:pStyle w:val="Paragraphedeliste"/>
        <w:numPr>
          <w:ilvl w:val="1"/>
          <w:numId w:val="7"/>
        </w:numPr>
        <w:spacing w:after="0" w:line="240" w:lineRule="auto"/>
        <w:outlineLvl w:val="1"/>
        <w:rPr>
          <w:rFonts w:ascii="Times New Roman" w:eastAsia="Times New Roman" w:hAnsi="Times New Roman" w:cs="Times New Roman"/>
          <w:b/>
          <w:bCs/>
          <w:sz w:val="24"/>
          <w:szCs w:val="24"/>
          <w:lang w:eastAsia="fr-FR"/>
        </w:rPr>
      </w:pPr>
      <w:r w:rsidRPr="0010173D">
        <w:rPr>
          <w:rFonts w:ascii="Times New Roman" w:eastAsia="Times New Roman" w:hAnsi="Times New Roman" w:cs="Times New Roman"/>
          <w:b/>
          <w:bCs/>
          <w:sz w:val="24"/>
          <w:szCs w:val="24"/>
          <w:lang w:eastAsia="fr-FR"/>
        </w:rPr>
        <w:t xml:space="preserve">Une </w:t>
      </w:r>
      <w:r>
        <w:rPr>
          <w:rFonts w:ascii="Times New Roman" w:eastAsia="Times New Roman" w:hAnsi="Times New Roman" w:cs="Times New Roman"/>
          <w:b/>
          <w:bCs/>
          <w:sz w:val="24"/>
          <w:szCs w:val="24"/>
          <w:lang w:eastAsia="fr-FR"/>
        </w:rPr>
        <w:t>p</w:t>
      </w:r>
      <w:r w:rsidRPr="0010173D">
        <w:rPr>
          <w:rFonts w:ascii="Times New Roman" w:eastAsia="Times New Roman" w:hAnsi="Times New Roman" w:cs="Times New Roman"/>
          <w:b/>
          <w:bCs/>
          <w:sz w:val="24"/>
          <w:szCs w:val="24"/>
          <w:lang w:eastAsia="fr-FR"/>
        </w:rPr>
        <w:t xml:space="preserve">résentation de l'entrée "Vivre en société, </w:t>
      </w:r>
      <w:proofErr w:type="gramStart"/>
      <w:r w:rsidRPr="0010173D">
        <w:rPr>
          <w:rFonts w:ascii="Times New Roman" w:eastAsia="Times New Roman" w:hAnsi="Times New Roman" w:cs="Times New Roman"/>
          <w:b/>
          <w:bCs/>
          <w:sz w:val="24"/>
          <w:szCs w:val="24"/>
          <w:lang w:eastAsia="fr-FR"/>
        </w:rPr>
        <w:t>participer</w:t>
      </w:r>
      <w:proofErr w:type="gramEnd"/>
      <w:r w:rsidRPr="0010173D">
        <w:rPr>
          <w:rFonts w:ascii="Times New Roman" w:eastAsia="Times New Roman" w:hAnsi="Times New Roman" w:cs="Times New Roman"/>
          <w:b/>
          <w:bCs/>
          <w:sz w:val="24"/>
          <w:szCs w:val="24"/>
          <w:lang w:eastAsia="fr-FR"/>
        </w:rPr>
        <w:t xml:space="preserve"> à la société"</w:t>
      </w:r>
    </w:p>
    <w:p w:rsidR="00644393" w:rsidRPr="0010173D" w:rsidRDefault="00644393" w:rsidP="00644393">
      <w:pPr>
        <w:pStyle w:val="Paragraphedeliste"/>
        <w:spacing w:after="0" w:line="240" w:lineRule="auto"/>
        <w:ind w:left="1440"/>
        <w:outlineLvl w:val="1"/>
        <w:rPr>
          <w:rFonts w:ascii="Times New Roman" w:eastAsia="Times New Roman" w:hAnsi="Times New Roman" w:cs="Times New Roman"/>
          <w:b/>
          <w:bCs/>
          <w:sz w:val="24"/>
          <w:szCs w:val="24"/>
          <w:lang w:eastAsia="fr-FR"/>
        </w:rPr>
      </w:pPr>
      <w:r w:rsidRPr="0010173D">
        <w:rPr>
          <w:rFonts w:ascii="Times New Roman" w:eastAsia="Times New Roman" w:hAnsi="Times New Roman" w:cs="Times New Roman"/>
          <w:b/>
          <w:bCs/>
          <w:sz w:val="24"/>
          <w:szCs w:val="24"/>
          <w:lang w:eastAsia="fr-FR"/>
        </w:rPr>
        <w:t xml:space="preserve"> </w:t>
      </w:r>
    </w:p>
    <w:p w:rsidR="00644393" w:rsidRPr="0010173D" w:rsidRDefault="007E760F" w:rsidP="00644393">
      <w:pPr>
        <w:pStyle w:val="Paragraphedeliste"/>
        <w:numPr>
          <w:ilvl w:val="1"/>
          <w:numId w:val="7"/>
        </w:numPr>
        <w:spacing w:after="0" w:line="240" w:lineRule="auto"/>
        <w:outlineLvl w:val="1"/>
        <w:rPr>
          <w:rFonts w:ascii="Times New Roman" w:eastAsia="Times New Roman" w:hAnsi="Times New Roman" w:cs="Times New Roman"/>
          <w:sz w:val="24"/>
          <w:szCs w:val="24"/>
          <w:lang w:eastAsia="fr-FR"/>
        </w:rPr>
      </w:pPr>
      <w:hyperlink r:id="rId7" w:tgtFrame="_blank" w:tooltip="présentation thème général (PDF-148.85 Ko-Nouvelle fenêtre)" w:history="1">
        <w:r w:rsidR="00644393" w:rsidRPr="0010173D">
          <w:rPr>
            <w:rFonts w:ascii="Times New Roman" w:eastAsia="Times New Roman" w:hAnsi="Times New Roman" w:cs="Times New Roman"/>
            <w:color w:val="0000FF"/>
            <w:sz w:val="24"/>
            <w:szCs w:val="24"/>
            <w:u w:val="single"/>
            <w:lang w:eastAsia="fr-FR"/>
          </w:rPr>
          <w:t>Questionnement et problématiques possibles</w:t>
        </w:r>
      </w:hyperlink>
      <w:bookmarkStart w:id="0" w:name="lien1"/>
      <w:bookmarkEnd w:id="0"/>
    </w:p>
    <w:p w:rsidR="00644393" w:rsidRPr="0010173D" w:rsidRDefault="00644393" w:rsidP="00644393">
      <w:pPr>
        <w:pStyle w:val="Paragraphedeliste"/>
        <w:rPr>
          <w:rFonts w:ascii="Times New Roman" w:eastAsia="Times New Roman" w:hAnsi="Times New Roman" w:cs="Times New Roman"/>
          <w:sz w:val="24"/>
          <w:szCs w:val="24"/>
          <w:lang w:eastAsia="fr-FR"/>
        </w:rPr>
      </w:pPr>
    </w:p>
    <w:p w:rsidR="00644393" w:rsidRPr="0010173D" w:rsidRDefault="00644393" w:rsidP="00644393">
      <w:pPr>
        <w:pStyle w:val="Paragraphedeliste"/>
        <w:numPr>
          <w:ilvl w:val="1"/>
          <w:numId w:val="7"/>
        </w:numPr>
        <w:spacing w:after="0" w:line="240" w:lineRule="auto"/>
        <w:outlineLvl w:val="1"/>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Une d</w:t>
      </w:r>
      <w:r w:rsidRPr="0010173D">
        <w:rPr>
          <w:rFonts w:ascii="Times New Roman" w:eastAsia="Times New Roman" w:hAnsi="Times New Roman" w:cs="Times New Roman"/>
          <w:b/>
          <w:bCs/>
          <w:sz w:val="24"/>
          <w:szCs w:val="24"/>
          <w:lang w:eastAsia="fr-FR"/>
        </w:rPr>
        <w:t>éclinaison par niveau :</w:t>
      </w:r>
    </w:p>
    <w:p w:rsidR="00644393" w:rsidRDefault="00644393" w:rsidP="00644393">
      <w:pPr>
        <w:spacing w:after="0" w:line="240" w:lineRule="auto"/>
        <w:outlineLvl w:val="1"/>
        <w:rPr>
          <w:rFonts w:ascii="Times New Roman" w:eastAsia="Times New Roman" w:hAnsi="Times New Roman" w:cs="Times New Roman"/>
          <w:b/>
          <w:bCs/>
          <w:sz w:val="24"/>
          <w:szCs w:val="24"/>
          <w:lang w:eastAsia="fr-FR"/>
        </w:rPr>
      </w:pPr>
    </w:p>
    <w:p w:rsidR="00644393" w:rsidRDefault="00644393" w:rsidP="00644393">
      <w:pPr>
        <w:pStyle w:val="Paragraphedeliste"/>
        <w:spacing w:after="0" w:line="240" w:lineRule="auto"/>
        <w:ind w:left="1418"/>
        <w:outlineLvl w:val="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Exemple : </w:t>
      </w:r>
      <w:r w:rsidRPr="00B431A5">
        <w:rPr>
          <w:rFonts w:ascii="Times New Roman" w:eastAsia="Times New Roman" w:hAnsi="Times New Roman" w:cs="Times New Roman"/>
          <w:b/>
          <w:bCs/>
          <w:sz w:val="24"/>
          <w:szCs w:val="24"/>
          <w:lang w:eastAsia="fr-FR"/>
        </w:rPr>
        <w:t>Classe de 5</w:t>
      </w:r>
      <w:r w:rsidRPr="00B431A5">
        <w:rPr>
          <w:rFonts w:ascii="Times New Roman" w:eastAsia="Times New Roman" w:hAnsi="Times New Roman" w:cs="Times New Roman"/>
          <w:b/>
          <w:bCs/>
          <w:sz w:val="24"/>
          <w:szCs w:val="24"/>
          <w:vertAlign w:val="superscript"/>
          <w:lang w:eastAsia="fr-FR"/>
        </w:rPr>
        <w:t>ème</w:t>
      </w:r>
      <w:r>
        <w:rPr>
          <w:rFonts w:ascii="Times New Roman" w:eastAsia="Times New Roman" w:hAnsi="Times New Roman" w:cs="Times New Roman"/>
          <w:b/>
          <w:bCs/>
          <w:sz w:val="24"/>
          <w:szCs w:val="24"/>
          <w:lang w:eastAsia="fr-FR"/>
        </w:rPr>
        <w:t xml:space="preserve"> </w:t>
      </w:r>
      <w:r w:rsidRPr="00B431A5">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
          <w:bCs/>
          <w:sz w:val="24"/>
          <w:szCs w:val="24"/>
          <w:lang w:eastAsia="fr-FR"/>
        </w:rPr>
        <w:t>« </w:t>
      </w:r>
      <w:r w:rsidRPr="00B431A5">
        <w:rPr>
          <w:rFonts w:ascii="Times New Roman" w:eastAsia="Times New Roman" w:hAnsi="Times New Roman" w:cs="Times New Roman"/>
          <w:b/>
          <w:bCs/>
          <w:sz w:val="24"/>
          <w:szCs w:val="24"/>
          <w:lang w:eastAsia="fr-FR"/>
        </w:rPr>
        <w:t>Avec autrui : familles, amis, réseaux</w:t>
      </w:r>
      <w:r>
        <w:rPr>
          <w:rFonts w:ascii="Times New Roman" w:eastAsia="Times New Roman" w:hAnsi="Times New Roman" w:cs="Times New Roman"/>
          <w:b/>
          <w:bCs/>
          <w:sz w:val="24"/>
          <w:szCs w:val="24"/>
          <w:lang w:eastAsia="fr-FR"/>
        </w:rPr>
        <w:t> »</w:t>
      </w:r>
      <w:r w:rsidRPr="00B431A5">
        <w:rPr>
          <w:rFonts w:ascii="Times New Roman" w:eastAsia="Times New Roman" w:hAnsi="Times New Roman" w:cs="Times New Roman"/>
          <w:b/>
          <w:bCs/>
          <w:sz w:val="24"/>
          <w:szCs w:val="24"/>
          <w:lang w:eastAsia="fr-FR"/>
        </w:rPr>
        <w:t xml:space="preserve"> </w:t>
      </w:r>
    </w:p>
    <w:p w:rsidR="00644393" w:rsidRPr="00B431A5" w:rsidRDefault="00644393" w:rsidP="00644393">
      <w:pPr>
        <w:pStyle w:val="Paragraphedeliste"/>
        <w:spacing w:after="0" w:line="240" w:lineRule="auto"/>
        <w:ind w:left="1418"/>
        <w:outlineLvl w:val="1"/>
        <w:rPr>
          <w:rFonts w:ascii="Times New Roman" w:eastAsia="Times New Roman" w:hAnsi="Times New Roman" w:cs="Times New Roman"/>
          <w:b/>
          <w:bCs/>
          <w:sz w:val="24"/>
          <w:szCs w:val="24"/>
          <w:lang w:eastAsia="fr-FR"/>
        </w:rPr>
      </w:pPr>
    </w:p>
    <w:p w:rsidR="00644393" w:rsidRDefault="00644393" w:rsidP="00644393">
      <w:pPr>
        <w:pStyle w:val="Paragraphedeliste"/>
        <w:numPr>
          <w:ilvl w:val="0"/>
          <w:numId w:val="12"/>
        </w:numPr>
        <w:spacing w:after="0" w:line="240" w:lineRule="auto"/>
        <w:outlineLvl w:val="2"/>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Présentation du questionnement</w:t>
      </w:r>
    </w:p>
    <w:p w:rsidR="00644393" w:rsidRPr="00DB57A0" w:rsidRDefault="00644393" w:rsidP="00644393">
      <w:pPr>
        <w:pStyle w:val="Paragraphedeliste"/>
        <w:numPr>
          <w:ilvl w:val="0"/>
          <w:numId w:val="12"/>
        </w:numPr>
        <w:spacing w:after="0" w:line="240" w:lineRule="auto"/>
        <w:outlineLvl w:val="2"/>
        <w:rPr>
          <w:rFonts w:ascii="Times New Roman" w:eastAsia="Times New Roman" w:hAnsi="Times New Roman" w:cs="Times New Roman"/>
          <w:b/>
          <w:bCs/>
          <w:sz w:val="24"/>
          <w:szCs w:val="24"/>
          <w:lang w:eastAsia="fr-FR"/>
        </w:rPr>
      </w:pPr>
      <w:r w:rsidRPr="00DB57A0">
        <w:rPr>
          <w:rFonts w:ascii="Times New Roman" w:eastAsia="Times New Roman" w:hAnsi="Times New Roman" w:cs="Times New Roman"/>
          <w:b/>
          <w:i/>
          <w:iCs/>
          <w:sz w:val="24"/>
          <w:szCs w:val="24"/>
          <w:lang w:eastAsia="fr-FR"/>
        </w:rPr>
        <w:t>Mots clés</w:t>
      </w:r>
      <w:r w:rsidRPr="00DB57A0">
        <w:rPr>
          <w:rFonts w:ascii="Times New Roman" w:eastAsia="Times New Roman" w:hAnsi="Times New Roman" w:cs="Times New Roman"/>
          <w:b/>
          <w:sz w:val="24"/>
          <w:szCs w:val="24"/>
          <w:lang w:eastAsia="fr-FR"/>
        </w:rPr>
        <w:t> :</w:t>
      </w:r>
      <w:r w:rsidRPr="00DB57A0">
        <w:rPr>
          <w:rFonts w:ascii="Times New Roman" w:eastAsia="Times New Roman" w:hAnsi="Times New Roman" w:cs="Times New Roman"/>
          <w:sz w:val="24"/>
          <w:szCs w:val="24"/>
          <w:lang w:eastAsia="fr-FR"/>
        </w:rPr>
        <w:t xml:space="preserve"> autonomie / émancipation / indépendance / marginalisation ; adolescence ; reconnaissance / attachement / identification ; conflit / querelle / dispute ; dépendance / grégarisme / influence / conformisme / endoctrinement ; etc.</w:t>
      </w:r>
    </w:p>
    <w:p w:rsidR="00644393" w:rsidRPr="000C08E9" w:rsidRDefault="00644393" w:rsidP="00644393">
      <w:pPr>
        <w:spacing w:before="100" w:beforeAutospacing="1" w:after="100" w:afterAutospacing="1" w:line="240" w:lineRule="auto"/>
        <w:ind w:left="1416"/>
        <w:outlineLvl w:val="1"/>
        <w:rPr>
          <w:rFonts w:ascii="Times New Roman" w:hAnsi="Times New Roman" w:cs="Times New Roman"/>
        </w:rPr>
      </w:pPr>
      <w:r w:rsidRPr="000C08E9">
        <w:rPr>
          <w:rFonts w:ascii="Times New Roman" w:hAnsi="Times New Roman" w:cs="Times New Roman"/>
        </w:rPr>
        <w:t xml:space="preserve">NOTA BENE : Pour l’entrée  </w:t>
      </w:r>
      <w:r w:rsidRPr="000C08E9">
        <w:rPr>
          <w:rFonts w:ascii="Times New Roman" w:eastAsia="Times New Roman" w:hAnsi="Times New Roman" w:cs="Times New Roman"/>
          <w:b/>
          <w:bCs/>
          <w:lang w:eastAsia="fr-FR"/>
        </w:rPr>
        <w:t xml:space="preserve">« Regarder le monde, inventer des mondes » le questionnement est accompagné d’une « carte mentale » : </w:t>
      </w:r>
      <w:hyperlink r:id="rId8" w:history="1">
        <w:r w:rsidRPr="000C08E9">
          <w:rPr>
            <w:rStyle w:val="Lienhypertexte"/>
            <w:rFonts w:ascii="Times New Roman" w:hAnsi="Times New Roman" w:cs="Times New Roman"/>
          </w:rPr>
          <w:t>http://cache.media.eduscol.education.fr/file/Regarder_le_monde/48/8/RA16_C4_FRA_3_presentation_questionnement_carte_mentale_555488.pdf</w:t>
        </w:r>
      </w:hyperlink>
    </w:p>
    <w:p w:rsidR="00644393" w:rsidRPr="0010173D" w:rsidRDefault="00644393" w:rsidP="00644393">
      <w:pPr>
        <w:pStyle w:val="Paragraphedeliste"/>
        <w:spacing w:after="0" w:line="240" w:lineRule="auto"/>
        <w:ind w:left="1776"/>
        <w:outlineLvl w:val="2"/>
        <w:rPr>
          <w:rFonts w:ascii="Times New Roman" w:eastAsia="Times New Roman" w:hAnsi="Times New Roman" w:cs="Times New Roman"/>
          <w:sz w:val="24"/>
          <w:szCs w:val="24"/>
          <w:lang w:eastAsia="fr-FR"/>
        </w:rPr>
      </w:pPr>
    </w:p>
    <w:p w:rsidR="00644393" w:rsidRPr="0010173D" w:rsidRDefault="00644393" w:rsidP="00644393">
      <w:pPr>
        <w:pStyle w:val="Paragraphedeliste"/>
        <w:numPr>
          <w:ilvl w:val="0"/>
          <w:numId w:val="12"/>
        </w:numPr>
        <w:spacing w:after="0" w:line="240" w:lineRule="auto"/>
        <w:outlineLvl w:val="2"/>
        <w:rPr>
          <w:rFonts w:ascii="Times New Roman" w:eastAsia="Times New Roman" w:hAnsi="Times New Roman" w:cs="Times New Roman"/>
          <w:b/>
          <w:bCs/>
          <w:sz w:val="24"/>
          <w:szCs w:val="24"/>
          <w:lang w:eastAsia="fr-FR"/>
        </w:rPr>
      </w:pPr>
      <w:r w:rsidRPr="0010173D">
        <w:rPr>
          <w:rFonts w:ascii="Times New Roman" w:eastAsia="Times New Roman" w:hAnsi="Times New Roman" w:cs="Times New Roman"/>
          <w:b/>
          <w:bCs/>
          <w:sz w:val="24"/>
          <w:szCs w:val="24"/>
          <w:lang w:eastAsia="fr-FR"/>
        </w:rPr>
        <w:t>Corpus et pistes de lectures cursives :</w:t>
      </w:r>
    </w:p>
    <w:p w:rsidR="00644393" w:rsidRPr="00B431A5" w:rsidRDefault="007E760F" w:rsidP="00644393">
      <w:pPr>
        <w:numPr>
          <w:ilvl w:val="0"/>
          <w:numId w:val="9"/>
        </w:numPr>
        <w:spacing w:after="0" w:line="240" w:lineRule="auto"/>
        <w:rPr>
          <w:rFonts w:ascii="Times New Roman" w:eastAsia="Times New Roman" w:hAnsi="Times New Roman" w:cs="Times New Roman"/>
          <w:sz w:val="24"/>
          <w:szCs w:val="24"/>
          <w:lang w:eastAsia="fr-FR"/>
        </w:rPr>
      </w:pPr>
      <w:hyperlink r:id="rId9" w:tgtFrame="_blank" w:tooltip="avec autrui corpus (PDF-175.07 Ko-Nouvelle fenêtre)" w:history="1">
        <w:r w:rsidR="00644393" w:rsidRPr="00B431A5">
          <w:rPr>
            <w:rFonts w:ascii="Times New Roman" w:eastAsia="Times New Roman" w:hAnsi="Times New Roman" w:cs="Times New Roman"/>
            <w:color w:val="0000FF"/>
            <w:sz w:val="24"/>
            <w:szCs w:val="24"/>
            <w:u w:val="single"/>
            <w:lang w:eastAsia="fr-FR"/>
          </w:rPr>
          <w:t>Propositions de corpus</w:t>
        </w:r>
      </w:hyperlink>
    </w:p>
    <w:p w:rsidR="00644393" w:rsidRPr="0010173D" w:rsidRDefault="007E760F" w:rsidP="00644393">
      <w:pPr>
        <w:numPr>
          <w:ilvl w:val="0"/>
          <w:numId w:val="9"/>
        </w:numPr>
        <w:spacing w:after="0" w:line="240" w:lineRule="auto"/>
        <w:rPr>
          <w:rFonts w:ascii="Times New Roman" w:eastAsia="Times New Roman" w:hAnsi="Times New Roman" w:cs="Times New Roman"/>
          <w:sz w:val="24"/>
          <w:szCs w:val="24"/>
          <w:lang w:eastAsia="fr-FR"/>
        </w:rPr>
      </w:pPr>
      <w:hyperlink r:id="rId10" w:tgtFrame="_blank" w:tooltip="regroupement récits enfance (PDF-194.20 Ko-Nouvelle fenêtre)" w:history="1">
        <w:r w:rsidR="00644393" w:rsidRPr="00B431A5">
          <w:rPr>
            <w:rFonts w:ascii="Times New Roman" w:eastAsia="Times New Roman" w:hAnsi="Times New Roman" w:cs="Times New Roman"/>
            <w:color w:val="0000FF"/>
            <w:sz w:val="24"/>
            <w:szCs w:val="24"/>
            <w:u w:val="single"/>
            <w:lang w:eastAsia="fr-FR"/>
          </w:rPr>
          <w:t>Groupement de textes : récits d'enfance. Grandir : une affaire de famille</w:t>
        </w:r>
      </w:hyperlink>
    </w:p>
    <w:p w:rsidR="00644393" w:rsidRPr="00B431A5" w:rsidRDefault="00644393" w:rsidP="00644393">
      <w:pPr>
        <w:spacing w:after="0" w:line="240" w:lineRule="auto"/>
        <w:ind w:left="1776"/>
        <w:rPr>
          <w:rFonts w:ascii="Times New Roman" w:eastAsia="Times New Roman" w:hAnsi="Times New Roman" w:cs="Times New Roman"/>
          <w:sz w:val="24"/>
          <w:szCs w:val="24"/>
          <w:lang w:eastAsia="fr-FR"/>
        </w:rPr>
      </w:pPr>
    </w:p>
    <w:p w:rsidR="00644393" w:rsidRDefault="00644393" w:rsidP="00644393">
      <w:pPr>
        <w:pStyle w:val="Paragraphedeliste"/>
        <w:numPr>
          <w:ilvl w:val="0"/>
          <w:numId w:val="12"/>
        </w:numPr>
        <w:spacing w:after="0" w:line="240" w:lineRule="auto"/>
        <w:outlineLvl w:val="2"/>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e</w:t>
      </w:r>
      <w:r w:rsidRPr="0010173D">
        <w:rPr>
          <w:rFonts w:ascii="Times New Roman" w:eastAsia="Times New Roman" w:hAnsi="Times New Roman" w:cs="Times New Roman"/>
          <w:b/>
          <w:bCs/>
          <w:sz w:val="24"/>
          <w:szCs w:val="24"/>
          <w:lang w:eastAsia="fr-FR"/>
        </w:rPr>
        <w:t xml:space="preserve">xemples de mise en œuvre : </w:t>
      </w:r>
    </w:p>
    <w:p w:rsidR="00644393" w:rsidRPr="0010173D" w:rsidRDefault="00644393" w:rsidP="00644393">
      <w:pPr>
        <w:pStyle w:val="Paragraphedeliste"/>
        <w:spacing w:after="0" w:line="240" w:lineRule="auto"/>
        <w:ind w:left="1776"/>
        <w:outlineLvl w:val="2"/>
        <w:rPr>
          <w:rFonts w:ascii="Times New Roman" w:eastAsia="Times New Roman" w:hAnsi="Times New Roman" w:cs="Times New Roman"/>
          <w:b/>
          <w:bCs/>
          <w:sz w:val="24"/>
          <w:szCs w:val="24"/>
          <w:lang w:eastAsia="fr-FR"/>
        </w:rPr>
      </w:pPr>
    </w:p>
    <w:p w:rsidR="00644393" w:rsidRPr="00B431A5" w:rsidRDefault="007E760F" w:rsidP="00644393">
      <w:pPr>
        <w:numPr>
          <w:ilvl w:val="0"/>
          <w:numId w:val="10"/>
        </w:numPr>
        <w:spacing w:after="0" w:line="240" w:lineRule="auto"/>
        <w:rPr>
          <w:rFonts w:ascii="Times New Roman" w:eastAsia="Times New Roman" w:hAnsi="Times New Roman" w:cs="Times New Roman"/>
          <w:sz w:val="24"/>
          <w:szCs w:val="24"/>
          <w:lang w:eastAsia="fr-FR"/>
        </w:rPr>
      </w:pPr>
      <w:hyperlink r:id="rId11" w:tgtFrame="_blank" w:tooltip="sequence avare (PDF-195.39 Ko-Nouvelle fenêtre)" w:history="1">
        <w:r w:rsidR="00644393" w:rsidRPr="00B431A5">
          <w:rPr>
            <w:rFonts w:ascii="Times New Roman" w:eastAsia="Times New Roman" w:hAnsi="Times New Roman" w:cs="Times New Roman"/>
            <w:color w:val="0000FF"/>
            <w:sz w:val="24"/>
            <w:szCs w:val="24"/>
            <w:u w:val="single"/>
            <w:lang w:eastAsia="fr-FR"/>
          </w:rPr>
          <w:t>"La peste soit de l'avarice et des avaricieux !" (Molière, </w:t>
        </w:r>
        <w:r w:rsidR="00644393" w:rsidRPr="00B431A5">
          <w:rPr>
            <w:rFonts w:ascii="Times New Roman" w:eastAsia="Times New Roman" w:hAnsi="Times New Roman" w:cs="Times New Roman"/>
            <w:i/>
            <w:iCs/>
            <w:color w:val="0000FF"/>
            <w:sz w:val="24"/>
            <w:szCs w:val="24"/>
            <w:u w:val="single"/>
            <w:lang w:eastAsia="fr-FR"/>
          </w:rPr>
          <w:t>L'Avare</w:t>
        </w:r>
        <w:r w:rsidR="00644393" w:rsidRPr="00B431A5">
          <w:rPr>
            <w:rFonts w:ascii="Times New Roman" w:eastAsia="Times New Roman" w:hAnsi="Times New Roman" w:cs="Times New Roman"/>
            <w:color w:val="0000FF"/>
            <w:sz w:val="24"/>
            <w:szCs w:val="24"/>
            <w:u w:val="single"/>
            <w:lang w:eastAsia="fr-FR"/>
          </w:rPr>
          <w:t>)</w:t>
        </w:r>
      </w:hyperlink>
    </w:p>
    <w:p w:rsidR="00644393" w:rsidRPr="00B431A5" w:rsidRDefault="007E760F" w:rsidP="00644393">
      <w:pPr>
        <w:numPr>
          <w:ilvl w:val="0"/>
          <w:numId w:val="10"/>
        </w:numPr>
        <w:spacing w:after="0" w:line="240" w:lineRule="auto"/>
        <w:rPr>
          <w:rFonts w:ascii="Times New Roman" w:eastAsia="Times New Roman" w:hAnsi="Times New Roman" w:cs="Times New Roman"/>
          <w:sz w:val="24"/>
          <w:szCs w:val="24"/>
          <w:lang w:eastAsia="fr-FR"/>
        </w:rPr>
      </w:pPr>
      <w:hyperlink r:id="rId12" w:tgtFrame="_blank" w:tooltip="sequence scapin (PDF-198.73 Ko-Nouvelle fenêtre)" w:history="1">
        <w:r w:rsidR="00644393" w:rsidRPr="00B431A5">
          <w:rPr>
            <w:rFonts w:ascii="Times New Roman" w:eastAsia="Times New Roman" w:hAnsi="Times New Roman" w:cs="Times New Roman"/>
            <w:color w:val="0000FF"/>
            <w:sz w:val="24"/>
            <w:szCs w:val="24"/>
            <w:u w:val="single"/>
            <w:lang w:eastAsia="fr-FR"/>
          </w:rPr>
          <w:t>Famille, fourberies, modes d'emploi (Molière, </w:t>
        </w:r>
        <w:r w:rsidR="00644393" w:rsidRPr="00B431A5">
          <w:rPr>
            <w:rFonts w:ascii="Times New Roman" w:eastAsia="Times New Roman" w:hAnsi="Times New Roman" w:cs="Times New Roman"/>
            <w:i/>
            <w:iCs/>
            <w:color w:val="0000FF"/>
            <w:sz w:val="24"/>
            <w:szCs w:val="24"/>
            <w:u w:val="single"/>
            <w:lang w:eastAsia="fr-FR"/>
          </w:rPr>
          <w:t>Les fourberies de Scapin</w:t>
        </w:r>
        <w:r w:rsidR="00644393" w:rsidRPr="00B431A5">
          <w:rPr>
            <w:rFonts w:ascii="Times New Roman" w:eastAsia="Times New Roman" w:hAnsi="Times New Roman" w:cs="Times New Roman"/>
            <w:color w:val="0000FF"/>
            <w:sz w:val="24"/>
            <w:szCs w:val="24"/>
            <w:u w:val="single"/>
            <w:lang w:eastAsia="fr-FR"/>
          </w:rPr>
          <w:t>)</w:t>
        </w:r>
      </w:hyperlink>
    </w:p>
    <w:p w:rsidR="00644393" w:rsidRPr="00B431A5" w:rsidRDefault="007E760F" w:rsidP="00644393">
      <w:pPr>
        <w:numPr>
          <w:ilvl w:val="0"/>
          <w:numId w:val="10"/>
        </w:numPr>
        <w:spacing w:after="0" w:line="240" w:lineRule="auto"/>
        <w:rPr>
          <w:rFonts w:ascii="Times New Roman" w:eastAsia="Times New Roman" w:hAnsi="Times New Roman" w:cs="Times New Roman"/>
          <w:sz w:val="24"/>
          <w:szCs w:val="24"/>
          <w:lang w:eastAsia="fr-FR"/>
        </w:rPr>
      </w:pPr>
      <w:hyperlink r:id="rId13" w:tgtFrame="_blank" w:tooltip="séquence aizan (PDF-229.17 Ko-Nouvelle fenêtre)" w:history="1">
        <w:r w:rsidR="00644393" w:rsidRPr="00B431A5">
          <w:rPr>
            <w:rFonts w:ascii="Times New Roman" w:eastAsia="Times New Roman" w:hAnsi="Times New Roman" w:cs="Times New Roman"/>
            <w:color w:val="0000FF"/>
            <w:sz w:val="24"/>
            <w:szCs w:val="24"/>
            <w:u w:val="single"/>
            <w:lang w:eastAsia="fr-FR"/>
          </w:rPr>
          <w:t>Le fil d'</w:t>
        </w:r>
        <w:proofErr w:type="spellStart"/>
        <w:r w:rsidR="00644393" w:rsidRPr="00B431A5">
          <w:rPr>
            <w:rFonts w:ascii="Times New Roman" w:eastAsia="Times New Roman" w:hAnsi="Times New Roman" w:cs="Times New Roman"/>
            <w:color w:val="0000FF"/>
            <w:sz w:val="24"/>
            <w:szCs w:val="24"/>
            <w:u w:val="single"/>
            <w:lang w:eastAsia="fr-FR"/>
          </w:rPr>
          <w:t>Aïzan</w:t>
        </w:r>
        <w:proofErr w:type="spellEnd"/>
        <w:r w:rsidR="00644393" w:rsidRPr="00B431A5">
          <w:rPr>
            <w:rFonts w:ascii="Times New Roman" w:eastAsia="Times New Roman" w:hAnsi="Times New Roman" w:cs="Times New Roman"/>
            <w:color w:val="0000FF"/>
            <w:sz w:val="24"/>
            <w:szCs w:val="24"/>
            <w:u w:val="single"/>
            <w:lang w:eastAsia="fr-FR"/>
          </w:rPr>
          <w:t xml:space="preserve"> : du repli à l'éclosion (Maryline </w:t>
        </w:r>
        <w:proofErr w:type="spellStart"/>
        <w:r w:rsidR="00644393" w:rsidRPr="00B431A5">
          <w:rPr>
            <w:rFonts w:ascii="Times New Roman" w:eastAsia="Times New Roman" w:hAnsi="Times New Roman" w:cs="Times New Roman"/>
            <w:color w:val="0000FF"/>
            <w:sz w:val="24"/>
            <w:szCs w:val="24"/>
            <w:u w:val="single"/>
            <w:lang w:eastAsia="fr-FR"/>
          </w:rPr>
          <w:t>Desbiolles</w:t>
        </w:r>
        <w:proofErr w:type="spellEnd"/>
        <w:r w:rsidR="00644393" w:rsidRPr="00B431A5">
          <w:rPr>
            <w:rFonts w:ascii="Times New Roman" w:eastAsia="Times New Roman" w:hAnsi="Times New Roman" w:cs="Times New Roman"/>
            <w:color w:val="0000FF"/>
            <w:sz w:val="24"/>
            <w:szCs w:val="24"/>
            <w:u w:val="single"/>
            <w:lang w:eastAsia="fr-FR"/>
          </w:rPr>
          <w:t xml:space="preserve">, </w:t>
        </w:r>
        <w:proofErr w:type="spellStart"/>
        <w:r w:rsidR="00644393" w:rsidRPr="00B431A5">
          <w:rPr>
            <w:rFonts w:ascii="Times New Roman" w:eastAsia="Times New Roman" w:hAnsi="Times New Roman" w:cs="Times New Roman"/>
            <w:i/>
            <w:iCs/>
            <w:color w:val="0000FF"/>
            <w:sz w:val="24"/>
            <w:szCs w:val="24"/>
            <w:u w:val="single"/>
            <w:lang w:eastAsia="fr-FR"/>
          </w:rPr>
          <w:t>Aïzan</w:t>
        </w:r>
        <w:proofErr w:type="spellEnd"/>
        <w:r w:rsidR="00644393" w:rsidRPr="00B431A5">
          <w:rPr>
            <w:rFonts w:ascii="Times New Roman" w:eastAsia="Times New Roman" w:hAnsi="Times New Roman" w:cs="Times New Roman"/>
            <w:color w:val="0000FF"/>
            <w:sz w:val="24"/>
            <w:szCs w:val="24"/>
            <w:u w:val="single"/>
            <w:lang w:eastAsia="fr-FR"/>
          </w:rPr>
          <w:t>)</w:t>
        </w:r>
      </w:hyperlink>
    </w:p>
    <w:p w:rsidR="00644393" w:rsidRPr="00E9771A" w:rsidRDefault="007E760F" w:rsidP="00644393">
      <w:pPr>
        <w:numPr>
          <w:ilvl w:val="0"/>
          <w:numId w:val="10"/>
        </w:numPr>
        <w:spacing w:after="0" w:line="240" w:lineRule="auto"/>
        <w:rPr>
          <w:rFonts w:ascii="Times New Roman" w:eastAsia="Times New Roman" w:hAnsi="Times New Roman" w:cs="Times New Roman"/>
          <w:color w:val="FF0000"/>
          <w:sz w:val="24"/>
          <w:szCs w:val="24"/>
          <w:lang w:eastAsia="fr-FR"/>
        </w:rPr>
      </w:pPr>
      <w:hyperlink r:id="rId14" w:tgtFrame="_blank" w:tooltip="activité lecture numérique (PDF-193.06 Ko-Nouvelle fenêtre)" w:history="1">
        <w:r w:rsidR="00644393" w:rsidRPr="00B431A5">
          <w:rPr>
            <w:rFonts w:ascii="Times New Roman" w:eastAsia="Times New Roman" w:hAnsi="Times New Roman" w:cs="Times New Roman"/>
            <w:color w:val="FF0000"/>
            <w:sz w:val="24"/>
            <w:szCs w:val="24"/>
            <w:u w:val="single"/>
            <w:lang w:eastAsia="fr-FR"/>
          </w:rPr>
          <w:t>Activité orale : Lecture à voix haute et enregistrement numérique</w:t>
        </w:r>
      </w:hyperlink>
    </w:p>
    <w:p w:rsidR="00644393" w:rsidRPr="004A77F8" w:rsidRDefault="00644393" w:rsidP="004A77F8">
      <w:pPr>
        <w:pStyle w:val="Paragraphedeliste"/>
        <w:numPr>
          <w:ilvl w:val="0"/>
          <w:numId w:val="12"/>
        </w:numPr>
        <w:spacing w:before="100" w:beforeAutospacing="1" w:after="100" w:afterAutospacing="1" w:line="240" w:lineRule="auto"/>
        <w:outlineLvl w:val="1"/>
        <w:rPr>
          <w:rFonts w:ascii="Times New Roman" w:hAnsi="Times New Roman" w:cs="Times New Roman"/>
        </w:rPr>
      </w:pPr>
      <w:r w:rsidRPr="004A77F8">
        <w:rPr>
          <w:rFonts w:ascii="Times New Roman" w:hAnsi="Times New Roman" w:cs="Times New Roman"/>
          <w:b/>
        </w:rPr>
        <w:t>Une rubrique de conclusion : « Pour aller plus loin » :</w:t>
      </w:r>
      <w:r w:rsidRPr="004A77F8">
        <w:rPr>
          <w:rFonts w:ascii="Times New Roman" w:hAnsi="Times New Roman" w:cs="Times New Roman"/>
        </w:rPr>
        <w:t xml:space="preserve"> bibliographie, suggestions</w:t>
      </w:r>
      <w:r w:rsidRPr="004A77F8">
        <w:rPr>
          <w:rFonts w:ascii="Times New Roman" w:hAnsi="Times New Roman" w:cs="Times New Roman"/>
        </w:rPr>
        <w:br w:type="page"/>
      </w:r>
    </w:p>
    <w:p w:rsidR="00C652C0" w:rsidRDefault="00C652C0" w:rsidP="00C652C0">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lastRenderedPageBreak/>
        <w:t xml:space="preserve">                                       CYCLE 4 :</w:t>
      </w:r>
    </w:p>
    <w:tbl>
      <w:tblPr>
        <w:tblStyle w:val="Grilledutableau"/>
        <w:tblW w:w="15452" w:type="dxa"/>
        <w:tblInd w:w="-318" w:type="dxa"/>
        <w:tblLook w:val="04A0"/>
      </w:tblPr>
      <w:tblGrid>
        <w:gridCol w:w="2127"/>
        <w:gridCol w:w="4441"/>
        <w:gridCol w:w="4442"/>
        <w:gridCol w:w="4442"/>
      </w:tblGrid>
      <w:tr w:rsidR="00C652C0" w:rsidTr="00C652C0">
        <w:tc>
          <w:tcPr>
            <w:tcW w:w="2127" w:type="dxa"/>
          </w:tcPr>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441" w:type="dxa"/>
          </w:tcPr>
          <w:p w:rsidR="00C652C0" w:rsidRPr="00DF042F" w:rsidRDefault="00C652C0" w:rsidP="00C652C0">
            <w:pPr>
              <w:jc w:val="center"/>
              <w:outlineLvl w:val="1"/>
              <w:rPr>
                <w:rFonts w:ascii="Times New Roman" w:eastAsia="Times New Roman" w:hAnsi="Times New Roman" w:cs="Times New Roman"/>
                <w:b/>
                <w:bCs/>
                <w:sz w:val="32"/>
                <w:szCs w:val="32"/>
                <w:lang w:eastAsia="fr-FR"/>
              </w:rPr>
            </w:pPr>
            <w:r w:rsidRPr="00DF042F">
              <w:rPr>
                <w:rFonts w:ascii="Times New Roman" w:eastAsia="Times New Roman" w:hAnsi="Times New Roman" w:cs="Times New Roman"/>
                <w:b/>
                <w:bCs/>
                <w:sz w:val="32"/>
                <w:szCs w:val="32"/>
                <w:lang w:eastAsia="fr-FR"/>
              </w:rPr>
              <w:t>5ème</w:t>
            </w:r>
          </w:p>
          <w:p w:rsidR="00C652C0" w:rsidRPr="00DF042F" w:rsidRDefault="00C652C0" w:rsidP="00C652C0">
            <w:pPr>
              <w:jc w:val="center"/>
              <w:outlineLvl w:val="1"/>
              <w:rPr>
                <w:rFonts w:ascii="Times New Roman" w:eastAsia="Times New Roman" w:hAnsi="Times New Roman" w:cs="Times New Roman"/>
                <w:b/>
                <w:bCs/>
                <w:sz w:val="32"/>
                <w:szCs w:val="32"/>
                <w:lang w:eastAsia="fr-FR"/>
              </w:rPr>
            </w:pPr>
          </w:p>
        </w:tc>
        <w:tc>
          <w:tcPr>
            <w:tcW w:w="4442" w:type="dxa"/>
          </w:tcPr>
          <w:p w:rsidR="00C652C0" w:rsidRPr="00DF042F" w:rsidRDefault="00C652C0" w:rsidP="00C652C0">
            <w:pPr>
              <w:jc w:val="center"/>
              <w:outlineLvl w:val="1"/>
              <w:rPr>
                <w:rFonts w:ascii="Times New Roman" w:eastAsia="Times New Roman" w:hAnsi="Times New Roman" w:cs="Times New Roman"/>
                <w:b/>
                <w:bCs/>
                <w:sz w:val="32"/>
                <w:szCs w:val="32"/>
                <w:lang w:eastAsia="fr-FR"/>
              </w:rPr>
            </w:pPr>
            <w:r w:rsidRPr="00DF042F">
              <w:rPr>
                <w:rFonts w:ascii="Times New Roman" w:eastAsia="Times New Roman" w:hAnsi="Times New Roman" w:cs="Times New Roman"/>
                <w:b/>
                <w:bCs/>
                <w:sz w:val="32"/>
                <w:szCs w:val="32"/>
                <w:lang w:eastAsia="fr-FR"/>
              </w:rPr>
              <w:t>4ème</w:t>
            </w:r>
          </w:p>
        </w:tc>
        <w:tc>
          <w:tcPr>
            <w:tcW w:w="4442" w:type="dxa"/>
          </w:tcPr>
          <w:p w:rsidR="00C652C0" w:rsidRPr="00DF042F" w:rsidRDefault="00C652C0" w:rsidP="00C652C0">
            <w:pPr>
              <w:jc w:val="center"/>
              <w:outlineLvl w:val="1"/>
              <w:rPr>
                <w:rFonts w:ascii="Times New Roman" w:eastAsia="Times New Roman" w:hAnsi="Times New Roman" w:cs="Times New Roman"/>
                <w:b/>
                <w:bCs/>
                <w:sz w:val="32"/>
                <w:szCs w:val="32"/>
                <w:lang w:eastAsia="fr-FR"/>
              </w:rPr>
            </w:pPr>
            <w:r w:rsidRPr="00DF042F">
              <w:rPr>
                <w:rFonts w:ascii="Times New Roman" w:eastAsia="Times New Roman" w:hAnsi="Times New Roman" w:cs="Times New Roman"/>
                <w:b/>
                <w:bCs/>
                <w:sz w:val="32"/>
                <w:szCs w:val="32"/>
                <w:lang w:eastAsia="fr-FR"/>
              </w:rPr>
              <w:t>3ème</w:t>
            </w:r>
          </w:p>
        </w:tc>
      </w:tr>
      <w:tr w:rsidR="00C652C0" w:rsidTr="00C652C0">
        <w:trPr>
          <w:trHeight w:val="600"/>
        </w:trPr>
        <w:tc>
          <w:tcPr>
            <w:tcW w:w="2127" w:type="dxa"/>
            <w:vMerge w:val="restart"/>
          </w:tcPr>
          <w:p w:rsidR="00C652C0" w:rsidRDefault="00C652C0" w:rsidP="004A77F8">
            <w:pPr>
              <w:spacing w:before="100" w:beforeAutospacing="1" w:after="100" w:afterAutospacing="1"/>
              <w:outlineLvl w:val="1"/>
              <w:rPr>
                <w:rFonts w:ascii="Times New Roman" w:eastAsia="Times New Roman" w:hAnsi="Times New Roman" w:cs="Times New Roman"/>
                <w:b/>
                <w:bCs/>
                <w:sz w:val="32"/>
                <w:szCs w:val="32"/>
                <w:lang w:eastAsia="fr-FR"/>
              </w:rPr>
            </w:pPr>
          </w:p>
          <w:p w:rsidR="00C652C0" w:rsidRPr="00C21D94" w:rsidRDefault="00C652C0" w:rsidP="00C652C0">
            <w:pPr>
              <w:spacing w:before="100" w:beforeAutospacing="1" w:after="100" w:afterAutospacing="1"/>
              <w:jc w:val="center"/>
              <w:outlineLvl w:val="1"/>
              <w:rPr>
                <w:rFonts w:ascii="Times New Roman" w:eastAsia="Times New Roman" w:hAnsi="Times New Roman" w:cs="Times New Roman"/>
                <w:b/>
                <w:bCs/>
                <w:sz w:val="32"/>
                <w:szCs w:val="32"/>
                <w:lang w:eastAsia="fr-FR"/>
              </w:rPr>
            </w:pPr>
            <w:r>
              <w:rPr>
                <w:rFonts w:ascii="Times New Roman" w:eastAsia="Times New Roman" w:hAnsi="Times New Roman" w:cs="Times New Roman"/>
                <w:b/>
                <w:bCs/>
                <w:sz w:val="32"/>
                <w:szCs w:val="32"/>
                <w:lang w:eastAsia="fr-FR"/>
              </w:rPr>
              <w:t>« </w:t>
            </w:r>
            <w:r w:rsidRPr="00C21D94">
              <w:rPr>
                <w:rFonts w:ascii="Times New Roman" w:eastAsia="Times New Roman" w:hAnsi="Times New Roman" w:cs="Times New Roman"/>
                <w:b/>
                <w:bCs/>
                <w:sz w:val="32"/>
                <w:szCs w:val="32"/>
                <w:lang w:eastAsia="fr-FR"/>
              </w:rPr>
              <w:t>Regarder le monde, inventer des mondes</w:t>
            </w:r>
            <w:r>
              <w:rPr>
                <w:rFonts w:ascii="Times New Roman" w:eastAsia="Times New Roman" w:hAnsi="Times New Roman" w:cs="Times New Roman"/>
                <w:b/>
                <w:bCs/>
                <w:sz w:val="32"/>
                <w:szCs w:val="32"/>
                <w:lang w:eastAsia="fr-FR"/>
              </w:rPr>
              <w:t> »</w:t>
            </w:r>
          </w:p>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441" w:type="dxa"/>
          </w:tcPr>
          <w:p w:rsidR="00C652C0" w:rsidRPr="00C652C0" w:rsidRDefault="00C652C0" w:rsidP="00C652C0">
            <w:pPr>
              <w:spacing w:before="100" w:beforeAutospacing="1" w:after="100" w:afterAutospacing="1"/>
              <w:jc w:val="center"/>
              <w:outlineLvl w:val="1"/>
              <w:rPr>
                <w:rFonts w:ascii="Times New Roman" w:eastAsia="Times New Roman" w:hAnsi="Times New Roman" w:cs="Times New Roman"/>
                <w:b/>
                <w:bCs/>
                <w:sz w:val="28"/>
                <w:szCs w:val="28"/>
                <w:highlight w:val="yellow"/>
                <w:lang w:eastAsia="fr-FR"/>
              </w:rPr>
            </w:pPr>
            <w:r w:rsidRPr="00C21D94">
              <w:rPr>
                <w:rFonts w:ascii="Times New Roman" w:eastAsia="Times New Roman" w:hAnsi="Times New Roman" w:cs="Times New Roman"/>
                <w:b/>
                <w:bCs/>
                <w:sz w:val="28"/>
                <w:szCs w:val="28"/>
                <w:highlight w:val="yellow"/>
                <w:lang w:eastAsia="fr-FR"/>
              </w:rPr>
              <w:t>Imaginer des univers nouveaux</w:t>
            </w:r>
          </w:p>
        </w:tc>
        <w:tc>
          <w:tcPr>
            <w:tcW w:w="4442" w:type="dxa"/>
          </w:tcPr>
          <w:p w:rsidR="00C652C0" w:rsidRPr="00C652C0" w:rsidRDefault="00C652C0" w:rsidP="00C652C0">
            <w:pPr>
              <w:pStyle w:val="Titre2"/>
              <w:jc w:val="center"/>
              <w:outlineLvl w:val="1"/>
              <w:rPr>
                <w:b w:val="0"/>
                <w:bCs w:val="0"/>
                <w:sz w:val="28"/>
                <w:szCs w:val="28"/>
                <w:highlight w:val="yellow"/>
              </w:rPr>
            </w:pPr>
            <w:r w:rsidRPr="00C652C0">
              <w:rPr>
                <w:sz w:val="28"/>
                <w:szCs w:val="28"/>
                <w:highlight w:val="yellow"/>
              </w:rPr>
              <w:t>La fiction pour interroger le réel</w:t>
            </w:r>
          </w:p>
        </w:tc>
        <w:tc>
          <w:tcPr>
            <w:tcW w:w="4442" w:type="dxa"/>
          </w:tcPr>
          <w:p w:rsidR="00C652C0" w:rsidRPr="00C652C0" w:rsidRDefault="00C652C0" w:rsidP="00C652C0">
            <w:pPr>
              <w:pStyle w:val="Titre2"/>
              <w:jc w:val="center"/>
              <w:outlineLvl w:val="1"/>
              <w:rPr>
                <w:b w:val="0"/>
                <w:bCs w:val="0"/>
                <w:sz w:val="28"/>
                <w:szCs w:val="28"/>
                <w:highlight w:val="yellow"/>
              </w:rPr>
            </w:pPr>
            <w:r w:rsidRPr="00C652C0">
              <w:rPr>
                <w:sz w:val="28"/>
                <w:szCs w:val="28"/>
                <w:highlight w:val="yellow"/>
              </w:rPr>
              <w:t>Visions poétiques du monde</w:t>
            </w:r>
          </w:p>
        </w:tc>
      </w:tr>
      <w:tr w:rsidR="00C652C0" w:rsidTr="00C652C0">
        <w:tc>
          <w:tcPr>
            <w:tcW w:w="2127" w:type="dxa"/>
            <w:vMerge/>
          </w:tcPr>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441" w:type="dxa"/>
          </w:tcPr>
          <w:p w:rsidR="00C652C0" w:rsidRPr="00C21D94" w:rsidRDefault="007E760F" w:rsidP="00C652C0">
            <w:pPr>
              <w:numPr>
                <w:ilvl w:val="0"/>
                <w:numId w:val="1"/>
              </w:numPr>
              <w:spacing w:before="100" w:beforeAutospacing="1" w:after="100" w:afterAutospacing="1"/>
              <w:rPr>
                <w:rFonts w:ascii="Times New Roman" w:eastAsia="Times New Roman" w:hAnsi="Times New Roman" w:cs="Times New Roman"/>
                <w:sz w:val="24"/>
                <w:szCs w:val="24"/>
                <w:lang w:eastAsia="fr-FR"/>
              </w:rPr>
            </w:pPr>
            <w:hyperlink r:id="rId15" w:tgtFrame="_blank" w:tooltip="voyage lunaire (PDF-168.08 Ko-Nouvelle fenêtre)" w:history="1">
              <w:r w:rsidR="00C652C0" w:rsidRPr="00C21D94">
                <w:rPr>
                  <w:rFonts w:ascii="Times New Roman" w:eastAsia="Times New Roman" w:hAnsi="Times New Roman" w:cs="Times New Roman"/>
                  <w:color w:val="0000FF"/>
                  <w:sz w:val="24"/>
                  <w:szCs w:val="24"/>
                  <w:u w:val="single"/>
                  <w:lang w:eastAsia="fr-FR"/>
                </w:rPr>
                <w:t>Voyages lunaires</w:t>
              </w:r>
            </w:hyperlink>
          </w:p>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442" w:type="dxa"/>
          </w:tcPr>
          <w:p w:rsidR="00C652C0" w:rsidRDefault="007E760F" w:rsidP="00DF042F">
            <w:pPr>
              <w:numPr>
                <w:ilvl w:val="0"/>
                <w:numId w:val="2"/>
              </w:numPr>
              <w:spacing w:before="100" w:beforeAutospacing="1" w:after="100" w:afterAutospacing="1"/>
              <w:rPr>
                <w:rFonts w:ascii="Times New Roman" w:eastAsia="Times New Roman" w:hAnsi="Times New Roman" w:cs="Times New Roman"/>
                <w:b/>
                <w:bCs/>
                <w:sz w:val="24"/>
                <w:szCs w:val="24"/>
                <w:lang w:eastAsia="fr-FR"/>
              </w:rPr>
            </w:pPr>
            <w:hyperlink r:id="rId16" w:tgtFrame="_blank" w:tooltip="fiction pour interroger le réel objets inanimés (PDF-173.37 Ko-Nouvelle fenêtre)" w:history="1">
              <w:r w:rsidR="00C652C0" w:rsidRPr="00C21D94">
                <w:rPr>
                  <w:rFonts w:ascii="Times New Roman" w:eastAsia="Times New Roman" w:hAnsi="Times New Roman" w:cs="Times New Roman"/>
                  <w:color w:val="0000FF"/>
                  <w:sz w:val="24"/>
                  <w:szCs w:val="24"/>
                  <w:u w:val="single"/>
                  <w:lang w:eastAsia="fr-FR"/>
                </w:rPr>
                <w:t>Objets inanimés, avez-vous donc une âme ?</w:t>
              </w:r>
            </w:hyperlink>
          </w:p>
        </w:tc>
        <w:tc>
          <w:tcPr>
            <w:tcW w:w="4442" w:type="dxa"/>
          </w:tcPr>
          <w:p w:rsidR="00C652C0" w:rsidRPr="00C21D94" w:rsidRDefault="007E760F" w:rsidP="00C652C0">
            <w:pPr>
              <w:numPr>
                <w:ilvl w:val="0"/>
                <w:numId w:val="3"/>
              </w:numPr>
              <w:spacing w:before="100" w:beforeAutospacing="1" w:after="100" w:afterAutospacing="1"/>
              <w:rPr>
                <w:rFonts w:ascii="Times New Roman" w:eastAsia="Times New Roman" w:hAnsi="Times New Roman" w:cs="Times New Roman"/>
                <w:sz w:val="24"/>
                <w:szCs w:val="24"/>
                <w:lang w:eastAsia="fr-FR"/>
              </w:rPr>
            </w:pPr>
            <w:hyperlink r:id="rId17" w:tgtFrame="_blank" w:tooltip="vision poétique voyage ferrovière (PDF-170.75 Ko-Nouvelle fenêtre)" w:history="1">
              <w:r w:rsidR="00C652C0" w:rsidRPr="00C21D94">
                <w:rPr>
                  <w:rFonts w:ascii="Times New Roman" w:eastAsia="Times New Roman" w:hAnsi="Times New Roman" w:cs="Times New Roman"/>
                  <w:color w:val="0000FF"/>
                  <w:sz w:val="24"/>
                  <w:szCs w:val="24"/>
                  <w:u w:val="single"/>
                  <w:lang w:eastAsia="fr-FR"/>
                </w:rPr>
                <w:t>Invitation au voyage ferroviaire</w:t>
              </w:r>
            </w:hyperlink>
          </w:p>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r>
      <w:tr w:rsidR="00C652C0" w:rsidTr="00C652C0">
        <w:tc>
          <w:tcPr>
            <w:tcW w:w="2127" w:type="dxa"/>
            <w:vMerge/>
          </w:tcPr>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441" w:type="dxa"/>
          </w:tcPr>
          <w:p w:rsidR="00C652C0" w:rsidRPr="00C21D94" w:rsidRDefault="007E760F" w:rsidP="00C652C0">
            <w:pPr>
              <w:numPr>
                <w:ilvl w:val="0"/>
                <w:numId w:val="1"/>
              </w:numPr>
              <w:spacing w:before="100" w:beforeAutospacing="1" w:after="100" w:afterAutospacing="1"/>
              <w:rPr>
                <w:rFonts w:ascii="Times New Roman" w:eastAsia="Times New Roman" w:hAnsi="Times New Roman" w:cs="Times New Roman"/>
                <w:sz w:val="24"/>
                <w:szCs w:val="24"/>
                <w:lang w:eastAsia="fr-FR"/>
              </w:rPr>
            </w:pPr>
            <w:hyperlink r:id="rId18" w:tgtFrame="_blank" w:tooltip="Univers nouveaux miroirs (PDF-173.42 Ko-Nouvelle fenêtre)" w:history="1">
              <w:r w:rsidR="00C652C0" w:rsidRPr="00C21D94">
                <w:rPr>
                  <w:rFonts w:ascii="Times New Roman" w:eastAsia="Times New Roman" w:hAnsi="Times New Roman" w:cs="Times New Roman"/>
                  <w:color w:val="0000FF"/>
                  <w:sz w:val="24"/>
                  <w:szCs w:val="24"/>
                  <w:u w:val="single"/>
                  <w:lang w:eastAsia="fr-FR"/>
                </w:rPr>
                <w:t>De l'autre côté du miroir</w:t>
              </w:r>
            </w:hyperlink>
          </w:p>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442" w:type="dxa"/>
          </w:tcPr>
          <w:p w:rsidR="00C652C0" w:rsidRDefault="007E760F" w:rsidP="00DF042F">
            <w:pPr>
              <w:numPr>
                <w:ilvl w:val="0"/>
                <w:numId w:val="2"/>
              </w:numPr>
              <w:spacing w:before="100" w:beforeAutospacing="1" w:after="100" w:afterAutospacing="1"/>
              <w:rPr>
                <w:rFonts w:ascii="Times New Roman" w:eastAsia="Times New Roman" w:hAnsi="Times New Roman" w:cs="Times New Roman"/>
                <w:b/>
                <w:bCs/>
                <w:sz w:val="24"/>
                <w:szCs w:val="24"/>
                <w:lang w:eastAsia="fr-FR"/>
              </w:rPr>
            </w:pPr>
            <w:hyperlink r:id="rId19" w:tgtFrame="_blank" w:tooltip="beauté du banal (PDF-165.47 Ko-Nouvelle fenêtre)" w:history="1">
              <w:r w:rsidR="00C652C0" w:rsidRPr="00C21D94">
                <w:rPr>
                  <w:rFonts w:ascii="Times New Roman" w:eastAsia="Times New Roman" w:hAnsi="Times New Roman" w:cs="Times New Roman"/>
                  <w:color w:val="0000FF"/>
                  <w:sz w:val="24"/>
                  <w:szCs w:val="24"/>
                  <w:u w:val="single"/>
                  <w:lang w:eastAsia="fr-FR"/>
                </w:rPr>
                <w:t>La femme au XIXe siècle : la beauté du banal ?</w:t>
              </w:r>
            </w:hyperlink>
          </w:p>
        </w:tc>
        <w:tc>
          <w:tcPr>
            <w:tcW w:w="4442" w:type="dxa"/>
          </w:tcPr>
          <w:p w:rsidR="00C652C0" w:rsidRDefault="007E760F" w:rsidP="00DF042F">
            <w:pPr>
              <w:numPr>
                <w:ilvl w:val="0"/>
                <w:numId w:val="3"/>
              </w:numPr>
              <w:spacing w:before="100" w:beforeAutospacing="1" w:after="100" w:afterAutospacing="1"/>
              <w:rPr>
                <w:rFonts w:ascii="Times New Roman" w:eastAsia="Times New Roman" w:hAnsi="Times New Roman" w:cs="Times New Roman"/>
                <w:b/>
                <w:bCs/>
                <w:sz w:val="24"/>
                <w:szCs w:val="24"/>
                <w:lang w:eastAsia="fr-FR"/>
              </w:rPr>
            </w:pPr>
            <w:hyperlink r:id="rId20" w:tgtFrame="_blank" w:tooltip="vision poétique prose transsibérien (PDF-174.94 Ko-Nouvelle fenêtre)" w:history="1">
              <w:r w:rsidR="00C652C0" w:rsidRPr="00C21D94">
                <w:rPr>
                  <w:rFonts w:ascii="Times New Roman" w:eastAsia="Times New Roman" w:hAnsi="Times New Roman" w:cs="Times New Roman"/>
                  <w:i/>
                  <w:iCs/>
                  <w:color w:val="0000FF"/>
                  <w:sz w:val="24"/>
                  <w:szCs w:val="24"/>
                  <w:u w:val="single"/>
                  <w:lang w:eastAsia="fr-FR"/>
                </w:rPr>
                <w:t>La Prose du transsibérien ou la petite Jehanne de France</w:t>
              </w:r>
            </w:hyperlink>
          </w:p>
        </w:tc>
      </w:tr>
      <w:tr w:rsidR="00C652C0" w:rsidTr="00C652C0">
        <w:tc>
          <w:tcPr>
            <w:tcW w:w="2127" w:type="dxa"/>
            <w:vMerge/>
          </w:tcPr>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441" w:type="dxa"/>
          </w:tcPr>
          <w:p w:rsidR="00C652C0" w:rsidRPr="00C21D94" w:rsidRDefault="007E760F" w:rsidP="00C652C0">
            <w:pPr>
              <w:numPr>
                <w:ilvl w:val="0"/>
                <w:numId w:val="1"/>
              </w:numPr>
              <w:spacing w:before="100" w:beforeAutospacing="1" w:after="100" w:afterAutospacing="1"/>
              <w:rPr>
                <w:rFonts w:ascii="Times New Roman" w:eastAsia="Times New Roman" w:hAnsi="Times New Roman" w:cs="Times New Roman"/>
                <w:sz w:val="24"/>
                <w:szCs w:val="24"/>
                <w:lang w:eastAsia="fr-FR"/>
              </w:rPr>
            </w:pPr>
            <w:hyperlink r:id="rId21" w:tgtFrame="_blank" w:tooltip="rêver un autre monde (PDF-175.61 Ko-Nouvelle fenêtre)" w:history="1">
              <w:r w:rsidR="00C652C0" w:rsidRPr="00C21D94">
                <w:rPr>
                  <w:rFonts w:ascii="Times New Roman" w:eastAsia="Times New Roman" w:hAnsi="Times New Roman" w:cs="Times New Roman"/>
                  <w:color w:val="0000FF"/>
                  <w:sz w:val="24"/>
                  <w:szCs w:val="24"/>
                  <w:u w:val="single"/>
                  <w:lang w:eastAsia="fr-FR"/>
                </w:rPr>
                <w:t>Rêver d'un autre monde</w:t>
              </w:r>
            </w:hyperlink>
          </w:p>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442" w:type="dxa"/>
          </w:tcPr>
          <w:p w:rsidR="00C652C0" w:rsidRDefault="007E760F" w:rsidP="00DF042F">
            <w:pPr>
              <w:numPr>
                <w:ilvl w:val="0"/>
                <w:numId w:val="2"/>
              </w:numPr>
              <w:spacing w:before="100" w:beforeAutospacing="1" w:after="100" w:afterAutospacing="1"/>
              <w:rPr>
                <w:rFonts w:ascii="Times New Roman" w:eastAsia="Times New Roman" w:hAnsi="Times New Roman" w:cs="Times New Roman"/>
                <w:b/>
                <w:bCs/>
                <w:sz w:val="24"/>
                <w:szCs w:val="24"/>
                <w:lang w:eastAsia="fr-FR"/>
              </w:rPr>
            </w:pPr>
            <w:hyperlink r:id="rId22" w:tgtFrame="_blank" w:tooltip="fiction pour interroger le réel visions fantastiques (PDF-170.85 Ko-Nouvelle fenêtre)" w:history="1">
              <w:r w:rsidR="00C652C0" w:rsidRPr="00C21D94">
                <w:rPr>
                  <w:rFonts w:ascii="Times New Roman" w:eastAsia="Times New Roman" w:hAnsi="Times New Roman" w:cs="Times New Roman"/>
                  <w:color w:val="0000FF"/>
                  <w:sz w:val="24"/>
                  <w:szCs w:val="24"/>
                  <w:u w:val="single"/>
                  <w:lang w:eastAsia="fr-FR"/>
                </w:rPr>
                <w:t>Visions fantastiques de la femme : rêve ou cauchemar ?</w:t>
              </w:r>
            </w:hyperlink>
          </w:p>
        </w:tc>
        <w:tc>
          <w:tcPr>
            <w:tcW w:w="4442" w:type="dxa"/>
          </w:tcPr>
          <w:p w:rsidR="00C652C0" w:rsidRPr="00C21D94" w:rsidRDefault="007E760F" w:rsidP="00C652C0">
            <w:pPr>
              <w:numPr>
                <w:ilvl w:val="0"/>
                <w:numId w:val="3"/>
              </w:numPr>
              <w:spacing w:before="100" w:beforeAutospacing="1" w:after="100" w:afterAutospacing="1"/>
              <w:rPr>
                <w:rFonts w:ascii="Times New Roman" w:eastAsia="Times New Roman" w:hAnsi="Times New Roman" w:cs="Times New Roman"/>
                <w:color w:val="FF0000"/>
                <w:sz w:val="24"/>
                <w:szCs w:val="24"/>
                <w:lang w:eastAsia="fr-FR"/>
              </w:rPr>
            </w:pPr>
            <w:hyperlink r:id="rId23" w:tgtFrame="_blank" w:tooltip="vision poéttique poésie de l'image (PDF-190.61 Ko-Nouvelle fenêtre)" w:history="1">
              <w:r w:rsidR="00C652C0" w:rsidRPr="00441EFF">
                <w:rPr>
                  <w:rFonts w:ascii="Times New Roman" w:eastAsia="Times New Roman" w:hAnsi="Times New Roman" w:cs="Times New Roman"/>
                  <w:color w:val="FF0000"/>
                  <w:sz w:val="24"/>
                  <w:szCs w:val="24"/>
                  <w:u w:val="single"/>
                  <w:lang w:eastAsia="fr-FR"/>
                </w:rPr>
                <w:t>Poésie de l'image</w:t>
              </w:r>
            </w:hyperlink>
          </w:p>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r>
      <w:tr w:rsidR="00C652C0" w:rsidTr="00C652C0">
        <w:tc>
          <w:tcPr>
            <w:tcW w:w="2127" w:type="dxa"/>
            <w:vMerge/>
          </w:tcPr>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441" w:type="dxa"/>
          </w:tcPr>
          <w:p w:rsidR="00C652C0" w:rsidRDefault="00C652C0" w:rsidP="00C652C0">
            <w:pPr>
              <w:numPr>
                <w:ilvl w:val="0"/>
                <w:numId w:val="1"/>
              </w:numPr>
              <w:spacing w:before="100" w:beforeAutospacing="1" w:after="100" w:afterAutospacing="1"/>
              <w:rPr>
                <w:rFonts w:ascii="Times New Roman" w:eastAsia="Times New Roman" w:hAnsi="Times New Roman" w:cs="Times New Roman"/>
                <w:b/>
                <w:bCs/>
                <w:sz w:val="24"/>
                <w:szCs w:val="24"/>
                <w:lang w:eastAsia="fr-FR"/>
              </w:rPr>
            </w:pPr>
          </w:p>
        </w:tc>
        <w:tc>
          <w:tcPr>
            <w:tcW w:w="4442" w:type="dxa"/>
          </w:tcPr>
          <w:p w:rsidR="00C652C0" w:rsidRDefault="007E760F" w:rsidP="00C652C0">
            <w:pPr>
              <w:numPr>
                <w:ilvl w:val="0"/>
                <w:numId w:val="2"/>
              </w:numPr>
              <w:spacing w:before="100" w:beforeAutospacing="1" w:after="100" w:afterAutospacing="1"/>
              <w:rPr>
                <w:rFonts w:ascii="Times New Roman" w:eastAsia="Times New Roman" w:hAnsi="Times New Roman" w:cs="Times New Roman"/>
                <w:b/>
                <w:bCs/>
                <w:sz w:val="24"/>
                <w:szCs w:val="24"/>
                <w:lang w:eastAsia="fr-FR"/>
              </w:rPr>
            </w:pPr>
            <w:hyperlink r:id="rId24" w:tgtFrame="_blank" w:tooltip="Dois-je croire ? (PDF-176.34 Ko-Nouvelle fenêtre)" w:history="1">
              <w:r w:rsidR="00C652C0" w:rsidRPr="00C21D94">
                <w:rPr>
                  <w:rFonts w:ascii="Times New Roman" w:eastAsia="Times New Roman" w:hAnsi="Times New Roman" w:cs="Times New Roman"/>
                  <w:color w:val="0000FF"/>
                  <w:sz w:val="24"/>
                  <w:szCs w:val="24"/>
                  <w:u w:val="single"/>
                  <w:lang w:eastAsia="fr-FR"/>
                </w:rPr>
                <w:t>Dois-je croire tout ce que je vois ?</w:t>
              </w:r>
            </w:hyperlink>
          </w:p>
        </w:tc>
        <w:tc>
          <w:tcPr>
            <w:tcW w:w="4442" w:type="dxa"/>
          </w:tcPr>
          <w:p w:rsidR="00C652C0" w:rsidRDefault="00C652C0" w:rsidP="004A77F8">
            <w:pPr>
              <w:spacing w:before="100" w:beforeAutospacing="1" w:after="100" w:afterAutospacing="1"/>
              <w:rPr>
                <w:rFonts w:ascii="Times New Roman" w:eastAsia="Times New Roman" w:hAnsi="Times New Roman" w:cs="Times New Roman"/>
                <w:b/>
                <w:bCs/>
                <w:sz w:val="24"/>
                <w:szCs w:val="24"/>
                <w:lang w:eastAsia="fr-FR"/>
              </w:rPr>
            </w:pPr>
          </w:p>
        </w:tc>
      </w:tr>
      <w:tr w:rsidR="00C652C0" w:rsidTr="00C652C0">
        <w:trPr>
          <w:trHeight w:val="600"/>
        </w:trPr>
        <w:tc>
          <w:tcPr>
            <w:tcW w:w="2127" w:type="dxa"/>
            <w:vMerge w:val="restart"/>
          </w:tcPr>
          <w:p w:rsidR="00C652C0" w:rsidRDefault="00C652C0" w:rsidP="004A77F8">
            <w:pPr>
              <w:spacing w:before="100" w:beforeAutospacing="1" w:after="100" w:afterAutospacing="1"/>
              <w:outlineLvl w:val="1"/>
              <w:rPr>
                <w:rFonts w:ascii="Times New Roman" w:eastAsia="Times New Roman" w:hAnsi="Times New Roman" w:cs="Times New Roman"/>
                <w:b/>
                <w:bCs/>
                <w:sz w:val="32"/>
                <w:szCs w:val="32"/>
                <w:lang w:eastAsia="fr-FR"/>
              </w:rPr>
            </w:pPr>
          </w:p>
          <w:p w:rsidR="00C652C0" w:rsidRPr="00DF042F" w:rsidRDefault="00C652C0" w:rsidP="00C652C0">
            <w:pPr>
              <w:pStyle w:val="Titre2"/>
              <w:jc w:val="center"/>
              <w:outlineLvl w:val="1"/>
              <w:rPr>
                <w:sz w:val="32"/>
                <w:szCs w:val="32"/>
              </w:rPr>
            </w:pPr>
            <w:r w:rsidRPr="00DF042F">
              <w:rPr>
                <w:sz w:val="32"/>
                <w:szCs w:val="32"/>
              </w:rPr>
              <w:t>« Vivre en société, participer à la société »</w:t>
            </w:r>
          </w:p>
          <w:p w:rsidR="00C652C0" w:rsidRDefault="00C652C0" w:rsidP="00C652C0">
            <w:pPr>
              <w:spacing w:before="100" w:beforeAutospacing="1" w:after="100" w:afterAutospacing="1"/>
              <w:jc w:val="center"/>
              <w:outlineLvl w:val="1"/>
              <w:rPr>
                <w:rFonts w:ascii="Times New Roman" w:eastAsia="Times New Roman" w:hAnsi="Times New Roman" w:cs="Times New Roman"/>
                <w:b/>
                <w:bCs/>
                <w:sz w:val="24"/>
                <w:szCs w:val="24"/>
                <w:lang w:eastAsia="fr-FR"/>
              </w:rPr>
            </w:pPr>
          </w:p>
        </w:tc>
        <w:tc>
          <w:tcPr>
            <w:tcW w:w="4441" w:type="dxa"/>
          </w:tcPr>
          <w:p w:rsidR="00C652C0" w:rsidRPr="00C652C0" w:rsidRDefault="00C652C0" w:rsidP="00C652C0">
            <w:pPr>
              <w:pStyle w:val="Titre2"/>
              <w:jc w:val="center"/>
              <w:outlineLvl w:val="1"/>
              <w:rPr>
                <w:b w:val="0"/>
                <w:bCs w:val="0"/>
                <w:sz w:val="28"/>
                <w:szCs w:val="28"/>
                <w:highlight w:val="yellow"/>
              </w:rPr>
            </w:pPr>
            <w:r w:rsidRPr="00C652C0">
              <w:rPr>
                <w:sz w:val="28"/>
                <w:szCs w:val="28"/>
                <w:highlight w:val="yellow"/>
              </w:rPr>
              <w:t>Avec autrui : familles, amis, réseaux</w:t>
            </w:r>
          </w:p>
        </w:tc>
        <w:tc>
          <w:tcPr>
            <w:tcW w:w="4442" w:type="dxa"/>
          </w:tcPr>
          <w:p w:rsidR="00C652C0" w:rsidRPr="00C652C0" w:rsidRDefault="00C652C0" w:rsidP="00C652C0">
            <w:pPr>
              <w:pStyle w:val="Titre2"/>
              <w:jc w:val="center"/>
              <w:outlineLvl w:val="1"/>
              <w:rPr>
                <w:b w:val="0"/>
                <w:bCs w:val="0"/>
                <w:sz w:val="28"/>
                <w:szCs w:val="28"/>
                <w:highlight w:val="yellow"/>
              </w:rPr>
            </w:pPr>
            <w:r w:rsidRPr="00C652C0">
              <w:rPr>
                <w:sz w:val="28"/>
                <w:szCs w:val="28"/>
                <w:highlight w:val="yellow"/>
              </w:rPr>
              <w:t>Individu et société : confrontations de valeurs ?</w:t>
            </w:r>
          </w:p>
        </w:tc>
        <w:tc>
          <w:tcPr>
            <w:tcW w:w="4442" w:type="dxa"/>
          </w:tcPr>
          <w:p w:rsidR="00C652C0" w:rsidRPr="00C652C0" w:rsidRDefault="00C652C0" w:rsidP="00C652C0">
            <w:pPr>
              <w:pStyle w:val="Titre2"/>
              <w:jc w:val="center"/>
              <w:outlineLvl w:val="1"/>
              <w:rPr>
                <w:b w:val="0"/>
                <w:bCs w:val="0"/>
                <w:sz w:val="28"/>
                <w:szCs w:val="28"/>
                <w:highlight w:val="yellow"/>
              </w:rPr>
            </w:pPr>
            <w:r w:rsidRPr="00C652C0">
              <w:rPr>
                <w:sz w:val="28"/>
                <w:szCs w:val="28"/>
                <w:highlight w:val="yellow"/>
              </w:rPr>
              <w:t>Dénoncer les travers de la société</w:t>
            </w:r>
          </w:p>
        </w:tc>
      </w:tr>
      <w:tr w:rsidR="00C652C0" w:rsidTr="00C652C0">
        <w:tc>
          <w:tcPr>
            <w:tcW w:w="2127" w:type="dxa"/>
            <w:vMerge/>
          </w:tcPr>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441" w:type="dxa"/>
          </w:tcPr>
          <w:p w:rsidR="00C652C0" w:rsidRDefault="007E760F" w:rsidP="00C652C0">
            <w:pPr>
              <w:numPr>
                <w:ilvl w:val="0"/>
                <w:numId w:val="4"/>
              </w:numPr>
              <w:spacing w:before="100" w:beforeAutospacing="1" w:after="100" w:afterAutospacing="1"/>
              <w:rPr>
                <w:rFonts w:ascii="Times New Roman" w:eastAsia="Times New Roman" w:hAnsi="Times New Roman" w:cs="Times New Roman"/>
                <w:b/>
                <w:bCs/>
                <w:sz w:val="24"/>
                <w:szCs w:val="24"/>
                <w:lang w:eastAsia="fr-FR"/>
              </w:rPr>
            </w:pPr>
            <w:hyperlink r:id="rId25" w:tgtFrame="_blank" w:tooltip="sequence avare (PDF-195.39 Ko-Nouvelle fenêtre)" w:history="1">
              <w:r w:rsidR="00C652C0" w:rsidRPr="00C652C0">
                <w:rPr>
                  <w:rFonts w:ascii="Times New Roman" w:eastAsia="Times New Roman" w:hAnsi="Times New Roman" w:cs="Times New Roman"/>
                  <w:color w:val="0000FF"/>
                  <w:sz w:val="24"/>
                  <w:szCs w:val="24"/>
                  <w:u w:val="single"/>
                  <w:lang w:eastAsia="fr-FR"/>
                </w:rPr>
                <w:t>"La peste soit de l'avarice et des avaricieux !" (Molière, </w:t>
              </w:r>
              <w:r w:rsidR="00C652C0" w:rsidRPr="00C652C0">
                <w:rPr>
                  <w:rFonts w:ascii="Times New Roman" w:eastAsia="Times New Roman" w:hAnsi="Times New Roman" w:cs="Times New Roman"/>
                  <w:i/>
                  <w:iCs/>
                  <w:color w:val="0000FF"/>
                  <w:sz w:val="24"/>
                  <w:szCs w:val="24"/>
                  <w:u w:val="single"/>
                  <w:lang w:eastAsia="fr-FR"/>
                </w:rPr>
                <w:t>L'Avare</w:t>
              </w:r>
              <w:r w:rsidR="00C652C0" w:rsidRPr="00C652C0">
                <w:rPr>
                  <w:rFonts w:ascii="Times New Roman" w:eastAsia="Times New Roman" w:hAnsi="Times New Roman" w:cs="Times New Roman"/>
                  <w:color w:val="0000FF"/>
                  <w:sz w:val="24"/>
                  <w:szCs w:val="24"/>
                  <w:u w:val="single"/>
                  <w:lang w:eastAsia="fr-FR"/>
                </w:rPr>
                <w:t>)</w:t>
              </w:r>
            </w:hyperlink>
          </w:p>
        </w:tc>
        <w:tc>
          <w:tcPr>
            <w:tcW w:w="4442" w:type="dxa"/>
          </w:tcPr>
          <w:p w:rsidR="00C652C0" w:rsidRDefault="007E760F" w:rsidP="00DF042F">
            <w:pPr>
              <w:numPr>
                <w:ilvl w:val="0"/>
                <w:numId w:val="5"/>
              </w:numPr>
              <w:spacing w:before="100" w:beforeAutospacing="1" w:after="100" w:afterAutospacing="1"/>
              <w:rPr>
                <w:rFonts w:ascii="Times New Roman" w:eastAsia="Times New Roman" w:hAnsi="Times New Roman" w:cs="Times New Roman"/>
                <w:b/>
                <w:bCs/>
                <w:sz w:val="24"/>
                <w:szCs w:val="24"/>
                <w:lang w:eastAsia="fr-FR"/>
              </w:rPr>
            </w:pPr>
            <w:hyperlink r:id="rId26" w:tgtFrame="_blank" w:tooltip="sequence horace (PDF-209.15 Ko-Nouvelle fenêtre)" w:history="1">
              <w:r w:rsidR="00C652C0" w:rsidRPr="00C652C0">
                <w:rPr>
                  <w:rFonts w:ascii="Times New Roman" w:eastAsia="Times New Roman" w:hAnsi="Times New Roman" w:cs="Times New Roman"/>
                  <w:color w:val="0000FF"/>
                  <w:sz w:val="24"/>
                  <w:szCs w:val="24"/>
                  <w:u w:val="single"/>
                  <w:lang w:eastAsia="fr-FR"/>
                </w:rPr>
                <w:t xml:space="preserve">Héroïsme d'état, héroïsme du cœur (Corneille, </w:t>
              </w:r>
              <w:r w:rsidR="00C652C0" w:rsidRPr="00C652C0">
                <w:rPr>
                  <w:rFonts w:ascii="Times New Roman" w:eastAsia="Times New Roman" w:hAnsi="Times New Roman" w:cs="Times New Roman"/>
                  <w:i/>
                  <w:iCs/>
                  <w:color w:val="0000FF"/>
                  <w:sz w:val="24"/>
                  <w:szCs w:val="24"/>
                  <w:u w:val="single"/>
                  <w:lang w:eastAsia="fr-FR"/>
                </w:rPr>
                <w:t>Horace</w:t>
              </w:r>
              <w:r w:rsidR="00C652C0" w:rsidRPr="00C652C0">
                <w:rPr>
                  <w:rFonts w:ascii="Times New Roman" w:eastAsia="Times New Roman" w:hAnsi="Times New Roman" w:cs="Times New Roman"/>
                  <w:color w:val="0000FF"/>
                  <w:sz w:val="24"/>
                  <w:szCs w:val="24"/>
                  <w:u w:val="single"/>
                  <w:lang w:eastAsia="fr-FR"/>
                </w:rPr>
                <w:t>)</w:t>
              </w:r>
            </w:hyperlink>
          </w:p>
        </w:tc>
        <w:tc>
          <w:tcPr>
            <w:tcW w:w="4442" w:type="dxa"/>
          </w:tcPr>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r>
      <w:tr w:rsidR="00C652C0" w:rsidTr="00C652C0">
        <w:tc>
          <w:tcPr>
            <w:tcW w:w="2127" w:type="dxa"/>
            <w:vMerge/>
          </w:tcPr>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441" w:type="dxa"/>
          </w:tcPr>
          <w:p w:rsidR="00C652C0" w:rsidRDefault="007E760F" w:rsidP="00441EFF">
            <w:pPr>
              <w:numPr>
                <w:ilvl w:val="0"/>
                <w:numId w:val="4"/>
              </w:numPr>
              <w:spacing w:before="100" w:beforeAutospacing="1" w:after="100" w:afterAutospacing="1"/>
              <w:rPr>
                <w:rFonts w:ascii="Times New Roman" w:eastAsia="Times New Roman" w:hAnsi="Times New Roman" w:cs="Times New Roman"/>
                <w:b/>
                <w:bCs/>
                <w:sz w:val="24"/>
                <w:szCs w:val="24"/>
                <w:lang w:eastAsia="fr-FR"/>
              </w:rPr>
            </w:pPr>
            <w:hyperlink r:id="rId27" w:tgtFrame="_blank" w:tooltip="sequence scapin (PDF-198.73 Ko-Nouvelle fenêtre)" w:history="1">
              <w:r w:rsidR="00C652C0" w:rsidRPr="00C652C0">
                <w:rPr>
                  <w:rFonts w:ascii="Times New Roman" w:eastAsia="Times New Roman" w:hAnsi="Times New Roman" w:cs="Times New Roman"/>
                  <w:color w:val="0000FF"/>
                  <w:sz w:val="24"/>
                  <w:szCs w:val="24"/>
                  <w:u w:val="single"/>
                  <w:lang w:eastAsia="fr-FR"/>
                </w:rPr>
                <w:t>Famille, fourberies, modes d'emploi (Molière, </w:t>
              </w:r>
              <w:r w:rsidR="00C652C0" w:rsidRPr="00C652C0">
                <w:rPr>
                  <w:rFonts w:ascii="Times New Roman" w:eastAsia="Times New Roman" w:hAnsi="Times New Roman" w:cs="Times New Roman"/>
                  <w:i/>
                  <w:iCs/>
                  <w:color w:val="0000FF"/>
                  <w:sz w:val="24"/>
                  <w:szCs w:val="24"/>
                  <w:u w:val="single"/>
                  <w:lang w:eastAsia="fr-FR"/>
                </w:rPr>
                <w:t>Les fourberies de Scapin</w:t>
              </w:r>
              <w:r w:rsidR="00C652C0" w:rsidRPr="00C652C0">
                <w:rPr>
                  <w:rFonts w:ascii="Times New Roman" w:eastAsia="Times New Roman" w:hAnsi="Times New Roman" w:cs="Times New Roman"/>
                  <w:color w:val="0000FF"/>
                  <w:sz w:val="24"/>
                  <w:szCs w:val="24"/>
                  <w:u w:val="single"/>
                  <w:lang w:eastAsia="fr-FR"/>
                </w:rPr>
                <w:t>)</w:t>
              </w:r>
            </w:hyperlink>
          </w:p>
        </w:tc>
        <w:tc>
          <w:tcPr>
            <w:tcW w:w="4442" w:type="dxa"/>
          </w:tcPr>
          <w:p w:rsidR="00C652C0" w:rsidRDefault="007E760F" w:rsidP="00441EFF">
            <w:pPr>
              <w:numPr>
                <w:ilvl w:val="0"/>
                <w:numId w:val="5"/>
              </w:numPr>
              <w:spacing w:before="100" w:beforeAutospacing="1" w:after="100" w:afterAutospacing="1"/>
              <w:rPr>
                <w:rFonts w:ascii="Times New Roman" w:eastAsia="Times New Roman" w:hAnsi="Times New Roman" w:cs="Times New Roman"/>
                <w:b/>
                <w:bCs/>
                <w:sz w:val="24"/>
                <w:szCs w:val="24"/>
                <w:lang w:eastAsia="fr-FR"/>
              </w:rPr>
            </w:pPr>
            <w:hyperlink r:id="rId28" w:tgtFrame="_blank" w:tooltip="sequence ile esclaves (PDF-202.86 Ko-Nouvelle fenêtre)" w:history="1">
              <w:r w:rsidR="00C652C0" w:rsidRPr="00C652C0">
                <w:rPr>
                  <w:rFonts w:ascii="Times New Roman" w:eastAsia="Times New Roman" w:hAnsi="Times New Roman" w:cs="Times New Roman"/>
                  <w:color w:val="0000FF"/>
                  <w:sz w:val="24"/>
                  <w:szCs w:val="24"/>
                  <w:u w:val="single"/>
                  <w:lang w:eastAsia="fr-FR"/>
                </w:rPr>
                <w:t xml:space="preserve">Une île renversante (Marivaux, </w:t>
              </w:r>
              <w:r w:rsidR="00C652C0" w:rsidRPr="00C652C0">
                <w:rPr>
                  <w:rFonts w:ascii="Times New Roman" w:eastAsia="Times New Roman" w:hAnsi="Times New Roman" w:cs="Times New Roman"/>
                  <w:i/>
                  <w:iCs/>
                  <w:color w:val="0000FF"/>
                  <w:sz w:val="24"/>
                  <w:szCs w:val="24"/>
                  <w:u w:val="single"/>
                  <w:lang w:eastAsia="fr-FR"/>
                </w:rPr>
                <w:t>L'île des esclaves</w:t>
              </w:r>
              <w:r w:rsidR="00C652C0" w:rsidRPr="00C652C0">
                <w:rPr>
                  <w:rFonts w:ascii="Times New Roman" w:eastAsia="Times New Roman" w:hAnsi="Times New Roman" w:cs="Times New Roman"/>
                  <w:color w:val="0000FF"/>
                  <w:sz w:val="24"/>
                  <w:szCs w:val="24"/>
                  <w:u w:val="single"/>
                  <w:lang w:eastAsia="fr-FR"/>
                </w:rPr>
                <w:t>)</w:t>
              </w:r>
            </w:hyperlink>
          </w:p>
        </w:tc>
        <w:tc>
          <w:tcPr>
            <w:tcW w:w="4442" w:type="dxa"/>
          </w:tcPr>
          <w:p w:rsidR="00C652C0" w:rsidRDefault="00C652C0" w:rsidP="004A77F8">
            <w:pPr>
              <w:spacing w:before="100" w:beforeAutospacing="1" w:after="100" w:afterAutospacing="1"/>
              <w:ind w:left="720"/>
              <w:rPr>
                <w:rFonts w:ascii="Times New Roman" w:eastAsia="Times New Roman" w:hAnsi="Times New Roman" w:cs="Times New Roman"/>
                <w:b/>
                <w:bCs/>
                <w:sz w:val="24"/>
                <w:szCs w:val="24"/>
                <w:lang w:eastAsia="fr-FR"/>
              </w:rPr>
            </w:pPr>
          </w:p>
        </w:tc>
      </w:tr>
      <w:tr w:rsidR="00C652C0" w:rsidTr="00C652C0">
        <w:tc>
          <w:tcPr>
            <w:tcW w:w="2127" w:type="dxa"/>
            <w:vMerge/>
          </w:tcPr>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441" w:type="dxa"/>
          </w:tcPr>
          <w:p w:rsidR="00C652C0" w:rsidRDefault="007E760F" w:rsidP="00DF042F">
            <w:pPr>
              <w:numPr>
                <w:ilvl w:val="0"/>
                <w:numId w:val="4"/>
              </w:numPr>
              <w:spacing w:before="100" w:beforeAutospacing="1" w:after="100" w:afterAutospacing="1"/>
              <w:rPr>
                <w:rFonts w:ascii="Times New Roman" w:eastAsia="Times New Roman" w:hAnsi="Times New Roman" w:cs="Times New Roman"/>
                <w:b/>
                <w:bCs/>
                <w:sz w:val="24"/>
                <w:szCs w:val="24"/>
                <w:lang w:eastAsia="fr-FR"/>
              </w:rPr>
            </w:pPr>
            <w:hyperlink r:id="rId29" w:tgtFrame="_blank" w:tooltip="séquence aizan (PDF-229.17 Ko-Nouvelle fenêtre)" w:history="1">
              <w:r w:rsidR="00C652C0" w:rsidRPr="00C652C0">
                <w:rPr>
                  <w:rFonts w:ascii="Times New Roman" w:eastAsia="Times New Roman" w:hAnsi="Times New Roman" w:cs="Times New Roman"/>
                  <w:color w:val="0000FF"/>
                  <w:sz w:val="24"/>
                  <w:szCs w:val="24"/>
                  <w:u w:val="single"/>
                  <w:lang w:eastAsia="fr-FR"/>
                </w:rPr>
                <w:t>Le fil d'</w:t>
              </w:r>
              <w:proofErr w:type="spellStart"/>
              <w:r w:rsidR="00C652C0" w:rsidRPr="00C652C0">
                <w:rPr>
                  <w:rFonts w:ascii="Times New Roman" w:eastAsia="Times New Roman" w:hAnsi="Times New Roman" w:cs="Times New Roman"/>
                  <w:color w:val="0000FF"/>
                  <w:sz w:val="24"/>
                  <w:szCs w:val="24"/>
                  <w:u w:val="single"/>
                  <w:lang w:eastAsia="fr-FR"/>
                </w:rPr>
                <w:t>Aïzan</w:t>
              </w:r>
              <w:proofErr w:type="spellEnd"/>
              <w:r w:rsidR="00C652C0" w:rsidRPr="00C652C0">
                <w:rPr>
                  <w:rFonts w:ascii="Times New Roman" w:eastAsia="Times New Roman" w:hAnsi="Times New Roman" w:cs="Times New Roman"/>
                  <w:color w:val="0000FF"/>
                  <w:sz w:val="24"/>
                  <w:szCs w:val="24"/>
                  <w:u w:val="single"/>
                  <w:lang w:eastAsia="fr-FR"/>
                </w:rPr>
                <w:t xml:space="preserve"> : du repli à l'éclosion (Maryline </w:t>
              </w:r>
              <w:proofErr w:type="spellStart"/>
              <w:r w:rsidR="00C652C0" w:rsidRPr="00C652C0">
                <w:rPr>
                  <w:rFonts w:ascii="Times New Roman" w:eastAsia="Times New Roman" w:hAnsi="Times New Roman" w:cs="Times New Roman"/>
                  <w:color w:val="0000FF"/>
                  <w:sz w:val="24"/>
                  <w:szCs w:val="24"/>
                  <w:u w:val="single"/>
                  <w:lang w:eastAsia="fr-FR"/>
                </w:rPr>
                <w:t>Desbiolles</w:t>
              </w:r>
              <w:proofErr w:type="spellEnd"/>
              <w:r w:rsidR="00C652C0" w:rsidRPr="00C652C0">
                <w:rPr>
                  <w:rFonts w:ascii="Times New Roman" w:eastAsia="Times New Roman" w:hAnsi="Times New Roman" w:cs="Times New Roman"/>
                  <w:color w:val="0000FF"/>
                  <w:sz w:val="24"/>
                  <w:szCs w:val="24"/>
                  <w:u w:val="single"/>
                  <w:lang w:eastAsia="fr-FR"/>
                </w:rPr>
                <w:t xml:space="preserve">, </w:t>
              </w:r>
              <w:proofErr w:type="spellStart"/>
              <w:r w:rsidR="00C652C0" w:rsidRPr="00C652C0">
                <w:rPr>
                  <w:rFonts w:ascii="Times New Roman" w:eastAsia="Times New Roman" w:hAnsi="Times New Roman" w:cs="Times New Roman"/>
                  <w:i/>
                  <w:iCs/>
                  <w:color w:val="0000FF"/>
                  <w:sz w:val="24"/>
                  <w:szCs w:val="24"/>
                  <w:u w:val="single"/>
                  <w:lang w:eastAsia="fr-FR"/>
                </w:rPr>
                <w:t>Aïzan</w:t>
              </w:r>
              <w:proofErr w:type="spellEnd"/>
              <w:r w:rsidR="00C652C0" w:rsidRPr="00C652C0">
                <w:rPr>
                  <w:rFonts w:ascii="Times New Roman" w:eastAsia="Times New Roman" w:hAnsi="Times New Roman" w:cs="Times New Roman"/>
                  <w:color w:val="0000FF"/>
                  <w:sz w:val="24"/>
                  <w:szCs w:val="24"/>
                  <w:u w:val="single"/>
                  <w:lang w:eastAsia="fr-FR"/>
                </w:rPr>
                <w:t>)</w:t>
              </w:r>
            </w:hyperlink>
          </w:p>
        </w:tc>
        <w:tc>
          <w:tcPr>
            <w:tcW w:w="4442" w:type="dxa"/>
          </w:tcPr>
          <w:p w:rsidR="00C652C0" w:rsidRDefault="00C652C0" w:rsidP="00DF042F">
            <w:pPr>
              <w:spacing w:before="100" w:beforeAutospacing="1" w:after="100" w:afterAutospacing="1"/>
              <w:ind w:left="720"/>
              <w:rPr>
                <w:rFonts w:ascii="Times New Roman" w:eastAsia="Times New Roman" w:hAnsi="Times New Roman" w:cs="Times New Roman"/>
                <w:b/>
                <w:bCs/>
                <w:sz w:val="24"/>
                <w:szCs w:val="24"/>
                <w:lang w:eastAsia="fr-FR"/>
              </w:rPr>
            </w:pPr>
          </w:p>
        </w:tc>
        <w:tc>
          <w:tcPr>
            <w:tcW w:w="4442" w:type="dxa"/>
          </w:tcPr>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r>
      <w:tr w:rsidR="00C652C0" w:rsidTr="00C652C0">
        <w:tc>
          <w:tcPr>
            <w:tcW w:w="2127" w:type="dxa"/>
            <w:vMerge/>
          </w:tcPr>
          <w:p w:rsidR="00C652C0" w:rsidRDefault="00C652C0"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441" w:type="dxa"/>
          </w:tcPr>
          <w:p w:rsidR="00C652C0" w:rsidRPr="00441EFF" w:rsidRDefault="007E760F" w:rsidP="00DF042F">
            <w:pPr>
              <w:numPr>
                <w:ilvl w:val="0"/>
                <w:numId w:val="4"/>
              </w:numPr>
              <w:spacing w:before="100" w:beforeAutospacing="1" w:after="100" w:afterAutospacing="1"/>
              <w:rPr>
                <w:rFonts w:ascii="Times New Roman" w:eastAsia="Times New Roman" w:hAnsi="Times New Roman" w:cs="Times New Roman"/>
                <w:b/>
                <w:bCs/>
                <w:color w:val="FF0000"/>
                <w:sz w:val="24"/>
                <w:szCs w:val="24"/>
                <w:lang w:eastAsia="fr-FR"/>
              </w:rPr>
            </w:pPr>
            <w:hyperlink r:id="rId30" w:tgtFrame="_blank" w:tooltip="activité lecture numérique (PDF-193.06 Ko-Nouvelle fenêtre)" w:history="1">
              <w:r w:rsidR="00C652C0" w:rsidRPr="00441EFF">
                <w:rPr>
                  <w:rFonts w:ascii="Times New Roman" w:eastAsia="Times New Roman" w:hAnsi="Times New Roman" w:cs="Times New Roman"/>
                  <w:color w:val="FF0000"/>
                  <w:sz w:val="24"/>
                  <w:szCs w:val="24"/>
                  <w:u w:val="single"/>
                  <w:lang w:eastAsia="fr-FR"/>
                </w:rPr>
                <w:t>Activité orale : Lecture à voix haute et enregistrement numérique</w:t>
              </w:r>
            </w:hyperlink>
          </w:p>
        </w:tc>
        <w:tc>
          <w:tcPr>
            <w:tcW w:w="4442" w:type="dxa"/>
          </w:tcPr>
          <w:p w:rsidR="00C652C0" w:rsidRPr="00441EFF" w:rsidRDefault="007E760F" w:rsidP="00DF042F">
            <w:pPr>
              <w:numPr>
                <w:ilvl w:val="0"/>
                <w:numId w:val="5"/>
              </w:numPr>
              <w:spacing w:before="100" w:beforeAutospacing="1" w:after="100" w:afterAutospacing="1"/>
              <w:rPr>
                <w:rFonts w:ascii="Times New Roman" w:eastAsia="Times New Roman" w:hAnsi="Times New Roman" w:cs="Times New Roman"/>
                <w:b/>
                <w:bCs/>
                <w:color w:val="FF0000"/>
                <w:sz w:val="24"/>
                <w:szCs w:val="24"/>
                <w:lang w:eastAsia="fr-FR"/>
              </w:rPr>
            </w:pPr>
            <w:hyperlink r:id="rId31" w:tgtFrame="_blank" w:tooltip="acitvité théatre roman (PDF-187.47 Ko-Nouvelle fenêtre)" w:history="1">
              <w:r w:rsidR="00DF042F" w:rsidRPr="00441EFF">
                <w:rPr>
                  <w:rFonts w:ascii="Times New Roman" w:eastAsia="Times New Roman" w:hAnsi="Times New Roman" w:cs="Times New Roman"/>
                  <w:color w:val="FF0000"/>
                  <w:sz w:val="24"/>
                  <w:szCs w:val="24"/>
                  <w:u w:val="single"/>
                  <w:lang w:eastAsia="fr-FR"/>
                </w:rPr>
                <w:t>Activité orale : Théâtre &amp; Roman photo</w:t>
              </w:r>
            </w:hyperlink>
          </w:p>
        </w:tc>
        <w:tc>
          <w:tcPr>
            <w:tcW w:w="4442" w:type="dxa"/>
          </w:tcPr>
          <w:p w:rsidR="00C652C0" w:rsidRPr="00441EFF" w:rsidRDefault="007E760F" w:rsidP="00DF042F">
            <w:pPr>
              <w:pStyle w:val="Paragraphedeliste"/>
              <w:numPr>
                <w:ilvl w:val="0"/>
                <w:numId w:val="5"/>
              </w:numPr>
              <w:spacing w:before="100" w:beforeAutospacing="1" w:after="100" w:afterAutospacing="1"/>
              <w:rPr>
                <w:rFonts w:ascii="Times New Roman" w:eastAsia="Times New Roman" w:hAnsi="Times New Roman" w:cs="Times New Roman"/>
                <w:b/>
                <w:bCs/>
                <w:color w:val="FF0000"/>
                <w:sz w:val="24"/>
                <w:szCs w:val="24"/>
                <w:lang w:eastAsia="fr-FR"/>
              </w:rPr>
            </w:pPr>
            <w:hyperlink r:id="rId32" w:tgtFrame="_blank" w:tooltip="dénoncer les travers activité lecture fable (PDF-189.32 Ko-Nouvelle fenêtre)" w:history="1">
              <w:r w:rsidR="00DF042F" w:rsidRPr="00441EFF">
                <w:rPr>
                  <w:rStyle w:val="Lienhypertexte"/>
                  <w:color w:val="FF0000"/>
                </w:rPr>
                <w:t>Activités orales autour d'une fable de La Fontaine : « Le Rat qui s'est retiré du monde »</w:t>
              </w:r>
            </w:hyperlink>
          </w:p>
        </w:tc>
      </w:tr>
    </w:tbl>
    <w:p w:rsidR="00C652C0" w:rsidRDefault="00C652C0" w:rsidP="00C652C0">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p>
    <w:p w:rsidR="00DF042F" w:rsidRDefault="00DF042F" w:rsidP="00C652C0">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p>
    <w:tbl>
      <w:tblPr>
        <w:tblStyle w:val="Grilledutableau"/>
        <w:tblW w:w="15452" w:type="dxa"/>
        <w:tblInd w:w="-318" w:type="dxa"/>
        <w:tblLook w:val="04A0"/>
      </w:tblPr>
      <w:tblGrid>
        <w:gridCol w:w="2694"/>
        <w:gridCol w:w="4335"/>
        <w:gridCol w:w="4220"/>
        <w:gridCol w:w="4203"/>
      </w:tblGrid>
      <w:tr w:rsidR="00DF042F" w:rsidRPr="00DF042F" w:rsidTr="004A4795">
        <w:tc>
          <w:tcPr>
            <w:tcW w:w="2694" w:type="dxa"/>
          </w:tcPr>
          <w:p w:rsidR="00DF042F" w:rsidRDefault="00DF042F"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335" w:type="dxa"/>
          </w:tcPr>
          <w:p w:rsidR="00DF042F" w:rsidRPr="00DF042F" w:rsidRDefault="00DF042F" w:rsidP="004A77F8">
            <w:pPr>
              <w:jc w:val="center"/>
              <w:outlineLvl w:val="1"/>
              <w:rPr>
                <w:rFonts w:ascii="Times New Roman" w:eastAsia="Times New Roman" w:hAnsi="Times New Roman" w:cs="Times New Roman"/>
                <w:b/>
                <w:bCs/>
                <w:sz w:val="32"/>
                <w:szCs w:val="32"/>
                <w:lang w:eastAsia="fr-FR"/>
              </w:rPr>
            </w:pPr>
            <w:r w:rsidRPr="00DF042F">
              <w:rPr>
                <w:rFonts w:ascii="Times New Roman" w:eastAsia="Times New Roman" w:hAnsi="Times New Roman" w:cs="Times New Roman"/>
                <w:b/>
                <w:bCs/>
                <w:sz w:val="32"/>
                <w:szCs w:val="32"/>
                <w:lang w:eastAsia="fr-FR"/>
              </w:rPr>
              <w:t>5ème</w:t>
            </w:r>
          </w:p>
          <w:p w:rsidR="00DF042F" w:rsidRPr="00DF042F" w:rsidRDefault="00DF042F" w:rsidP="004A77F8">
            <w:pPr>
              <w:jc w:val="center"/>
              <w:outlineLvl w:val="1"/>
              <w:rPr>
                <w:rFonts w:ascii="Times New Roman" w:eastAsia="Times New Roman" w:hAnsi="Times New Roman" w:cs="Times New Roman"/>
                <w:b/>
                <w:bCs/>
                <w:sz w:val="32"/>
                <w:szCs w:val="32"/>
                <w:lang w:eastAsia="fr-FR"/>
              </w:rPr>
            </w:pPr>
          </w:p>
        </w:tc>
        <w:tc>
          <w:tcPr>
            <w:tcW w:w="4220" w:type="dxa"/>
          </w:tcPr>
          <w:p w:rsidR="00DF042F" w:rsidRPr="00DF042F" w:rsidRDefault="00DF042F" w:rsidP="004A77F8">
            <w:pPr>
              <w:jc w:val="center"/>
              <w:outlineLvl w:val="1"/>
              <w:rPr>
                <w:rFonts w:ascii="Times New Roman" w:eastAsia="Times New Roman" w:hAnsi="Times New Roman" w:cs="Times New Roman"/>
                <w:b/>
                <w:bCs/>
                <w:sz w:val="32"/>
                <w:szCs w:val="32"/>
                <w:lang w:eastAsia="fr-FR"/>
              </w:rPr>
            </w:pPr>
            <w:r w:rsidRPr="00DF042F">
              <w:rPr>
                <w:rFonts w:ascii="Times New Roman" w:eastAsia="Times New Roman" w:hAnsi="Times New Roman" w:cs="Times New Roman"/>
                <w:b/>
                <w:bCs/>
                <w:sz w:val="32"/>
                <w:szCs w:val="32"/>
                <w:lang w:eastAsia="fr-FR"/>
              </w:rPr>
              <w:t>4ème</w:t>
            </w:r>
          </w:p>
        </w:tc>
        <w:tc>
          <w:tcPr>
            <w:tcW w:w="4203" w:type="dxa"/>
          </w:tcPr>
          <w:p w:rsidR="00DF042F" w:rsidRPr="00DF042F" w:rsidRDefault="00DF042F" w:rsidP="004A77F8">
            <w:pPr>
              <w:jc w:val="center"/>
              <w:outlineLvl w:val="1"/>
              <w:rPr>
                <w:rFonts w:ascii="Times New Roman" w:eastAsia="Times New Roman" w:hAnsi="Times New Roman" w:cs="Times New Roman"/>
                <w:b/>
                <w:bCs/>
                <w:sz w:val="32"/>
                <w:szCs w:val="32"/>
                <w:lang w:eastAsia="fr-FR"/>
              </w:rPr>
            </w:pPr>
            <w:r w:rsidRPr="00DF042F">
              <w:rPr>
                <w:rFonts w:ascii="Times New Roman" w:eastAsia="Times New Roman" w:hAnsi="Times New Roman" w:cs="Times New Roman"/>
                <w:b/>
                <w:bCs/>
                <w:sz w:val="32"/>
                <w:szCs w:val="32"/>
                <w:lang w:eastAsia="fr-FR"/>
              </w:rPr>
              <w:t>3ème</w:t>
            </w:r>
          </w:p>
        </w:tc>
      </w:tr>
      <w:tr w:rsidR="00DF042F" w:rsidRPr="00C652C0" w:rsidTr="004A4795">
        <w:trPr>
          <w:trHeight w:val="600"/>
        </w:trPr>
        <w:tc>
          <w:tcPr>
            <w:tcW w:w="2694" w:type="dxa"/>
            <w:vMerge w:val="restart"/>
          </w:tcPr>
          <w:p w:rsidR="00DF042F" w:rsidRDefault="00DF042F" w:rsidP="004A77F8">
            <w:pPr>
              <w:spacing w:before="100" w:beforeAutospacing="1" w:after="100" w:afterAutospacing="1"/>
              <w:outlineLvl w:val="1"/>
              <w:rPr>
                <w:rFonts w:ascii="Times New Roman" w:eastAsia="Times New Roman" w:hAnsi="Times New Roman" w:cs="Times New Roman"/>
                <w:b/>
                <w:bCs/>
                <w:sz w:val="32"/>
                <w:szCs w:val="32"/>
                <w:lang w:eastAsia="fr-FR"/>
              </w:rPr>
            </w:pPr>
          </w:p>
          <w:p w:rsidR="00DF042F" w:rsidRPr="00DF042F" w:rsidRDefault="00DF042F" w:rsidP="004A77F8">
            <w:pPr>
              <w:pStyle w:val="Titre2"/>
              <w:jc w:val="center"/>
              <w:outlineLvl w:val="1"/>
              <w:rPr>
                <w:sz w:val="32"/>
                <w:szCs w:val="32"/>
              </w:rPr>
            </w:pPr>
            <w:r w:rsidRPr="00DF042F">
              <w:rPr>
                <w:sz w:val="32"/>
                <w:szCs w:val="32"/>
              </w:rPr>
              <w:t>Questionnements complémentaires</w:t>
            </w:r>
          </w:p>
          <w:p w:rsidR="00DF042F" w:rsidRDefault="00DF042F" w:rsidP="004A77F8">
            <w:pPr>
              <w:spacing w:before="100" w:beforeAutospacing="1" w:after="100" w:afterAutospacing="1"/>
              <w:jc w:val="center"/>
              <w:outlineLvl w:val="1"/>
              <w:rPr>
                <w:rFonts w:ascii="Times New Roman" w:eastAsia="Times New Roman" w:hAnsi="Times New Roman" w:cs="Times New Roman"/>
                <w:b/>
                <w:bCs/>
                <w:sz w:val="24"/>
                <w:szCs w:val="24"/>
                <w:lang w:eastAsia="fr-FR"/>
              </w:rPr>
            </w:pPr>
          </w:p>
        </w:tc>
        <w:tc>
          <w:tcPr>
            <w:tcW w:w="4335" w:type="dxa"/>
          </w:tcPr>
          <w:p w:rsidR="00DF042F" w:rsidRPr="00DF042F" w:rsidRDefault="00DF042F" w:rsidP="004A4795">
            <w:pPr>
              <w:pStyle w:val="Titre2"/>
              <w:jc w:val="center"/>
              <w:outlineLvl w:val="1"/>
              <w:rPr>
                <w:b w:val="0"/>
                <w:bCs w:val="0"/>
                <w:sz w:val="28"/>
                <w:szCs w:val="28"/>
                <w:highlight w:val="yellow"/>
              </w:rPr>
            </w:pPr>
            <w:r w:rsidRPr="00DF042F">
              <w:rPr>
                <w:sz w:val="28"/>
                <w:szCs w:val="28"/>
                <w:highlight w:val="yellow"/>
              </w:rPr>
              <w:t>L'être humain est-il maitre de la nature ?</w:t>
            </w:r>
          </w:p>
        </w:tc>
        <w:tc>
          <w:tcPr>
            <w:tcW w:w="4220" w:type="dxa"/>
          </w:tcPr>
          <w:p w:rsidR="00DF042F" w:rsidRPr="00DF042F" w:rsidRDefault="00DF042F" w:rsidP="00DF042F">
            <w:pPr>
              <w:pStyle w:val="Titre2"/>
              <w:outlineLvl w:val="1"/>
              <w:rPr>
                <w:sz w:val="28"/>
                <w:szCs w:val="28"/>
                <w:highlight w:val="yellow"/>
              </w:rPr>
            </w:pPr>
            <w:r w:rsidRPr="00DF042F">
              <w:rPr>
                <w:sz w:val="28"/>
                <w:szCs w:val="28"/>
                <w:highlight w:val="yellow"/>
              </w:rPr>
              <w:t>La ville, lieu de tous les possibles</w:t>
            </w:r>
          </w:p>
          <w:p w:rsidR="00DF042F" w:rsidRPr="00DF042F" w:rsidRDefault="00DF042F" w:rsidP="004A77F8">
            <w:pPr>
              <w:pStyle w:val="Titre2"/>
              <w:jc w:val="center"/>
              <w:outlineLvl w:val="1"/>
              <w:rPr>
                <w:b w:val="0"/>
                <w:bCs w:val="0"/>
                <w:sz w:val="28"/>
                <w:szCs w:val="28"/>
                <w:highlight w:val="yellow"/>
              </w:rPr>
            </w:pPr>
          </w:p>
        </w:tc>
        <w:tc>
          <w:tcPr>
            <w:tcW w:w="4203" w:type="dxa"/>
          </w:tcPr>
          <w:p w:rsidR="00DF042F" w:rsidRPr="00DF042F" w:rsidRDefault="00DF042F" w:rsidP="00DF042F">
            <w:pPr>
              <w:pStyle w:val="Titre2"/>
              <w:outlineLvl w:val="1"/>
              <w:rPr>
                <w:sz w:val="28"/>
                <w:szCs w:val="28"/>
                <w:highlight w:val="yellow"/>
              </w:rPr>
            </w:pPr>
            <w:r w:rsidRPr="00DF042F">
              <w:rPr>
                <w:sz w:val="28"/>
                <w:szCs w:val="28"/>
                <w:highlight w:val="yellow"/>
              </w:rPr>
              <w:t>Progrès et rêves scientifiques</w:t>
            </w:r>
          </w:p>
          <w:p w:rsidR="00DF042F" w:rsidRPr="00DF042F" w:rsidRDefault="00DF042F" w:rsidP="004A77F8">
            <w:pPr>
              <w:pStyle w:val="Titre2"/>
              <w:jc w:val="center"/>
              <w:outlineLvl w:val="1"/>
              <w:rPr>
                <w:b w:val="0"/>
                <w:bCs w:val="0"/>
                <w:sz w:val="28"/>
                <w:szCs w:val="28"/>
                <w:highlight w:val="yellow"/>
              </w:rPr>
            </w:pPr>
          </w:p>
        </w:tc>
      </w:tr>
      <w:tr w:rsidR="00DF042F" w:rsidTr="004A4795">
        <w:tc>
          <w:tcPr>
            <w:tcW w:w="2694" w:type="dxa"/>
            <w:vMerge/>
          </w:tcPr>
          <w:p w:rsidR="00DF042F" w:rsidRDefault="00DF042F"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335" w:type="dxa"/>
          </w:tcPr>
          <w:p w:rsidR="00DF042F" w:rsidRDefault="007E760F" w:rsidP="00DF042F">
            <w:pPr>
              <w:numPr>
                <w:ilvl w:val="0"/>
                <w:numId w:val="6"/>
              </w:numPr>
              <w:spacing w:before="100" w:beforeAutospacing="1" w:after="100" w:afterAutospacing="1"/>
              <w:rPr>
                <w:rFonts w:ascii="Times New Roman" w:eastAsia="Times New Roman" w:hAnsi="Times New Roman" w:cs="Times New Roman"/>
                <w:b/>
                <w:bCs/>
                <w:sz w:val="24"/>
                <w:szCs w:val="24"/>
                <w:lang w:eastAsia="fr-FR"/>
              </w:rPr>
            </w:pPr>
            <w:hyperlink r:id="rId33" w:tgtFrame="_blank" w:tooltip="Nature séquence construire (PDF-223.50 Ko-Nouvelle fenêtre)" w:history="1">
              <w:r w:rsidR="00DF042F" w:rsidRPr="00DF042F">
                <w:rPr>
                  <w:rFonts w:ascii="Times New Roman" w:eastAsia="Times New Roman" w:hAnsi="Times New Roman" w:cs="Times New Roman"/>
                  <w:color w:val="0000FF"/>
                  <w:sz w:val="24"/>
                  <w:szCs w:val="24"/>
                  <w:u w:val="single"/>
                  <w:lang w:eastAsia="fr-FR"/>
                </w:rPr>
                <w:t xml:space="preserve">Séquence : </w:t>
              </w:r>
              <w:r w:rsidR="00DF042F" w:rsidRPr="00DF042F">
                <w:rPr>
                  <w:rFonts w:ascii="Times New Roman" w:eastAsia="Times New Roman" w:hAnsi="Times New Roman" w:cs="Times New Roman"/>
                  <w:i/>
                  <w:iCs/>
                  <w:color w:val="0000FF"/>
                  <w:sz w:val="24"/>
                  <w:szCs w:val="24"/>
                  <w:u w:val="single"/>
                  <w:lang w:eastAsia="fr-FR"/>
                </w:rPr>
                <w:t>Construire un feu</w:t>
              </w:r>
              <w:r w:rsidR="00DF042F" w:rsidRPr="00DF042F">
                <w:rPr>
                  <w:rFonts w:ascii="Times New Roman" w:eastAsia="Times New Roman" w:hAnsi="Times New Roman" w:cs="Times New Roman"/>
                  <w:color w:val="0000FF"/>
                  <w:sz w:val="24"/>
                  <w:szCs w:val="24"/>
                  <w:u w:val="single"/>
                  <w:lang w:eastAsia="fr-FR"/>
                </w:rPr>
                <w:t>, de Jack London</w:t>
              </w:r>
            </w:hyperlink>
          </w:p>
        </w:tc>
        <w:tc>
          <w:tcPr>
            <w:tcW w:w="4220" w:type="dxa"/>
          </w:tcPr>
          <w:p w:rsidR="00DF042F" w:rsidRDefault="007E760F" w:rsidP="00DF042F">
            <w:pPr>
              <w:numPr>
                <w:ilvl w:val="0"/>
                <w:numId w:val="7"/>
              </w:numPr>
              <w:spacing w:before="100" w:beforeAutospacing="1" w:after="100" w:afterAutospacing="1"/>
              <w:rPr>
                <w:rFonts w:ascii="Times New Roman" w:eastAsia="Times New Roman" w:hAnsi="Times New Roman" w:cs="Times New Roman"/>
                <w:b/>
                <w:bCs/>
                <w:sz w:val="24"/>
                <w:szCs w:val="24"/>
                <w:lang w:eastAsia="fr-FR"/>
              </w:rPr>
            </w:pPr>
            <w:hyperlink r:id="rId34" w:tgtFrame="_blank" w:tooltip="Ville voyage Paris (PDF-228.27 Ko-Nouvelle fenêtre)" w:history="1">
              <w:r w:rsidR="00DF042F" w:rsidRPr="00DF042F">
                <w:rPr>
                  <w:rFonts w:ascii="Times New Roman" w:eastAsia="Times New Roman" w:hAnsi="Times New Roman" w:cs="Times New Roman"/>
                  <w:color w:val="0000FF"/>
                  <w:sz w:val="24"/>
                  <w:szCs w:val="24"/>
                  <w:u w:val="single"/>
                  <w:lang w:eastAsia="fr-FR"/>
                </w:rPr>
                <w:t>Séquence : Voyage à Paris</w:t>
              </w:r>
            </w:hyperlink>
          </w:p>
        </w:tc>
        <w:tc>
          <w:tcPr>
            <w:tcW w:w="4203" w:type="dxa"/>
          </w:tcPr>
          <w:p w:rsidR="004A4795" w:rsidRPr="004A4795" w:rsidRDefault="007E760F" w:rsidP="004A4795">
            <w:pPr>
              <w:numPr>
                <w:ilvl w:val="0"/>
                <w:numId w:val="8"/>
              </w:numPr>
              <w:spacing w:before="100" w:beforeAutospacing="1" w:after="100" w:afterAutospacing="1"/>
              <w:rPr>
                <w:rFonts w:ascii="Times New Roman" w:eastAsia="Times New Roman" w:hAnsi="Times New Roman" w:cs="Times New Roman"/>
                <w:sz w:val="24"/>
                <w:szCs w:val="24"/>
                <w:lang w:eastAsia="fr-FR"/>
              </w:rPr>
            </w:pPr>
            <w:hyperlink r:id="rId35" w:tgtFrame="_blank" w:tooltip="progrès rêves figure robot (PDF-254.82 Ko-Nouvelle fenêtre)" w:history="1">
              <w:r w:rsidR="004A4795" w:rsidRPr="004A4795">
                <w:rPr>
                  <w:rFonts w:ascii="Times New Roman" w:eastAsia="Times New Roman" w:hAnsi="Times New Roman" w:cs="Times New Roman"/>
                  <w:color w:val="0000FF"/>
                  <w:sz w:val="24"/>
                  <w:szCs w:val="24"/>
                  <w:u w:val="single"/>
                  <w:lang w:eastAsia="fr-FR"/>
                </w:rPr>
                <w:t>Séquence : Le Robot : de la terre au métal</w:t>
              </w:r>
            </w:hyperlink>
          </w:p>
          <w:p w:rsidR="00DF042F" w:rsidRDefault="00DF042F"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r>
      <w:tr w:rsidR="00DF042F" w:rsidTr="004A4795">
        <w:tc>
          <w:tcPr>
            <w:tcW w:w="2694" w:type="dxa"/>
            <w:vMerge/>
          </w:tcPr>
          <w:p w:rsidR="00DF042F" w:rsidRDefault="00DF042F"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335" w:type="dxa"/>
          </w:tcPr>
          <w:p w:rsidR="00DF042F" w:rsidRDefault="00DF042F" w:rsidP="00DF042F">
            <w:pPr>
              <w:numPr>
                <w:ilvl w:val="0"/>
                <w:numId w:val="6"/>
              </w:numPr>
              <w:spacing w:before="100" w:beforeAutospacing="1" w:after="100" w:afterAutospacing="1"/>
              <w:rPr>
                <w:rFonts w:ascii="Times New Roman" w:eastAsia="Times New Roman" w:hAnsi="Times New Roman" w:cs="Times New Roman"/>
                <w:b/>
                <w:bCs/>
                <w:sz w:val="24"/>
                <w:szCs w:val="24"/>
                <w:lang w:eastAsia="fr-FR"/>
              </w:rPr>
            </w:pPr>
          </w:p>
        </w:tc>
        <w:tc>
          <w:tcPr>
            <w:tcW w:w="4220" w:type="dxa"/>
          </w:tcPr>
          <w:p w:rsidR="00DF042F" w:rsidRPr="00DF042F" w:rsidRDefault="007E760F" w:rsidP="00DF042F">
            <w:pPr>
              <w:numPr>
                <w:ilvl w:val="0"/>
                <w:numId w:val="7"/>
              </w:numPr>
              <w:spacing w:before="100" w:beforeAutospacing="1" w:after="100" w:afterAutospacing="1"/>
              <w:rPr>
                <w:rFonts w:ascii="Times New Roman" w:eastAsia="Times New Roman" w:hAnsi="Times New Roman" w:cs="Times New Roman"/>
                <w:sz w:val="24"/>
                <w:szCs w:val="24"/>
                <w:lang w:eastAsia="fr-FR"/>
              </w:rPr>
            </w:pPr>
            <w:hyperlink r:id="rId36" w:tgtFrame="_blank" w:tooltip="Ville en déroute (PDF-246.57 Ko-Nouvelle fenêtre)" w:history="1">
              <w:r w:rsidR="00DF042F" w:rsidRPr="00DF042F">
                <w:rPr>
                  <w:rFonts w:ascii="Times New Roman" w:eastAsia="Times New Roman" w:hAnsi="Times New Roman" w:cs="Times New Roman"/>
                  <w:color w:val="0000FF"/>
                  <w:sz w:val="24"/>
                  <w:szCs w:val="24"/>
                  <w:u w:val="single"/>
                  <w:lang w:eastAsia="fr-FR"/>
                </w:rPr>
                <w:t>Séquence : La ville en déroute</w:t>
              </w:r>
            </w:hyperlink>
          </w:p>
          <w:p w:rsidR="00DF042F" w:rsidRDefault="00DF042F"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203" w:type="dxa"/>
          </w:tcPr>
          <w:p w:rsidR="00DF042F" w:rsidRDefault="007E760F" w:rsidP="004A4795">
            <w:pPr>
              <w:numPr>
                <w:ilvl w:val="0"/>
                <w:numId w:val="8"/>
              </w:numPr>
              <w:spacing w:before="100" w:beforeAutospacing="1" w:after="100" w:afterAutospacing="1"/>
              <w:rPr>
                <w:rFonts w:ascii="Times New Roman" w:eastAsia="Times New Roman" w:hAnsi="Times New Roman" w:cs="Times New Roman"/>
                <w:b/>
                <w:bCs/>
                <w:sz w:val="24"/>
                <w:szCs w:val="24"/>
                <w:lang w:eastAsia="fr-FR"/>
              </w:rPr>
            </w:pPr>
            <w:hyperlink r:id="rId37" w:tgtFrame="_blank" w:tooltip="Progrès rêves minority report (PDF-218.17 Ko-Nouvelle fenêtre)" w:history="1">
              <w:r w:rsidR="004A4795" w:rsidRPr="004A4795">
                <w:rPr>
                  <w:rFonts w:ascii="Times New Roman" w:eastAsia="Times New Roman" w:hAnsi="Times New Roman" w:cs="Times New Roman"/>
                  <w:color w:val="0000FF"/>
                  <w:sz w:val="24"/>
                  <w:szCs w:val="24"/>
                  <w:u w:val="single"/>
                  <w:lang w:eastAsia="fr-FR"/>
                </w:rPr>
                <w:t xml:space="preserve">Séquence : </w:t>
              </w:r>
              <w:proofErr w:type="spellStart"/>
              <w:r w:rsidR="004A4795" w:rsidRPr="004A4795">
                <w:rPr>
                  <w:rFonts w:ascii="Times New Roman" w:eastAsia="Times New Roman" w:hAnsi="Times New Roman" w:cs="Times New Roman"/>
                  <w:i/>
                  <w:iCs/>
                  <w:color w:val="0000FF"/>
                  <w:sz w:val="24"/>
                  <w:szCs w:val="24"/>
                  <w:u w:val="single"/>
                  <w:lang w:eastAsia="fr-FR"/>
                </w:rPr>
                <w:t>Minority</w:t>
              </w:r>
              <w:proofErr w:type="spellEnd"/>
              <w:r w:rsidR="004A4795" w:rsidRPr="004A4795">
                <w:rPr>
                  <w:rFonts w:ascii="Times New Roman" w:eastAsia="Times New Roman" w:hAnsi="Times New Roman" w:cs="Times New Roman"/>
                  <w:i/>
                  <w:iCs/>
                  <w:color w:val="0000FF"/>
                  <w:sz w:val="24"/>
                  <w:szCs w:val="24"/>
                  <w:u w:val="single"/>
                  <w:lang w:eastAsia="fr-FR"/>
                </w:rPr>
                <w:t xml:space="preserve"> </w:t>
              </w:r>
              <w:r w:rsidR="004A4795">
                <w:rPr>
                  <w:rFonts w:ascii="Times New Roman" w:eastAsia="Times New Roman" w:hAnsi="Times New Roman" w:cs="Times New Roman"/>
                  <w:i/>
                  <w:iCs/>
                  <w:color w:val="0000FF"/>
                  <w:sz w:val="24"/>
                  <w:szCs w:val="24"/>
                  <w:u w:val="single"/>
                  <w:lang w:eastAsia="fr-FR"/>
                </w:rPr>
                <w:t>R</w:t>
              </w:r>
              <w:r w:rsidR="004A4795" w:rsidRPr="004A4795">
                <w:rPr>
                  <w:rFonts w:ascii="Times New Roman" w:eastAsia="Times New Roman" w:hAnsi="Times New Roman" w:cs="Times New Roman"/>
                  <w:i/>
                  <w:iCs/>
                  <w:color w:val="0000FF"/>
                  <w:sz w:val="24"/>
                  <w:szCs w:val="24"/>
                  <w:u w:val="single"/>
                  <w:lang w:eastAsia="fr-FR"/>
                </w:rPr>
                <w:t>eport. </w:t>
              </w:r>
              <w:r w:rsidR="004A4795" w:rsidRPr="004A4795">
                <w:rPr>
                  <w:rFonts w:ascii="Times New Roman" w:eastAsia="Times New Roman" w:hAnsi="Times New Roman" w:cs="Times New Roman"/>
                  <w:color w:val="0000FF"/>
                  <w:sz w:val="24"/>
                  <w:szCs w:val="24"/>
                  <w:u w:val="single"/>
                  <w:lang w:eastAsia="fr-FR"/>
                </w:rPr>
                <w:t>Étude d'une œuvre d'anticipation appartenant à la littérature étrangère et de son adaptation cinématographique</w:t>
              </w:r>
            </w:hyperlink>
          </w:p>
        </w:tc>
      </w:tr>
      <w:tr w:rsidR="00DF042F" w:rsidTr="004A4795">
        <w:tc>
          <w:tcPr>
            <w:tcW w:w="2694" w:type="dxa"/>
            <w:vMerge/>
          </w:tcPr>
          <w:p w:rsidR="00DF042F" w:rsidRDefault="00DF042F"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335" w:type="dxa"/>
          </w:tcPr>
          <w:p w:rsidR="00DF042F" w:rsidRPr="00441EFF" w:rsidRDefault="007E760F" w:rsidP="00DF042F">
            <w:pPr>
              <w:numPr>
                <w:ilvl w:val="0"/>
                <w:numId w:val="6"/>
              </w:numPr>
              <w:spacing w:before="100" w:beforeAutospacing="1" w:after="100" w:afterAutospacing="1"/>
              <w:rPr>
                <w:rFonts w:ascii="Times New Roman" w:eastAsia="Times New Roman" w:hAnsi="Times New Roman" w:cs="Times New Roman"/>
                <w:b/>
                <w:bCs/>
                <w:color w:val="FF0000"/>
                <w:sz w:val="24"/>
                <w:szCs w:val="24"/>
                <w:lang w:eastAsia="fr-FR"/>
              </w:rPr>
            </w:pPr>
            <w:hyperlink r:id="rId38" w:tgtFrame="_blank" w:tooltip="Nature activité écriture récit (PDF-1.71 Mo-Nouvelle fenêtre)" w:history="1">
              <w:r w:rsidR="00DF042F" w:rsidRPr="00441EFF">
                <w:rPr>
                  <w:rFonts w:ascii="Times New Roman" w:eastAsia="Times New Roman" w:hAnsi="Times New Roman" w:cs="Times New Roman"/>
                  <w:color w:val="FF0000"/>
                  <w:sz w:val="24"/>
                  <w:szCs w:val="24"/>
                  <w:u w:val="single"/>
                  <w:lang w:eastAsia="fr-FR"/>
                </w:rPr>
                <w:t>Activité d'écriture : Donner corps à un récit : écrire le naufrage de Robinson</w:t>
              </w:r>
            </w:hyperlink>
          </w:p>
          <w:p w:rsidR="00DF042F" w:rsidRDefault="00DF042F" w:rsidP="00DF042F">
            <w:pPr>
              <w:spacing w:before="100" w:beforeAutospacing="1" w:after="100" w:afterAutospacing="1"/>
              <w:ind w:left="720"/>
              <w:rPr>
                <w:rFonts w:ascii="Times New Roman" w:eastAsia="Times New Roman" w:hAnsi="Times New Roman" w:cs="Times New Roman"/>
                <w:b/>
                <w:bCs/>
                <w:sz w:val="24"/>
                <w:szCs w:val="24"/>
                <w:lang w:eastAsia="fr-FR"/>
              </w:rPr>
            </w:pPr>
          </w:p>
        </w:tc>
        <w:tc>
          <w:tcPr>
            <w:tcW w:w="4220" w:type="dxa"/>
          </w:tcPr>
          <w:p w:rsidR="00DF042F" w:rsidRDefault="007E760F" w:rsidP="00DF042F">
            <w:pPr>
              <w:numPr>
                <w:ilvl w:val="0"/>
                <w:numId w:val="7"/>
              </w:numPr>
              <w:spacing w:before="100" w:beforeAutospacing="1" w:after="100" w:afterAutospacing="1"/>
              <w:rPr>
                <w:rFonts w:ascii="Times New Roman" w:eastAsia="Times New Roman" w:hAnsi="Times New Roman" w:cs="Times New Roman"/>
                <w:b/>
                <w:bCs/>
                <w:sz w:val="24"/>
                <w:szCs w:val="24"/>
                <w:lang w:eastAsia="fr-FR"/>
              </w:rPr>
            </w:pPr>
            <w:hyperlink r:id="rId39" w:tgtFrame="_blank" w:tooltip="Ville projet écriture perec (PDF-231.80 Ko-Nouvelle fenêtre)" w:history="1">
              <w:r w:rsidR="00DF042F" w:rsidRPr="00DF042F">
                <w:rPr>
                  <w:rFonts w:ascii="Times New Roman" w:eastAsia="Times New Roman" w:hAnsi="Times New Roman" w:cs="Times New Roman"/>
                  <w:color w:val="0000FF"/>
                  <w:sz w:val="24"/>
                  <w:szCs w:val="24"/>
                  <w:u w:val="single"/>
                  <w:lang w:eastAsia="fr-FR"/>
                </w:rPr>
                <w:t xml:space="preserve">Activité d'écriture à partir de </w:t>
              </w:r>
              <w:r w:rsidR="00DF042F" w:rsidRPr="00DF042F">
                <w:rPr>
                  <w:rFonts w:ascii="Times New Roman" w:eastAsia="Times New Roman" w:hAnsi="Times New Roman" w:cs="Times New Roman"/>
                  <w:i/>
                  <w:iCs/>
                  <w:color w:val="0000FF"/>
                  <w:sz w:val="24"/>
                  <w:szCs w:val="24"/>
                  <w:u w:val="single"/>
                  <w:lang w:eastAsia="fr-FR"/>
                </w:rPr>
                <w:t>Tentative d'épuisement d'un lieu parisien</w:t>
              </w:r>
              <w:r w:rsidR="00DF042F" w:rsidRPr="00DF042F">
                <w:rPr>
                  <w:rFonts w:ascii="Times New Roman" w:eastAsia="Times New Roman" w:hAnsi="Times New Roman" w:cs="Times New Roman"/>
                  <w:color w:val="0000FF"/>
                  <w:sz w:val="24"/>
                  <w:szCs w:val="24"/>
                  <w:u w:val="single"/>
                  <w:lang w:eastAsia="fr-FR"/>
                </w:rPr>
                <w:t>, de Georges Perec (1975)</w:t>
              </w:r>
            </w:hyperlink>
          </w:p>
        </w:tc>
        <w:tc>
          <w:tcPr>
            <w:tcW w:w="4203" w:type="dxa"/>
          </w:tcPr>
          <w:p w:rsidR="004A4795" w:rsidRPr="004A4795" w:rsidRDefault="007E760F" w:rsidP="004A4795">
            <w:pPr>
              <w:numPr>
                <w:ilvl w:val="0"/>
                <w:numId w:val="8"/>
              </w:numPr>
              <w:spacing w:before="100" w:beforeAutospacing="1" w:after="100" w:afterAutospacing="1"/>
              <w:rPr>
                <w:rFonts w:ascii="Times New Roman" w:eastAsia="Times New Roman" w:hAnsi="Times New Roman" w:cs="Times New Roman"/>
                <w:color w:val="FF0000"/>
                <w:sz w:val="24"/>
                <w:szCs w:val="24"/>
                <w:lang w:eastAsia="fr-FR"/>
              </w:rPr>
            </w:pPr>
            <w:hyperlink r:id="rId40" w:tgtFrame="_blank" w:tooltip="Progrès rêves plaidoyers environnement (PDF-257.67 Ko-Nouvelle fenêtre)" w:history="1">
              <w:r w:rsidR="004A4795" w:rsidRPr="00515E58">
                <w:rPr>
                  <w:rFonts w:ascii="Times New Roman" w:eastAsia="Times New Roman" w:hAnsi="Times New Roman" w:cs="Times New Roman"/>
                  <w:color w:val="FF0000"/>
                  <w:sz w:val="24"/>
                  <w:szCs w:val="24"/>
                  <w:u w:val="single"/>
                  <w:lang w:eastAsia="fr-FR"/>
                </w:rPr>
                <w:t>Séquence : Plaidoyers pour l'environnement</w:t>
              </w:r>
            </w:hyperlink>
          </w:p>
          <w:p w:rsidR="00DF042F" w:rsidRDefault="00DF042F"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r>
      <w:tr w:rsidR="00DF042F" w:rsidRPr="00DF042F" w:rsidTr="004A4795">
        <w:tc>
          <w:tcPr>
            <w:tcW w:w="2694" w:type="dxa"/>
            <w:vMerge/>
          </w:tcPr>
          <w:p w:rsidR="00DF042F" w:rsidRDefault="00DF042F"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335" w:type="dxa"/>
          </w:tcPr>
          <w:p w:rsidR="00DF042F" w:rsidRDefault="00DF042F" w:rsidP="00DF042F">
            <w:pPr>
              <w:spacing w:before="100" w:beforeAutospacing="1" w:after="100" w:afterAutospacing="1"/>
              <w:ind w:left="720"/>
              <w:rPr>
                <w:rFonts w:ascii="Times New Roman" w:eastAsia="Times New Roman" w:hAnsi="Times New Roman" w:cs="Times New Roman"/>
                <w:b/>
                <w:bCs/>
                <w:sz w:val="24"/>
                <w:szCs w:val="24"/>
                <w:lang w:eastAsia="fr-FR"/>
              </w:rPr>
            </w:pPr>
          </w:p>
        </w:tc>
        <w:tc>
          <w:tcPr>
            <w:tcW w:w="4220" w:type="dxa"/>
          </w:tcPr>
          <w:p w:rsidR="00DF042F" w:rsidRPr="00441EFF" w:rsidRDefault="007E760F" w:rsidP="00DF042F">
            <w:pPr>
              <w:numPr>
                <w:ilvl w:val="0"/>
                <w:numId w:val="7"/>
              </w:numPr>
              <w:spacing w:before="100" w:beforeAutospacing="1" w:after="100" w:afterAutospacing="1"/>
              <w:rPr>
                <w:rFonts w:ascii="Times New Roman" w:eastAsia="Times New Roman" w:hAnsi="Times New Roman" w:cs="Times New Roman"/>
                <w:b/>
                <w:bCs/>
                <w:color w:val="FF0000"/>
                <w:sz w:val="24"/>
                <w:szCs w:val="24"/>
                <w:lang w:eastAsia="fr-FR"/>
              </w:rPr>
            </w:pPr>
            <w:hyperlink r:id="rId41" w:tgtFrame="_blank" w:tooltip="Ville activité lecture voix haute (PDF-195.28 Ko-Nouvelle fenêtre)" w:history="1">
              <w:r w:rsidR="00DF042F" w:rsidRPr="00441EFF">
                <w:rPr>
                  <w:rFonts w:ascii="Times New Roman" w:eastAsia="Times New Roman" w:hAnsi="Times New Roman" w:cs="Times New Roman"/>
                  <w:color w:val="FF0000"/>
                  <w:sz w:val="24"/>
                  <w:szCs w:val="24"/>
                  <w:u w:val="single"/>
                  <w:lang w:eastAsia="fr-FR"/>
                </w:rPr>
                <w:t xml:space="preserve">Activité : Lecture à voix haute de </w:t>
              </w:r>
              <w:r w:rsidR="00DF042F" w:rsidRPr="00441EFF">
                <w:rPr>
                  <w:rFonts w:ascii="Times New Roman" w:eastAsia="Times New Roman" w:hAnsi="Times New Roman" w:cs="Times New Roman"/>
                  <w:i/>
                  <w:iCs/>
                  <w:color w:val="FF0000"/>
                  <w:sz w:val="24"/>
                  <w:szCs w:val="24"/>
                  <w:u w:val="single"/>
                  <w:lang w:eastAsia="fr-FR"/>
                </w:rPr>
                <w:t>La chanson du Mal-aimé</w:t>
              </w:r>
            </w:hyperlink>
          </w:p>
        </w:tc>
        <w:tc>
          <w:tcPr>
            <w:tcW w:w="4203" w:type="dxa"/>
          </w:tcPr>
          <w:p w:rsidR="004A4795" w:rsidRPr="004A4795" w:rsidRDefault="007E760F" w:rsidP="004A4795">
            <w:pPr>
              <w:numPr>
                <w:ilvl w:val="0"/>
                <w:numId w:val="8"/>
              </w:numPr>
              <w:spacing w:before="100" w:beforeAutospacing="1" w:after="100" w:afterAutospacing="1"/>
              <w:rPr>
                <w:rFonts w:ascii="Times New Roman" w:eastAsia="Times New Roman" w:hAnsi="Times New Roman" w:cs="Times New Roman"/>
                <w:color w:val="FF0000"/>
                <w:sz w:val="24"/>
                <w:szCs w:val="24"/>
                <w:lang w:eastAsia="fr-FR"/>
              </w:rPr>
            </w:pPr>
            <w:hyperlink r:id="rId42" w:tgtFrame="_blank" w:tooltip="Progrès rêves activité néologie (PDF-213.10 Ko-Nouvelle fenêtre)" w:history="1">
              <w:r w:rsidR="004A4795" w:rsidRPr="00441EFF">
                <w:rPr>
                  <w:rFonts w:ascii="Times New Roman" w:eastAsia="Times New Roman" w:hAnsi="Times New Roman" w:cs="Times New Roman"/>
                  <w:color w:val="FF0000"/>
                  <w:sz w:val="24"/>
                  <w:szCs w:val="24"/>
                  <w:u w:val="single"/>
                  <w:lang w:eastAsia="fr-FR"/>
                </w:rPr>
                <w:t>Activité : la néologie</w:t>
              </w:r>
            </w:hyperlink>
          </w:p>
          <w:p w:rsidR="00DF042F" w:rsidRPr="00DF042F" w:rsidRDefault="00DF042F" w:rsidP="004A4795">
            <w:pPr>
              <w:pStyle w:val="Paragraphedeliste"/>
              <w:spacing w:before="100" w:beforeAutospacing="1" w:after="100" w:afterAutospacing="1"/>
              <w:rPr>
                <w:rFonts w:ascii="Times New Roman" w:eastAsia="Times New Roman" w:hAnsi="Times New Roman" w:cs="Times New Roman"/>
                <w:b/>
                <w:bCs/>
                <w:sz w:val="24"/>
                <w:szCs w:val="24"/>
                <w:lang w:eastAsia="fr-FR"/>
              </w:rPr>
            </w:pPr>
          </w:p>
        </w:tc>
      </w:tr>
      <w:tr w:rsidR="004A4795" w:rsidRPr="00DF042F" w:rsidTr="004A4795">
        <w:tc>
          <w:tcPr>
            <w:tcW w:w="2694" w:type="dxa"/>
          </w:tcPr>
          <w:p w:rsidR="004A4795" w:rsidRDefault="004A4795"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335" w:type="dxa"/>
          </w:tcPr>
          <w:p w:rsidR="004A4795" w:rsidRPr="00DF042F" w:rsidRDefault="004A4795" w:rsidP="004A77F8">
            <w:pPr>
              <w:jc w:val="center"/>
              <w:outlineLvl w:val="1"/>
              <w:rPr>
                <w:rFonts w:ascii="Times New Roman" w:eastAsia="Times New Roman" w:hAnsi="Times New Roman" w:cs="Times New Roman"/>
                <w:b/>
                <w:bCs/>
                <w:sz w:val="32"/>
                <w:szCs w:val="32"/>
                <w:lang w:eastAsia="fr-FR"/>
              </w:rPr>
            </w:pPr>
            <w:r w:rsidRPr="00DF042F">
              <w:rPr>
                <w:rFonts w:ascii="Times New Roman" w:eastAsia="Times New Roman" w:hAnsi="Times New Roman" w:cs="Times New Roman"/>
                <w:b/>
                <w:bCs/>
                <w:sz w:val="32"/>
                <w:szCs w:val="32"/>
                <w:lang w:eastAsia="fr-FR"/>
              </w:rPr>
              <w:t>5ème</w:t>
            </w:r>
          </w:p>
          <w:p w:rsidR="004A4795" w:rsidRPr="00DF042F" w:rsidRDefault="004A4795" w:rsidP="004A77F8">
            <w:pPr>
              <w:jc w:val="center"/>
              <w:outlineLvl w:val="1"/>
              <w:rPr>
                <w:rFonts w:ascii="Times New Roman" w:eastAsia="Times New Roman" w:hAnsi="Times New Roman" w:cs="Times New Roman"/>
                <w:b/>
                <w:bCs/>
                <w:sz w:val="32"/>
                <w:szCs w:val="32"/>
                <w:lang w:eastAsia="fr-FR"/>
              </w:rPr>
            </w:pPr>
          </w:p>
        </w:tc>
        <w:tc>
          <w:tcPr>
            <w:tcW w:w="4220" w:type="dxa"/>
          </w:tcPr>
          <w:p w:rsidR="004A4795" w:rsidRPr="00DF042F" w:rsidRDefault="004A4795" w:rsidP="004A77F8">
            <w:pPr>
              <w:jc w:val="center"/>
              <w:outlineLvl w:val="1"/>
              <w:rPr>
                <w:rFonts w:ascii="Times New Roman" w:eastAsia="Times New Roman" w:hAnsi="Times New Roman" w:cs="Times New Roman"/>
                <w:b/>
                <w:bCs/>
                <w:sz w:val="32"/>
                <w:szCs w:val="32"/>
                <w:lang w:eastAsia="fr-FR"/>
              </w:rPr>
            </w:pPr>
            <w:r w:rsidRPr="00DF042F">
              <w:rPr>
                <w:rFonts w:ascii="Times New Roman" w:eastAsia="Times New Roman" w:hAnsi="Times New Roman" w:cs="Times New Roman"/>
                <w:b/>
                <w:bCs/>
                <w:sz w:val="32"/>
                <w:szCs w:val="32"/>
                <w:lang w:eastAsia="fr-FR"/>
              </w:rPr>
              <w:t>4ème</w:t>
            </w:r>
          </w:p>
        </w:tc>
        <w:tc>
          <w:tcPr>
            <w:tcW w:w="4203" w:type="dxa"/>
          </w:tcPr>
          <w:p w:rsidR="004A4795" w:rsidRPr="00DF042F" w:rsidRDefault="004A4795" w:rsidP="004A77F8">
            <w:pPr>
              <w:jc w:val="center"/>
              <w:outlineLvl w:val="1"/>
              <w:rPr>
                <w:rFonts w:ascii="Times New Roman" w:eastAsia="Times New Roman" w:hAnsi="Times New Roman" w:cs="Times New Roman"/>
                <w:b/>
                <w:bCs/>
                <w:sz w:val="32"/>
                <w:szCs w:val="32"/>
                <w:lang w:eastAsia="fr-FR"/>
              </w:rPr>
            </w:pPr>
            <w:r w:rsidRPr="00DF042F">
              <w:rPr>
                <w:rFonts w:ascii="Times New Roman" w:eastAsia="Times New Roman" w:hAnsi="Times New Roman" w:cs="Times New Roman"/>
                <w:b/>
                <w:bCs/>
                <w:sz w:val="32"/>
                <w:szCs w:val="32"/>
                <w:lang w:eastAsia="fr-FR"/>
              </w:rPr>
              <w:t>3ème</w:t>
            </w:r>
          </w:p>
        </w:tc>
      </w:tr>
      <w:tr w:rsidR="004A4795" w:rsidRPr="00DF042F" w:rsidTr="004A4795">
        <w:trPr>
          <w:trHeight w:val="600"/>
        </w:trPr>
        <w:tc>
          <w:tcPr>
            <w:tcW w:w="2694" w:type="dxa"/>
            <w:vMerge w:val="restart"/>
          </w:tcPr>
          <w:p w:rsidR="004A4795" w:rsidRDefault="004A4795" w:rsidP="004A77F8">
            <w:pPr>
              <w:spacing w:before="100" w:beforeAutospacing="1" w:after="100" w:afterAutospacing="1"/>
              <w:outlineLvl w:val="1"/>
              <w:rPr>
                <w:rFonts w:ascii="Times New Roman" w:eastAsia="Times New Roman" w:hAnsi="Times New Roman" w:cs="Times New Roman"/>
                <w:b/>
                <w:bCs/>
                <w:sz w:val="32"/>
                <w:szCs w:val="32"/>
                <w:lang w:eastAsia="fr-FR"/>
              </w:rPr>
            </w:pPr>
          </w:p>
          <w:p w:rsidR="004A4795" w:rsidRPr="00DF042F" w:rsidRDefault="004A4795" w:rsidP="004A77F8">
            <w:pPr>
              <w:pStyle w:val="Titre2"/>
              <w:jc w:val="center"/>
              <w:outlineLvl w:val="1"/>
              <w:rPr>
                <w:sz w:val="32"/>
                <w:szCs w:val="32"/>
              </w:rPr>
            </w:pPr>
            <w:r w:rsidRPr="00DF042F">
              <w:rPr>
                <w:sz w:val="32"/>
                <w:szCs w:val="32"/>
              </w:rPr>
              <w:t xml:space="preserve">Questionnements </w:t>
            </w:r>
            <w:r>
              <w:rPr>
                <w:sz w:val="32"/>
                <w:szCs w:val="32"/>
              </w:rPr>
              <w:t>libre</w:t>
            </w:r>
            <w:r w:rsidRPr="00DF042F">
              <w:rPr>
                <w:sz w:val="32"/>
                <w:szCs w:val="32"/>
              </w:rPr>
              <w:t>s</w:t>
            </w:r>
          </w:p>
          <w:p w:rsidR="004A4795" w:rsidRDefault="004A4795" w:rsidP="004A77F8">
            <w:pPr>
              <w:spacing w:before="100" w:beforeAutospacing="1" w:after="100" w:afterAutospacing="1"/>
              <w:jc w:val="center"/>
              <w:outlineLvl w:val="1"/>
              <w:rPr>
                <w:rFonts w:ascii="Times New Roman" w:eastAsia="Times New Roman" w:hAnsi="Times New Roman" w:cs="Times New Roman"/>
                <w:b/>
                <w:bCs/>
                <w:sz w:val="24"/>
                <w:szCs w:val="24"/>
                <w:lang w:eastAsia="fr-FR"/>
              </w:rPr>
            </w:pPr>
          </w:p>
        </w:tc>
        <w:tc>
          <w:tcPr>
            <w:tcW w:w="4335" w:type="dxa"/>
          </w:tcPr>
          <w:p w:rsidR="004A4795" w:rsidRPr="00DF042F" w:rsidRDefault="004A4795" w:rsidP="004A4795">
            <w:pPr>
              <w:pStyle w:val="Titre2"/>
              <w:jc w:val="center"/>
              <w:outlineLvl w:val="1"/>
              <w:rPr>
                <w:b w:val="0"/>
                <w:bCs w:val="0"/>
                <w:sz w:val="28"/>
                <w:szCs w:val="28"/>
                <w:highlight w:val="yellow"/>
              </w:rPr>
            </w:pPr>
            <w:r>
              <w:rPr>
                <w:sz w:val="28"/>
                <w:szCs w:val="28"/>
                <w:highlight w:val="yellow"/>
              </w:rPr>
              <w:t>??</w:t>
            </w:r>
            <w:r w:rsidRPr="00DF042F">
              <w:rPr>
                <w:sz w:val="28"/>
                <w:szCs w:val="28"/>
                <w:highlight w:val="yellow"/>
              </w:rPr>
              <w:t>?</w:t>
            </w:r>
          </w:p>
        </w:tc>
        <w:tc>
          <w:tcPr>
            <w:tcW w:w="4220" w:type="dxa"/>
          </w:tcPr>
          <w:p w:rsidR="004A4795" w:rsidRPr="00DF042F" w:rsidRDefault="004A4795" w:rsidP="004A4795">
            <w:pPr>
              <w:pStyle w:val="Titre2"/>
              <w:outlineLvl w:val="1"/>
              <w:rPr>
                <w:b w:val="0"/>
                <w:bCs w:val="0"/>
                <w:sz w:val="28"/>
                <w:szCs w:val="28"/>
                <w:highlight w:val="yellow"/>
              </w:rPr>
            </w:pPr>
            <w:r>
              <w:rPr>
                <w:sz w:val="28"/>
                <w:szCs w:val="28"/>
                <w:highlight w:val="yellow"/>
              </w:rPr>
              <w:t>??</w:t>
            </w:r>
            <w:r w:rsidRPr="00DF042F">
              <w:rPr>
                <w:sz w:val="28"/>
                <w:szCs w:val="28"/>
                <w:highlight w:val="yellow"/>
              </w:rPr>
              <w:t>?</w:t>
            </w:r>
          </w:p>
        </w:tc>
        <w:tc>
          <w:tcPr>
            <w:tcW w:w="4203" w:type="dxa"/>
          </w:tcPr>
          <w:p w:rsidR="004A4795" w:rsidRPr="00DF042F" w:rsidRDefault="004A4795" w:rsidP="004A4795">
            <w:pPr>
              <w:pStyle w:val="Titre2"/>
              <w:outlineLvl w:val="1"/>
              <w:rPr>
                <w:b w:val="0"/>
                <w:bCs w:val="0"/>
                <w:sz w:val="28"/>
                <w:szCs w:val="28"/>
                <w:highlight w:val="yellow"/>
              </w:rPr>
            </w:pPr>
            <w:r>
              <w:rPr>
                <w:sz w:val="28"/>
                <w:szCs w:val="28"/>
                <w:highlight w:val="yellow"/>
              </w:rPr>
              <w:t>??</w:t>
            </w:r>
            <w:r w:rsidRPr="00DF042F">
              <w:rPr>
                <w:sz w:val="28"/>
                <w:szCs w:val="28"/>
                <w:highlight w:val="yellow"/>
              </w:rPr>
              <w:t>?</w:t>
            </w:r>
          </w:p>
        </w:tc>
      </w:tr>
      <w:tr w:rsidR="004A4795" w:rsidTr="004A4795">
        <w:tc>
          <w:tcPr>
            <w:tcW w:w="2694" w:type="dxa"/>
            <w:vMerge/>
          </w:tcPr>
          <w:p w:rsidR="004A4795" w:rsidRDefault="004A4795"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335" w:type="dxa"/>
          </w:tcPr>
          <w:p w:rsidR="004A4795" w:rsidRDefault="004A4795" w:rsidP="004A77F8">
            <w:pPr>
              <w:numPr>
                <w:ilvl w:val="0"/>
                <w:numId w:val="6"/>
              </w:numPr>
              <w:spacing w:before="100" w:beforeAutospacing="1" w:after="100" w:afterAutospacing="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Séquence ?</w:t>
            </w:r>
          </w:p>
        </w:tc>
        <w:tc>
          <w:tcPr>
            <w:tcW w:w="4220" w:type="dxa"/>
          </w:tcPr>
          <w:p w:rsidR="004A4795" w:rsidRDefault="004A4795" w:rsidP="004A77F8">
            <w:pPr>
              <w:numPr>
                <w:ilvl w:val="0"/>
                <w:numId w:val="7"/>
              </w:numPr>
              <w:spacing w:before="100" w:beforeAutospacing="1" w:after="100" w:afterAutospacing="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Séquence ?</w:t>
            </w:r>
          </w:p>
        </w:tc>
        <w:tc>
          <w:tcPr>
            <w:tcW w:w="4203" w:type="dxa"/>
          </w:tcPr>
          <w:p w:rsidR="004A4795" w:rsidRPr="004A4795" w:rsidRDefault="004A4795" w:rsidP="004A4795">
            <w:pPr>
              <w:pStyle w:val="Paragraphedeliste"/>
              <w:numPr>
                <w:ilvl w:val="0"/>
                <w:numId w:val="7"/>
              </w:numPr>
              <w:spacing w:before="100" w:beforeAutospacing="1" w:after="100" w:afterAutospacing="1"/>
              <w:outlineLvl w:val="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Séquence ?</w:t>
            </w:r>
          </w:p>
        </w:tc>
      </w:tr>
      <w:tr w:rsidR="004A4795" w:rsidTr="004A4795">
        <w:tc>
          <w:tcPr>
            <w:tcW w:w="2694" w:type="dxa"/>
            <w:vMerge/>
          </w:tcPr>
          <w:p w:rsidR="004A4795" w:rsidRDefault="004A4795"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335" w:type="dxa"/>
          </w:tcPr>
          <w:p w:rsidR="004A4795" w:rsidRDefault="004A4795" w:rsidP="004A77F8">
            <w:pPr>
              <w:numPr>
                <w:ilvl w:val="0"/>
                <w:numId w:val="6"/>
              </w:numPr>
              <w:spacing w:before="100" w:beforeAutospacing="1" w:after="100" w:afterAutospacing="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Activité d’écriture ?</w:t>
            </w:r>
          </w:p>
        </w:tc>
        <w:tc>
          <w:tcPr>
            <w:tcW w:w="4220" w:type="dxa"/>
          </w:tcPr>
          <w:p w:rsidR="004A4795" w:rsidRPr="004A4795" w:rsidRDefault="004A4795" w:rsidP="004A4795">
            <w:pPr>
              <w:pStyle w:val="Paragraphedeliste"/>
              <w:numPr>
                <w:ilvl w:val="0"/>
                <w:numId w:val="6"/>
              </w:numPr>
              <w:spacing w:before="100" w:beforeAutospacing="1" w:after="100" w:afterAutospacing="1"/>
              <w:outlineLvl w:val="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Activité d’écriture ?</w:t>
            </w:r>
          </w:p>
        </w:tc>
        <w:tc>
          <w:tcPr>
            <w:tcW w:w="4203" w:type="dxa"/>
          </w:tcPr>
          <w:p w:rsidR="004A4795" w:rsidRDefault="004A4795" w:rsidP="004A77F8">
            <w:pPr>
              <w:numPr>
                <w:ilvl w:val="0"/>
                <w:numId w:val="8"/>
              </w:numPr>
              <w:spacing w:before="100" w:beforeAutospacing="1" w:after="100" w:afterAutospacing="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Activité d’écriture ?</w:t>
            </w:r>
          </w:p>
        </w:tc>
      </w:tr>
      <w:tr w:rsidR="004A4795" w:rsidTr="004A4795">
        <w:tc>
          <w:tcPr>
            <w:tcW w:w="2694" w:type="dxa"/>
            <w:vMerge/>
          </w:tcPr>
          <w:p w:rsidR="004A4795" w:rsidRDefault="004A4795" w:rsidP="004A77F8">
            <w:pPr>
              <w:spacing w:before="100" w:beforeAutospacing="1" w:after="100" w:afterAutospacing="1"/>
              <w:outlineLvl w:val="1"/>
              <w:rPr>
                <w:rFonts w:ascii="Times New Roman" w:eastAsia="Times New Roman" w:hAnsi="Times New Roman" w:cs="Times New Roman"/>
                <w:b/>
                <w:bCs/>
                <w:sz w:val="24"/>
                <w:szCs w:val="24"/>
                <w:lang w:eastAsia="fr-FR"/>
              </w:rPr>
            </w:pPr>
          </w:p>
        </w:tc>
        <w:tc>
          <w:tcPr>
            <w:tcW w:w="4335" w:type="dxa"/>
          </w:tcPr>
          <w:p w:rsidR="004A4795" w:rsidRPr="004A4795" w:rsidRDefault="004A4795" w:rsidP="004A4795">
            <w:pPr>
              <w:pStyle w:val="Paragraphedeliste"/>
              <w:numPr>
                <w:ilvl w:val="0"/>
                <w:numId w:val="8"/>
              </w:numPr>
              <w:spacing w:before="100" w:beforeAutospacing="1" w:after="100" w:afterAutospacing="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Activité orale ?</w:t>
            </w:r>
          </w:p>
        </w:tc>
        <w:tc>
          <w:tcPr>
            <w:tcW w:w="4220" w:type="dxa"/>
          </w:tcPr>
          <w:p w:rsidR="004A4795" w:rsidRDefault="004A4795" w:rsidP="004A77F8">
            <w:pPr>
              <w:numPr>
                <w:ilvl w:val="0"/>
                <w:numId w:val="7"/>
              </w:numPr>
              <w:spacing w:before="100" w:beforeAutospacing="1" w:after="100" w:afterAutospacing="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Activité orale ?</w:t>
            </w:r>
          </w:p>
        </w:tc>
        <w:tc>
          <w:tcPr>
            <w:tcW w:w="4203" w:type="dxa"/>
          </w:tcPr>
          <w:p w:rsidR="004A4795" w:rsidRPr="004A4795" w:rsidRDefault="004A4795" w:rsidP="004A4795">
            <w:pPr>
              <w:pStyle w:val="Paragraphedeliste"/>
              <w:numPr>
                <w:ilvl w:val="0"/>
                <w:numId w:val="7"/>
              </w:numPr>
              <w:spacing w:before="100" w:beforeAutospacing="1" w:after="100" w:afterAutospacing="1"/>
              <w:outlineLvl w:val="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Activité orale ?</w:t>
            </w:r>
          </w:p>
        </w:tc>
      </w:tr>
    </w:tbl>
    <w:p w:rsidR="00515E58" w:rsidRDefault="00515E58" w:rsidP="00515E58">
      <w:pPr>
        <w:rPr>
          <w:rFonts w:ascii="Times New Roman" w:hAnsi="Times New Roman" w:cs="Times New Roman"/>
        </w:rPr>
      </w:pPr>
    </w:p>
    <w:p w:rsidR="00DE7A2B" w:rsidRDefault="00DE7A2B" w:rsidP="00DE7A2B">
      <w:pPr>
        <w:jc w:val="center"/>
        <w:rPr>
          <w:rFonts w:ascii="Times New Roman" w:hAnsi="Times New Roman" w:cs="Times New Roman"/>
          <w:b/>
          <w:sz w:val="28"/>
          <w:szCs w:val="28"/>
        </w:rPr>
      </w:pPr>
      <w:r w:rsidRPr="0097530C">
        <w:rPr>
          <w:rFonts w:ascii="Times New Roman" w:hAnsi="Times New Roman" w:cs="Times New Roman"/>
          <w:b/>
          <w:sz w:val="36"/>
          <w:szCs w:val="36"/>
        </w:rPr>
        <w:lastRenderedPageBreak/>
        <w:t>Les ressources EDUSCOL : une mine d’idées !!!</w:t>
      </w:r>
      <w:r w:rsidRPr="0097530C">
        <w:rPr>
          <w:rFonts w:ascii="Times New Roman" w:hAnsi="Times New Roman" w:cs="Times New Roman"/>
          <w:b/>
          <w:sz w:val="28"/>
          <w:szCs w:val="28"/>
        </w:rPr>
        <w:t xml:space="preserve"> </w:t>
      </w:r>
      <w:r>
        <w:rPr>
          <w:rFonts w:ascii="Times New Roman" w:hAnsi="Times New Roman" w:cs="Times New Roman"/>
          <w:b/>
          <w:sz w:val="28"/>
          <w:szCs w:val="28"/>
        </w:rPr>
        <w:t xml:space="preserve">                    Gilbert </w:t>
      </w:r>
      <w:proofErr w:type="spellStart"/>
      <w:r>
        <w:rPr>
          <w:rFonts w:ascii="Times New Roman" w:hAnsi="Times New Roman" w:cs="Times New Roman"/>
          <w:b/>
          <w:sz w:val="28"/>
          <w:szCs w:val="28"/>
        </w:rPr>
        <w:t>Guinez</w:t>
      </w:r>
      <w:proofErr w:type="spellEnd"/>
      <w:r>
        <w:rPr>
          <w:rFonts w:ascii="Times New Roman" w:hAnsi="Times New Roman" w:cs="Times New Roman"/>
          <w:b/>
          <w:sz w:val="28"/>
          <w:szCs w:val="28"/>
        </w:rPr>
        <w:t>, IA-IPR de lettres, Strasbourg</w:t>
      </w:r>
    </w:p>
    <w:p w:rsidR="00DE7A2B" w:rsidRPr="00644393" w:rsidRDefault="00DE7A2B" w:rsidP="00DE7A2B">
      <w:pPr>
        <w:jc w:val="center"/>
        <w:rPr>
          <w:rFonts w:ascii="Times New Roman" w:hAnsi="Times New Roman" w:cs="Times New Roman"/>
          <w:b/>
          <w:sz w:val="28"/>
          <w:szCs w:val="28"/>
        </w:rPr>
      </w:pPr>
      <w:r>
        <w:rPr>
          <w:rFonts w:ascii="Times New Roman" w:hAnsi="Times New Roman" w:cs="Times New Roman"/>
          <w:b/>
          <w:sz w:val="28"/>
          <w:szCs w:val="28"/>
        </w:rPr>
        <w:t xml:space="preserve">Sélection non exhaustive, au 27 avril 2016       </w:t>
      </w:r>
      <w:r w:rsidRPr="0097530C">
        <w:rPr>
          <w:rFonts w:ascii="Times New Roman" w:hAnsi="Times New Roman" w:cs="Times New Roman"/>
          <w:b/>
          <w:color w:val="FF0000"/>
          <w:sz w:val="28"/>
          <w:szCs w:val="28"/>
        </w:rPr>
        <w:t xml:space="preserve">En rouge, quelques focus sur des activités particulièrement intéressantes                   </w:t>
      </w:r>
    </w:p>
    <w:p w:rsidR="00DE7A2B" w:rsidRPr="00644393" w:rsidRDefault="00DE7A2B" w:rsidP="00DE7A2B">
      <w:pPr>
        <w:jc w:val="both"/>
        <w:rPr>
          <w:rFonts w:ascii="Times New Roman" w:hAnsi="Times New Roman" w:cs="Times New Roman"/>
          <w:b/>
        </w:rPr>
      </w:pPr>
      <w:r>
        <w:rPr>
          <w:rFonts w:ascii="Times New Roman" w:hAnsi="Times New Roman" w:cs="Times New Roman"/>
          <w:b/>
        </w:rPr>
        <w:t>ENTREE EN SEQUENCE</w:t>
      </w:r>
      <w:r w:rsidRPr="00644393">
        <w:rPr>
          <w:rFonts w:ascii="Times New Roman" w:hAnsi="Times New Roman" w:cs="Times New Roman"/>
          <w:b/>
        </w:rPr>
        <w:t> :</w:t>
      </w:r>
      <w:bookmarkStart w:id="1" w:name="_GoBack"/>
      <w:bookmarkEnd w:id="1"/>
    </w:p>
    <w:p w:rsidR="00DE7A2B" w:rsidRPr="003E3D9B" w:rsidRDefault="00DE7A2B" w:rsidP="00DE7A2B">
      <w:pPr>
        <w:pStyle w:val="Paragraphedeliste"/>
        <w:numPr>
          <w:ilvl w:val="1"/>
          <w:numId w:val="10"/>
        </w:numPr>
        <w:jc w:val="both"/>
        <w:rPr>
          <w:rFonts w:ascii="Times New Roman" w:hAnsi="Times New Roman" w:cs="Times New Roman"/>
        </w:rPr>
      </w:pPr>
      <w:r w:rsidRPr="003E3D9B">
        <w:rPr>
          <w:rFonts w:ascii="Times New Roman" w:hAnsi="Times New Roman" w:cs="Times New Roman"/>
          <w:u w:val="single"/>
        </w:rPr>
        <w:t>Par le vocabulaire :</w:t>
      </w:r>
      <w:r w:rsidRPr="003E3D9B">
        <w:rPr>
          <w:rFonts w:ascii="Times New Roman" w:hAnsi="Times New Roman" w:cs="Times New Roman"/>
        </w:rPr>
        <w:t xml:space="preserve"> </w:t>
      </w:r>
      <w:r>
        <w:rPr>
          <w:rFonts w:ascii="Times New Roman" w:hAnsi="Times New Roman" w:cs="Times New Roman"/>
        </w:rPr>
        <w:t>r</w:t>
      </w:r>
      <w:r w:rsidRPr="003E3D9B">
        <w:rPr>
          <w:rFonts w:ascii="Times New Roman" w:hAnsi="Times New Roman" w:cs="Times New Roman"/>
        </w:rPr>
        <w:t>ecueil d</w:t>
      </w:r>
      <w:r>
        <w:rPr>
          <w:rFonts w:ascii="Times New Roman" w:hAnsi="Times New Roman" w:cs="Times New Roman"/>
        </w:rPr>
        <w:t xml:space="preserve">es </w:t>
      </w:r>
      <w:r w:rsidRPr="003E3D9B">
        <w:rPr>
          <w:rFonts w:ascii="Times New Roman" w:hAnsi="Times New Roman" w:cs="Times New Roman"/>
        </w:rPr>
        <w:t xml:space="preserve">expressions connues sur la lune </w:t>
      </w:r>
      <w:r>
        <w:rPr>
          <w:rFonts w:ascii="Times New Roman" w:hAnsi="Times New Roman" w:cs="Times New Roman"/>
          <w:highlight w:val="lightGray"/>
        </w:rPr>
        <w:t>(V</w:t>
      </w:r>
      <w:r w:rsidRPr="002C42FD">
        <w:rPr>
          <w:rFonts w:ascii="Times New Roman" w:hAnsi="Times New Roman" w:cs="Times New Roman"/>
          <w:highlight w:val="lightGray"/>
        </w:rPr>
        <w:t>oyages lunaires)</w:t>
      </w:r>
    </w:p>
    <w:p w:rsidR="00DE7A2B" w:rsidRDefault="00DE7A2B" w:rsidP="00DE7A2B">
      <w:pPr>
        <w:pStyle w:val="Paragraphedeliste"/>
        <w:ind w:left="2496"/>
        <w:jc w:val="both"/>
        <w:rPr>
          <w:rFonts w:ascii="Times New Roman" w:hAnsi="Times New Roman" w:cs="Times New Roman"/>
        </w:rPr>
      </w:pPr>
    </w:p>
    <w:p w:rsidR="00DE7A2B" w:rsidRPr="00A6090D" w:rsidRDefault="00DE7A2B" w:rsidP="00DE7A2B">
      <w:pPr>
        <w:pStyle w:val="Paragraphedeliste"/>
        <w:numPr>
          <w:ilvl w:val="1"/>
          <w:numId w:val="10"/>
        </w:numPr>
        <w:jc w:val="both"/>
        <w:rPr>
          <w:rFonts w:ascii="Times New Roman" w:hAnsi="Times New Roman" w:cs="Times New Roman"/>
        </w:rPr>
      </w:pPr>
      <w:r w:rsidRPr="003E3D9B">
        <w:rPr>
          <w:rFonts w:ascii="Times New Roman" w:hAnsi="Times New Roman" w:cs="Times New Roman"/>
          <w:u w:val="single"/>
        </w:rPr>
        <w:t>partir d’un extrait de film ou de livre</w:t>
      </w:r>
      <w:r>
        <w:rPr>
          <w:rFonts w:ascii="Times New Roman" w:hAnsi="Times New Roman" w:cs="Times New Roman"/>
        </w:rPr>
        <w:t xml:space="preserve"> : </w:t>
      </w:r>
      <w:r w:rsidRPr="00A6090D">
        <w:rPr>
          <w:rFonts w:ascii="Times New Roman" w:hAnsi="Times New Roman" w:cs="Times New Roman"/>
        </w:rPr>
        <w:t xml:space="preserve">pour confronter les élèves à une représentation du futur et travailler sur la nature de l’écart avec notre monde (quels points communs, quelles différences, les raisons de ce changement... ?) Le début de The </w:t>
      </w:r>
      <w:proofErr w:type="spellStart"/>
      <w:r w:rsidRPr="00A6090D">
        <w:rPr>
          <w:rFonts w:ascii="Times New Roman" w:hAnsi="Times New Roman" w:cs="Times New Roman"/>
        </w:rPr>
        <w:t>Giver</w:t>
      </w:r>
      <w:proofErr w:type="spellEnd"/>
      <w:r w:rsidRPr="00A6090D">
        <w:rPr>
          <w:rFonts w:ascii="Times New Roman" w:hAnsi="Times New Roman" w:cs="Times New Roman"/>
        </w:rPr>
        <w:t xml:space="preserve"> est en ce se</w:t>
      </w:r>
      <w:r>
        <w:rPr>
          <w:rFonts w:ascii="Times New Roman" w:hAnsi="Times New Roman" w:cs="Times New Roman"/>
        </w:rPr>
        <w:t xml:space="preserve">ns particulièrement intéressant </w:t>
      </w:r>
      <w:r w:rsidRPr="002C42FD">
        <w:rPr>
          <w:rFonts w:ascii="Times New Roman" w:hAnsi="Times New Roman" w:cs="Times New Roman"/>
          <w:highlight w:val="lightGray"/>
        </w:rPr>
        <w:t>(Rêver d’un autre monde)</w:t>
      </w:r>
    </w:p>
    <w:p w:rsidR="00DE7A2B" w:rsidRPr="003E3D9B" w:rsidRDefault="00DE7A2B" w:rsidP="00DE7A2B">
      <w:pPr>
        <w:pStyle w:val="Paragraphedeliste"/>
        <w:ind w:left="2496"/>
        <w:jc w:val="both"/>
        <w:rPr>
          <w:rFonts w:ascii="Times New Roman" w:hAnsi="Times New Roman" w:cs="Times New Roman"/>
          <w:u w:val="single"/>
        </w:rPr>
      </w:pPr>
    </w:p>
    <w:p w:rsidR="00DE7A2B" w:rsidRDefault="00DE7A2B" w:rsidP="00DE7A2B">
      <w:pPr>
        <w:pStyle w:val="Paragraphedeliste"/>
        <w:numPr>
          <w:ilvl w:val="1"/>
          <w:numId w:val="10"/>
        </w:numPr>
        <w:jc w:val="both"/>
        <w:rPr>
          <w:rFonts w:ascii="Times New Roman" w:hAnsi="Times New Roman" w:cs="Times New Roman"/>
        </w:rPr>
      </w:pPr>
      <w:r w:rsidRPr="003E3D9B">
        <w:rPr>
          <w:rFonts w:ascii="Times New Roman" w:hAnsi="Times New Roman" w:cs="Times New Roman"/>
          <w:u w:val="single"/>
        </w:rPr>
        <w:t xml:space="preserve">par l’échange </w:t>
      </w:r>
      <w:r>
        <w:rPr>
          <w:rFonts w:ascii="Times New Roman" w:hAnsi="Times New Roman" w:cs="Times New Roman"/>
          <w:u w:val="single"/>
        </w:rPr>
        <w:t xml:space="preserve">oral et / ou écrit  </w:t>
      </w:r>
      <w:r w:rsidRPr="003E3D9B">
        <w:rPr>
          <w:rFonts w:ascii="Times New Roman" w:hAnsi="Times New Roman" w:cs="Times New Roman"/>
          <w:u w:val="single"/>
        </w:rPr>
        <w:t>sur une lecture préalable</w:t>
      </w:r>
      <w:r>
        <w:rPr>
          <w:rFonts w:ascii="Times New Roman" w:hAnsi="Times New Roman" w:cs="Times New Roman"/>
        </w:rPr>
        <w:t> :</w:t>
      </w:r>
      <w:r w:rsidRPr="003E3D9B">
        <w:rPr>
          <w:rFonts w:ascii="Times New Roman" w:hAnsi="Times New Roman" w:cs="Times New Roman"/>
        </w:rPr>
        <w:t xml:space="preserve"> la séquence peut débuter par une activité autour de la compréhension des éléments essentiels du texte. On peut envisager un travail collaboratif dans lequel les élèves devront proposer un commentaire de deux ou trois premières de couverture (voir ressources) en citant ou en reformula</w:t>
      </w:r>
      <w:r>
        <w:rPr>
          <w:rFonts w:ascii="Times New Roman" w:hAnsi="Times New Roman" w:cs="Times New Roman"/>
        </w:rPr>
        <w:t xml:space="preserve">nt des passages précis du texte </w:t>
      </w:r>
      <w:r w:rsidRPr="002C42FD">
        <w:rPr>
          <w:rFonts w:ascii="Times New Roman" w:hAnsi="Times New Roman" w:cs="Times New Roman"/>
          <w:highlight w:val="lightGray"/>
        </w:rPr>
        <w:t>(Objets inanimés)</w:t>
      </w:r>
    </w:p>
    <w:p w:rsidR="00DE7A2B" w:rsidRPr="003E3D9B" w:rsidRDefault="00DE7A2B" w:rsidP="00DE7A2B">
      <w:pPr>
        <w:pStyle w:val="Paragraphedeliste"/>
        <w:jc w:val="both"/>
        <w:rPr>
          <w:rFonts w:ascii="Times New Roman" w:hAnsi="Times New Roman" w:cs="Times New Roman"/>
        </w:rPr>
      </w:pPr>
    </w:p>
    <w:p w:rsidR="00DE7A2B" w:rsidRDefault="00DE7A2B" w:rsidP="00DE7A2B">
      <w:pPr>
        <w:pStyle w:val="Paragraphedeliste"/>
        <w:numPr>
          <w:ilvl w:val="1"/>
          <w:numId w:val="10"/>
        </w:numPr>
        <w:jc w:val="both"/>
        <w:rPr>
          <w:rFonts w:ascii="Times New Roman" w:hAnsi="Times New Roman" w:cs="Times New Roman"/>
        </w:rPr>
      </w:pPr>
      <w:r w:rsidRPr="003E3D9B">
        <w:rPr>
          <w:rFonts w:ascii="Times New Roman" w:hAnsi="Times New Roman" w:cs="Times New Roman"/>
          <w:u w:val="single"/>
        </w:rPr>
        <w:t>par l’écriture</w:t>
      </w:r>
      <w:r>
        <w:rPr>
          <w:rFonts w:ascii="Times New Roman" w:hAnsi="Times New Roman" w:cs="Times New Roman"/>
        </w:rPr>
        <w:t xml:space="preserve"> : </w:t>
      </w:r>
      <w:r w:rsidRPr="003E3D9B">
        <w:rPr>
          <w:rFonts w:ascii="Times New Roman" w:hAnsi="Times New Roman" w:cs="Times New Roman"/>
        </w:rPr>
        <w:t>en demandant aux élèves de rédiger un texte dans lequel un objet de la classe prend vie. Il s’agira ensuite de comparer ces textes initiaux aux différents extraits analysés en classe afin de faire ressortir les caractéristiques du texte fantastique et les procédés qui peuve</w:t>
      </w:r>
      <w:r>
        <w:rPr>
          <w:rFonts w:ascii="Times New Roman" w:hAnsi="Times New Roman" w:cs="Times New Roman"/>
        </w:rPr>
        <w:t>nt rendre la lecture captivante</w:t>
      </w:r>
      <w:r w:rsidRPr="003E3D9B">
        <w:rPr>
          <w:rFonts w:ascii="Times New Roman" w:hAnsi="Times New Roman" w:cs="Times New Roman"/>
        </w:rPr>
        <w:t xml:space="preserve"> </w:t>
      </w:r>
      <w:r w:rsidRPr="002C42FD">
        <w:rPr>
          <w:rFonts w:ascii="Times New Roman" w:hAnsi="Times New Roman" w:cs="Times New Roman"/>
          <w:highlight w:val="lightGray"/>
        </w:rPr>
        <w:t>(Objets inanimés)</w:t>
      </w:r>
    </w:p>
    <w:p w:rsidR="00DE7A2B" w:rsidRPr="00EC7042" w:rsidRDefault="00DE7A2B" w:rsidP="00DE7A2B">
      <w:pPr>
        <w:pStyle w:val="Paragraphedeliste"/>
        <w:rPr>
          <w:rFonts w:ascii="Times New Roman" w:hAnsi="Times New Roman" w:cs="Times New Roman"/>
        </w:rPr>
      </w:pPr>
    </w:p>
    <w:p w:rsidR="00DE7A2B" w:rsidRDefault="00DE7A2B" w:rsidP="00DE7A2B">
      <w:pPr>
        <w:pStyle w:val="Paragraphedeliste"/>
        <w:numPr>
          <w:ilvl w:val="1"/>
          <w:numId w:val="10"/>
        </w:numPr>
        <w:jc w:val="both"/>
        <w:rPr>
          <w:rFonts w:ascii="Times New Roman" w:hAnsi="Times New Roman" w:cs="Times New Roman"/>
        </w:rPr>
      </w:pPr>
      <w:r w:rsidRPr="00BC7F43">
        <w:rPr>
          <w:rFonts w:ascii="Times New Roman" w:hAnsi="Times New Roman" w:cs="Times New Roman"/>
          <w:u w:val="single"/>
        </w:rPr>
        <w:t>par l’observation d’une série d’images</w:t>
      </w:r>
      <w:r>
        <w:rPr>
          <w:rFonts w:ascii="Times New Roman" w:hAnsi="Times New Roman" w:cs="Times New Roman"/>
        </w:rPr>
        <w:t xml:space="preserve"> : </w:t>
      </w:r>
      <w:r w:rsidRPr="00EC7042">
        <w:rPr>
          <w:rFonts w:ascii="Times New Roman" w:hAnsi="Times New Roman" w:cs="Times New Roman"/>
        </w:rPr>
        <w:t>les élèves peuvent entrer dans la séquence en comparant les différentes représentations graphiques de l’avarice. Il s’agit ainsi de faire émerger les éléments visuels qui définissent l’avare comme type. On s’intéresse aux approches picturales mais aussi aux illustrations et aux phot</w:t>
      </w:r>
      <w:r>
        <w:rPr>
          <w:rFonts w:ascii="Times New Roman" w:hAnsi="Times New Roman" w:cs="Times New Roman"/>
        </w:rPr>
        <w:t xml:space="preserve">os de mises en scène de </w:t>
      </w:r>
      <w:r w:rsidRPr="00E53D54">
        <w:rPr>
          <w:rFonts w:ascii="Times New Roman" w:hAnsi="Times New Roman" w:cs="Times New Roman"/>
          <w:i/>
        </w:rPr>
        <w:t>L’Avare</w:t>
      </w:r>
      <w:r>
        <w:rPr>
          <w:rFonts w:ascii="Times New Roman" w:hAnsi="Times New Roman" w:cs="Times New Roman"/>
        </w:rPr>
        <w:t xml:space="preserve"> (séquence </w:t>
      </w:r>
      <w:r w:rsidRPr="002C42FD">
        <w:rPr>
          <w:rFonts w:ascii="Times New Roman" w:hAnsi="Times New Roman" w:cs="Times New Roman"/>
          <w:highlight w:val="lightGray"/>
        </w:rPr>
        <w:t>La peste soit de l’avarice</w:t>
      </w:r>
      <w:r>
        <w:rPr>
          <w:rFonts w:ascii="Times New Roman" w:hAnsi="Times New Roman" w:cs="Times New Roman"/>
        </w:rPr>
        <w:t>)</w:t>
      </w:r>
    </w:p>
    <w:p w:rsidR="00DE7A2B" w:rsidRPr="00487BC3" w:rsidRDefault="00DE7A2B" w:rsidP="00DE7A2B">
      <w:pPr>
        <w:pStyle w:val="Paragraphedeliste"/>
        <w:jc w:val="both"/>
        <w:rPr>
          <w:rFonts w:ascii="Times New Roman" w:hAnsi="Times New Roman" w:cs="Times New Roman"/>
        </w:rPr>
      </w:pPr>
    </w:p>
    <w:p w:rsidR="00DE7A2B" w:rsidRDefault="00DE7A2B" w:rsidP="00DE7A2B">
      <w:pPr>
        <w:pStyle w:val="Paragraphedeliste"/>
        <w:numPr>
          <w:ilvl w:val="1"/>
          <w:numId w:val="10"/>
        </w:numPr>
        <w:jc w:val="both"/>
        <w:rPr>
          <w:rFonts w:ascii="Times New Roman" w:hAnsi="Times New Roman" w:cs="Times New Roman"/>
        </w:rPr>
      </w:pPr>
      <w:r w:rsidRPr="00437681">
        <w:rPr>
          <w:rFonts w:ascii="Times New Roman" w:hAnsi="Times New Roman" w:cs="Times New Roman"/>
          <w:u w:val="single"/>
        </w:rPr>
        <w:t>par la lecture d’image accompagnée d’un écrit de travail</w:t>
      </w:r>
      <w:r>
        <w:rPr>
          <w:rFonts w:ascii="Times New Roman" w:hAnsi="Times New Roman" w:cs="Times New Roman"/>
        </w:rPr>
        <w:t>  (</w:t>
      </w:r>
      <w:r w:rsidRPr="00487BC3">
        <w:rPr>
          <w:rFonts w:ascii="Times New Roman" w:hAnsi="Times New Roman" w:cs="Times New Roman"/>
        </w:rPr>
        <w:t>notes,</w:t>
      </w:r>
      <w:r>
        <w:rPr>
          <w:rFonts w:ascii="Times New Roman" w:hAnsi="Times New Roman" w:cs="Times New Roman"/>
        </w:rPr>
        <w:t xml:space="preserve"> cartes heuristiques, schéma…)</w:t>
      </w:r>
    </w:p>
    <w:p w:rsidR="00DE7A2B" w:rsidRPr="00BC7F43" w:rsidRDefault="00DE7A2B" w:rsidP="00DE7A2B">
      <w:pPr>
        <w:pStyle w:val="Paragraphedeliste"/>
        <w:rPr>
          <w:rFonts w:ascii="Times New Roman" w:hAnsi="Times New Roman" w:cs="Times New Roman"/>
        </w:rPr>
      </w:pPr>
    </w:p>
    <w:p w:rsidR="00DE7A2B" w:rsidRDefault="00DE7A2B" w:rsidP="00DE7A2B">
      <w:pPr>
        <w:pStyle w:val="Paragraphedeliste"/>
        <w:numPr>
          <w:ilvl w:val="1"/>
          <w:numId w:val="10"/>
        </w:numPr>
        <w:jc w:val="both"/>
        <w:rPr>
          <w:rFonts w:ascii="Times New Roman" w:hAnsi="Times New Roman" w:cs="Times New Roman"/>
        </w:rPr>
      </w:pPr>
      <w:r w:rsidRPr="0097530C">
        <w:rPr>
          <w:rFonts w:ascii="Times New Roman" w:hAnsi="Times New Roman" w:cs="Times New Roman"/>
          <w:b/>
          <w:color w:val="FF0000"/>
        </w:rPr>
        <w:t xml:space="preserve">Découvrir des extraits de la pièce </w:t>
      </w:r>
      <w:r w:rsidRPr="0097530C">
        <w:rPr>
          <w:rFonts w:ascii="Times New Roman" w:hAnsi="Times New Roman" w:cs="Times New Roman"/>
          <w:b/>
          <w:color w:val="FF0000"/>
          <w:u w:val="single"/>
        </w:rPr>
        <w:t>l’audition d’un audio-livre</w:t>
      </w:r>
      <w:r w:rsidRPr="0097530C">
        <w:rPr>
          <w:rFonts w:ascii="Times New Roman" w:hAnsi="Times New Roman" w:cs="Times New Roman"/>
          <w:b/>
          <w:color w:val="FF0000"/>
        </w:rPr>
        <w:t xml:space="preserve"> (par Jean-Paul Alexis) : écouter sur </w:t>
      </w:r>
      <w:proofErr w:type="spellStart"/>
      <w:r w:rsidRPr="0097530C">
        <w:rPr>
          <w:rFonts w:ascii="Times New Roman" w:hAnsi="Times New Roman" w:cs="Times New Roman"/>
          <w:b/>
          <w:color w:val="FF0000"/>
        </w:rPr>
        <w:t>Audiocite</w:t>
      </w:r>
      <w:proofErr w:type="spellEnd"/>
      <w:r w:rsidRPr="0097530C">
        <w:rPr>
          <w:rFonts w:ascii="Times New Roman" w:hAnsi="Times New Roman" w:cs="Times New Roman"/>
          <w:b/>
          <w:color w:val="FF0000"/>
        </w:rPr>
        <w:t xml:space="preserve"> (Séquence </w:t>
      </w:r>
      <w:r w:rsidRPr="0097530C">
        <w:rPr>
          <w:rFonts w:ascii="Times New Roman" w:hAnsi="Times New Roman" w:cs="Times New Roman"/>
          <w:b/>
          <w:i/>
          <w:color w:val="FF0000"/>
          <w:highlight w:val="lightGray"/>
        </w:rPr>
        <w:t>Horace</w:t>
      </w:r>
      <w:r w:rsidRPr="0097530C">
        <w:rPr>
          <w:rFonts w:ascii="Times New Roman" w:hAnsi="Times New Roman" w:cs="Times New Roman"/>
          <w:color w:val="FF0000"/>
          <w:highlight w:val="lightGray"/>
        </w:rPr>
        <w:t xml:space="preserve"> </w:t>
      </w:r>
      <w:r w:rsidRPr="006B3B45">
        <w:rPr>
          <w:rFonts w:ascii="Times New Roman" w:hAnsi="Times New Roman" w:cs="Times New Roman"/>
          <w:highlight w:val="lightGray"/>
        </w:rPr>
        <w:t>de Corneille</w:t>
      </w:r>
      <w:r>
        <w:rPr>
          <w:rFonts w:ascii="Times New Roman" w:hAnsi="Times New Roman" w:cs="Times New Roman"/>
        </w:rPr>
        <w:t>)</w:t>
      </w:r>
    </w:p>
    <w:p w:rsidR="00DE7A2B" w:rsidRPr="00BC7F43" w:rsidRDefault="00DE7A2B" w:rsidP="00DE7A2B">
      <w:pPr>
        <w:pStyle w:val="Paragraphedeliste"/>
        <w:rPr>
          <w:rFonts w:ascii="Times New Roman" w:hAnsi="Times New Roman" w:cs="Times New Roman"/>
        </w:rPr>
      </w:pPr>
    </w:p>
    <w:p w:rsidR="00DE7A2B" w:rsidRDefault="00DE7A2B" w:rsidP="00DE7A2B">
      <w:pPr>
        <w:pStyle w:val="Paragraphedeliste"/>
        <w:numPr>
          <w:ilvl w:val="1"/>
          <w:numId w:val="10"/>
        </w:numPr>
        <w:jc w:val="both"/>
        <w:rPr>
          <w:rFonts w:ascii="Times New Roman" w:hAnsi="Times New Roman" w:cs="Times New Roman"/>
        </w:rPr>
      </w:pPr>
      <w:r w:rsidRPr="0097530C">
        <w:rPr>
          <w:rFonts w:ascii="Times New Roman" w:hAnsi="Times New Roman" w:cs="Times New Roman"/>
          <w:b/>
          <w:color w:val="FF0000"/>
          <w:u w:val="single"/>
        </w:rPr>
        <w:t>Partir de l’adaptation en BD d’une nouvelle</w:t>
      </w:r>
      <w:r w:rsidRPr="0097530C">
        <w:rPr>
          <w:rFonts w:ascii="Times New Roman" w:hAnsi="Times New Roman" w:cs="Times New Roman"/>
          <w:color w:val="FF0000"/>
        </w:rPr>
        <w:t> </w:t>
      </w:r>
      <w:r>
        <w:rPr>
          <w:rFonts w:ascii="Times New Roman" w:hAnsi="Times New Roman" w:cs="Times New Roman"/>
        </w:rPr>
        <w:t>: p</w:t>
      </w:r>
      <w:r w:rsidRPr="00720E5E">
        <w:rPr>
          <w:rFonts w:ascii="Times New Roman" w:hAnsi="Times New Roman" w:cs="Times New Roman"/>
        </w:rPr>
        <w:t xml:space="preserve">our faciliter l’entrée des élèves dans la lecture et créer un horizon d’attente, on pourrait proposer aux élèves une description de deux vignettes tirées de l’adaptation de </w:t>
      </w:r>
      <w:proofErr w:type="spellStart"/>
      <w:r w:rsidRPr="00720E5E">
        <w:rPr>
          <w:rFonts w:ascii="Times New Roman" w:hAnsi="Times New Roman" w:cs="Times New Roman"/>
        </w:rPr>
        <w:t>Chabouté</w:t>
      </w:r>
      <w:proofErr w:type="spellEnd"/>
      <w:r w:rsidRPr="00720E5E">
        <w:rPr>
          <w:rFonts w:ascii="Times New Roman" w:hAnsi="Times New Roman" w:cs="Times New Roman"/>
        </w:rPr>
        <w:t>. Ces deux vignettes (respectivement page 8 et page 59 de l’album) montrent le portrait du héros au début et à la fin de la nouvelle. La comparaison des deux vignettes donne lieu à la formulation d’hypothèses de lecture qui peuvent se confronter dans un débat au sein de la classe, hypothèses que les élèves seront amenés à vérifier par leur lecture de la première version de la nouvelle.</w:t>
      </w:r>
      <w:r>
        <w:rPr>
          <w:rFonts w:ascii="Times New Roman" w:hAnsi="Times New Roman" w:cs="Times New Roman"/>
        </w:rPr>
        <w:t xml:space="preserve"> (séquence </w:t>
      </w:r>
      <w:r w:rsidRPr="006B3B45">
        <w:rPr>
          <w:rFonts w:ascii="Times New Roman" w:hAnsi="Times New Roman" w:cs="Times New Roman"/>
          <w:i/>
          <w:highlight w:val="lightGray"/>
        </w:rPr>
        <w:t>Construire un feu</w:t>
      </w:r>
      <w:r w:rsidRPr="006B3B45">
        <w:rPr>
          <w:rFonts w:ascii="Times New Roman" w:hAnsi="Times New Roman" w:cs="Times New Roman"/>
          <w:highlight w:val="lightGray"/>
        </w:rPr>
        <w:t xml:space="preserve"> de Jack London</w:t>
      </w:r>
      <w:r>
        <w:rPr>
          <w:rFonts w:ascii="Times New Roman" w:hAnsi="Times New Roman" w:cs="Times New Roman"/>
        </w:rPr>
        <w:t>)</w:t>
      </w:r>
    </w:p>
    <w:p w:rsidR="00DE7A2B" w:rsidRPr="00BC7F43" w:rsidRDefault="00DE7A2B" w:rsidP="00DE7A2B">
      <w:pPr>
        <w:pStyle w:val="Paragraphedeliste"/>
        <w:rPr>
          <w:rFonts w:ascii="Times New Roman" w:hAnsi="Times New Roman" w:cs="Times New Roman"/>
        </w:rPr>
      </w:pPr>
    </w:p>
    <w:p w:rsidR="00DE7A2B" w:rsidRDefault="00DE7A2B" w:rsidP="00DE7A2B">
      <w:pPr>
        <w:pStyle w:val="Paragraphedeliste"/>
        <w:ind w:left="1776"/>
        <w:jc w:val="both"/>
        <w:rPr>
          <w:rFonts w:ascii="Times New Roman" w:hAnsi="Times New Roman" w:cs="Times New Roman"/>
        </w:rPr>
      </w:pPr>
    </w:p>
    <w:p w:rsidR="00DE7A2B" w:rsidRPr="00260F50" w:rsidRDefault="00DE7A2B" w:rsidP="00DE7A2B">
      <w:pPr>
        <w:pStyle w:val="Paragraphedeliste"/>
        <w:rPr>
          <w:rFonts w:ascii="Times New Roman" w:hAnsi="Times New Roman" w:cs="Times New Roman"/>
        </w:rPr>
      </w:pPr>
    </w:p>
    <w:p w:rsidR="00DE7A2B" w:rsidRDefault="00DE7A2B" w:rsidP="00DE7A2B">
      <w:pPr>
        <w:pStyle w:val="Paragraphedeliste"/>
        <w:numPr>
          <w:ilvl w:val="2"/>
          <w:numId w:val="10"/>
        </w:numPr>
        <w:jc w:val="both"/>
        <w:rPr>
          <w:rFonts w:ascii="Times New Roman" w:hAnsi="Times New Roman" w:cs="Times New Roman"/>
        </w:rPr>
      </w:pPr>
      <w:r w:rsidRPr="00487BC3">
        <w:rPr>
          <w:rFonts w:ascii="Times New Roman" w:hAnsi="Times New Roman" w:cs="Times New Roman"/>
        </w:rPr>
        <w:t>On propose un tableau réaliste, ici par exemple, Les repasseuses de Degas, et on donne la consigne d’imaginer, de manière relativement précise, la journée quotidienne d’un des deux personnages féminins au choix</w:t>
      </w:r>
      <w:r>
        <w:rPr>
          <w:rFonts w:ascii="Times New Roman" w:hAnsi="Times New Roman" w:cs="Times New Roman"/>
        </w:rPr>
        <w:t xml:space="preserve"> (</w:t>
      </w:r>
      <w:r w:rsidRPr="006B3B45">
        <w:rPr>
          <w:rFonts w:ascii="Times New Roman" w:hAnsi="Times New Roman" w:cs="Times New Roman"/>
          <w:highlight w:val="lightGray"/>
        </w:rPr>
        <w:t>La femme au XIXème</w:t>
      </w:r>
      <w:r>
        <w:rPr>
          <w:rFonts w:ascii="Times New Roman" w:hAnsi="Times New Roman" w:cs="Times New Roman"/>
        </w:rPr>
        <w:t>)</w:t>
      </w:r>
    </w:p>
    <w:p w:rsidR="00DE7A2B" w:rsidRPr="00260F50" w:rsidRDefault="00DE7A2B" w:rsidP="00DE7A2B">
      <w:pPr>
        <w:pStyle w:val="Paragraphedeliste"/>
        <w:numPr>
          <w:ilvl w:val="2"/>
          <w:numId w:val="10"/>
        </w:numPr>
        <w:jc w:val="both"/>
        <w:rPr>
          <w:rFonts w:ascii="Times New Roman" w:hAnsi="Times New Roman" w:cs="Times New Roman"/>
        </w:rPr>
      </w:pPr>
      <w:r w:rsidRPr="00260F50">
        <w:rPr>
          <w:rFonts w:ascii="Times New Roman" w:hAnsi="Times New Roman" w:cs="Times New Roman"/>
        </w:rPr>
        <w:t xml:space="preserve">à partir de la toile de Turner Pluie, vapeur, vitesse. </w:t>
      </w:r>
      <w:r w:rsidRPr="00260F50">
        <w:rPr>
          <w:rFonts w:ascii="Times New Roman" w:hAnsi="Times New Roman" w:cs="Times New Roman"/>
          <w:b/>
        </w:rPr>
        <w:t>Par ilots, les élèves sont invités à exprimer leurs sensations</w:t>
      </w:r>
      <w:r w:rsidRPr="00260F50">
        <w:rPr>
          <w:rFonts w:ascii="Times New Roman" w:hAnsi="Times New Roman" w:cs="Times New Roman"/>
        </w:rPr>
        <w:t xml:space="preserve"> face à cette toile dont le titre est d’abord occulté. Ils doivent </w:t>
      </w:r>
      <w:r w:rsidRPr="00260F50">
        <w:rPr>
          <w:rFonts w:ascii="Times New Roman" w:hAnsi="Times New Roman" w:cs="Times New Roman"/>
          <w:b/>
        </w:rPr>
        <w:t>proposer un titre</w:t>
      </w:r>
      <w:r w:rsidRPr="00260F50">
        <w:rPr>
          <w:rFonts w:ascii="Times New Roman" w:hAnsi="Times New Roman" w:cs="Times New Roman"/>
        </w:rPr>
        <w:t xml:space="preserve"> qui mette en évidence leurs sensations et leur compréhension de la scène représentée. Dans un second temps on propose aux élèves </w:t>
      </w:r>
      <w:r w:rsidRPr="00260F50">
        <w:rPr>
          <w:rFonts w:ascii="Times New Roman" w:hAnsi="Times New Roman" w:cs="Times New Roman"/>
          <w:b/>
        </w:rPr>
        <w:t>un corpus de citations sur le thème des voyages en train</w:t>
      </w:r>
      <w:r w:rsidRPr="00260F50">
        <w:rPr>
          <w:rFonts w:ascii="Times New Roman" w:hAnsi="Times New Roman" w:cs="Times New Roman"/>
        </w:rPr>
        <w:t xml:space="preserve"> (Hugo, Gautier, Strinberg, Butor).</w:t>
      </w:r>
      <w:r>
        <w:rPr>
          <w:rFonts w:ascii="Times New Roman" w:hAnsi="Times New Roman" w:cs="Times New Roman"/>
        </w:rPr>
        <w:t xml:space="preserve"> </w:t>
      </w:r>
      <w:r w:rsidRPr="00260F50">
        <w:rPr>
          <w:rFonts w:ascii="Times New Roman" w:hAnsi="Times New Roman" w:cs="Times New Roman"/>
        </w:rPr>
        <w:t xml:space="preserve">Ce travail, qui peut s’élaborer </w:t>
      </w:r>
      <w:r w:rsidRPr="00260F50">
        <w:rPr>
          <w:rFonts w:ascii="Times New Roman" w:hAnsi="Times New Roman" w:cs="Times New Roman"/>
          <w:b/>
        </w:rPr>
        <w:t>par le biais d’une carte mentale collective</w:t>
      </w:r>
      <w:r w:rsidRPr="00260F50">
        <w:rPr>
          <w:rFonts w:ascii="Times New Roman" w:hAnsi="Times New Roman" w:cs="Times New Roman"/>
        </w:rPr>
        <w:t xml:space="preserve">, est destiné à dégager les termes et thèmes (vitesse, vision, cadre de fenêtre, couleurs, sensations, etc.) qui contribueront à l’élaboration collective de la problématique de la séquence. </w:t>
      </w:r>
      <w:r>
        <w:rPr>
          <w:rFonts w:ascii="Times New Roman" w:hAnsi="Times New Roman" w:cs="Times New Roman"/>
        </w:rPr>
        <w:t>(</w:t>
      </w:r>
      <w:r w:rsidRPr="006B3B45">
        <w:rPr>
          <w:rFonts w:ascii="Times New Roman" w:hAnsi="Times New Roman" w:cs="Times New Roman"/>
          <w:highlight w:val="lightGray"/>
        </w:rPr>
        <w:t>Voyage ferroviaire</w:t>
      </w:r>
      <w:r>
        <w:rPr>
          <w:rFonts w:ascii="Times New Roman" w:hAnsi="Times New Roman" w:cs="Times New Roman"/>
        </w:rPr>
        <w:t>)</w:t>
      </w:r>
    </w:p>
    <w:p w:rsidR="00DE7A2B" w:rsidRPr="00437681" w:rsidRDefault="00DE7A2B" w:rsidP="00DE7A2B">
      <w:pPr>
        <w:pStyle w:val="Paragraphedeliste"/>
        <w:jc w:val="both"/>
        <w:rPr>
          <w:rFonts w:ascii="Times New Roman" w:hAnsi="Times New Roman" w:cs="Times New Roman"/>
        </w:rPr>
      </w:pPr>
    </w:p>
    <w:p w:rsidR="00DE7A2B" w:rsidRPr="00437681" w:rsidRDefault="00DE7A2B" w:rsidP="00DE7A2B">
      <w:pPr>
        <w:pStyle w:val="Paragraphedeliste"/>
        <w:numPr>
          <w:ilvl w:val="1"/>
          <w:numId w:val="10"/>
        </w:numPr>
        <w:jc w:val="both"/>
        <w:rPr>
          <w:rFonts w:ascii="Times New Roman" w:hAnsi="Times New Roman" w:cs="Times New Roman"/>
        </w:rPr>
      </w:pPr>
      <w:r w:rsidRPr="002C42FD">
        <w:rPr>
          <w:rFonts w:ascii="Times New Roman" w:hAnsi="Times New Roman" w:cs="Times New Roman"/>
          <w:u w:val="single"/>
        </w:rPr>
        <w:t>par la lecture de l’un des textes de la séquence</w:t>
      </w:r>
      <w:r w:rsidRPr="00437681">
        <w:rPr>
          <w:rFonts w:ascii="Times New Roman" w:hAnsi="Times New Roman" w:cs="Times New Roman"/>
        </w:rPr>
        <w:t xml:space="preserve"> : la lecture de </w:t>
      </w:r>
      <w:r>
        <w:rPr>
          <w:rFonts w:ascii="Times New Roman" w:hAnsi="Times New Roman" w:cs="Times New Roman"/>
        </w:rPr>
        <w:t>« </w:t>
      </w:r>
      <w:r w:rsidRPr="00437681">
        <w:rPr>
          <w:rFonts w:ascii="Times New Roman" w:hAnsi="Times New Roman" w:cs="Times New Roman"/>
        </w:rPr>
        <w:t>Mon Rêve familier</w:t>
      </w:r>
      <w:r>
        <w:rPr>
          <w:rFonts w:ascii="Times New Roman" w:hAnsi="Times New Roman" w:cs="Times New Roman"/>
        </w:rPr>
        <w:t> »</w:t>
      </w:r>
      <w:r w:rsidRPr="00437681">
        <w:rPr>
          <w:rFonts w:ascii="Times New Roman" w:hAnsi="Times New Roman" w:cs="Times New Roman"/>
        </w:rPr>
        <w:t xml:space="preserve"> de Verlaine : femme idéalisée, aux frontières du rêve et de la réalité. </w:t>
      </w:r>
      <w:r w:rsidRPr="00437681">
        <w:rPr>
          <w:rFonts w:ascii="Times New Roman" w:hAnsi="Times New Roman" w:cs="Times New Roman"/>
          <w:b/>
        </w:rPr>
        <w:t>Titrer ce poème, dessiner la femme évoquée</w:t>
      </w:r>
      <w:r w:rsidRPr="00437681">
        <w:rPr>
          <w:rFonts w:ascii="Times New Roman" w:hAnsi="Times New Roman" w:cs="Times New Roman"/>
        </w:rPr>
        <w:t xml:space="preserve"> sont susceptibles de faire émerger des hypothèses de lecture pertinentes. </w:t>
      </w:r>
      <w:r w:rsidRPr="00437681">
        <w:rPr>
          <w:rFonts w:ascii="Times New Roman" w:hAnsi="Times New Roman" w:cs="Times New Roman"/>
          <w:b/>
        </w:rPr>
        <w:t>La comparaison de ce poème avec le tableau</w:t>
      </w:r>
      <w:r w:rsidRPr="00437681">
        <w:rPr>
          <w:rFonts w:ascii="Times New Roman" w:hAnsi="Times New Roman" w:cs="Times New Roman"/>
        </w:rPr>
        <w:t xml:space="preserve"> Le vampire de Munch permet aux élèves de s’emparer de la </w:t>
      </w:r>
      <w:r>
        <w:rPr>
          <w:rFonts w:ascii="Times New Roman" w:hAnsi="Times New Roman" w:cs="Times New Roman"/>
        </w:rPr>
        <w:t>problématisation de la séquence (</w:t>
      </w:r>
      <w:r w:rsidRPr="006B3B45">
        <w:rPr>
          <w:rFonts w:ascii="Times New Roman" w:hAnsi="Times New Roman" w:cs="Times New Roman"/>
          <w:highlight w:val="lightGray"/>
        </w:rPr>
        <w:t>Visions fantastiques de la femme</w:t>
      </w:r>
      <w:r>
        <w:rPr>
          <w:rFonts w:ascii="Times New Roman" w:hAnsi="Times New Roman" w:cs="Times New Roman"/>
        </w:rPr>
        <w:t>)</w:t>
      </w:r>
    </w:p>
    <w:p w:rsidR="00DE7A2B" w:rsidRDefault="00DE7A2B" w:rsidP="00DE7A2B">
      <w:pPr>
        <w:rPr>
          <w:rFonts w:ascii="Times New Roman" w:hAnsi="Times New Roman" w:cs="Times New Roman"/>
        </w:rPr>
      </w:pPr>
    </w:p>
    <w:p w:rsidR="00DE7A2B" w:rsidRDefault="00DE7A2B" w:rsidP="00DE7A2B">
      <w:pPr>
        <w:rPr>
          <w:rFonts w:ascii="Times New Roman" w:hAnsi="Times New Roman" w:cs="Times New Roman"/>
        </w:rPr>
      </w:pPr>
      <w:r>
        <w:rPr>
          <w:rFonts w:ascii="Times New Roman" w:hAnsi="Times New Roman" w:cs="Times New Roman"/>
        </w:rPr>
        <w:t>LIRE :</w:t>
      </w:r>
    </w:p>
    <w:p w:rsidR="00DE7A2B" w:rsidRDefault="00DE7A2B" w:rsidP="00DE7A2B">
      <w:pPr>
        <w:pStyle w:val="Paragraphedeliste"/>
        <w:numPr>
          <w:ilvl w:val="1"/>
          <w:numId w:val="10"/>
        </w:numPr>
        <w:jc w:val="both"/>
        <w:rPr>
          <w:rFonts w:ascii="Times New Roman" w:hAnsi="Times New Roman" w:cs="Times New Roman"/>
        </w:rPr>
      </w:pPr>
      <w:r w:rsidRPr="0097530C">
        <w:rPr>
          <w:rFonts w:ascii="Times New Roman" w:hAnsi="Times New Roman" w:cs="Times New Roman"/>
          <w:b/>
          <w:color w:val="FF0000"/>
          <w:u w:val="single"/>
        </w:rPr>
        <w:t>Un livre audio pour accompagner la lecture</w:t>
      </w:r>
      <w:r w:rsidRPr="0097530C">
        <w:rPr>
          <w:rFonts w:ascii="Times New Roman" w:hAnsi="Times New Roman" w:cs="Times New Roman"/>
          <w:b/>
          <w:color w:val="FF0000"/>
        </w:rPr>
        <w:t xml:space="preserve">. </w:t>
      </w:r>
      <w:r w:rsidRPr="00AA2AF9">
        <w:rPr>
          <w:rFonts w:ascii="Times New Roman" w:hAnsi="Times New Roman" w:cs="Times New Roman"/>
        </w:rPr>
        <w:t>Les didascalies sont lues, la diction est lente et articulée, ce qui permet à l’élève de lire en même temps qu’il écoute la lecture</w:t>
      </w:r>
      <w:r>
        <w:rPr>
          <w:rFonts w:ascii="Times New Roman" w:hAnsi="Times New Roman" w:cs="Times New Roman"/>
        </w:rPr>
        <w:t xml:space="preserve"> (Séquence </w:t>
      </w:r>
      <w:r>
        <w:rPr>
          <w:rFonts w:ascii="Times New Roman" w:hAnsi="Times New Roman" w:cs="Times New Roman"/>
          <w:i/>
          <w:highlight w:val="lightGray"/>
        </w:rPr>
        <w:t>L’I</w:t>
      </w:r>
      <w:r w:rsidRPr="006B3B45">
        <w:rPr>
          <w:rFonts w:ascii="Times New Roman" w:hAnsi="Times New Roman" w:cs="Times New Roman"/>
          <w:i/>
          <w:highlight w:val="lightGray"/>
        </w:rPr>
        <w:t>le des esclaves</w:t>
      </w:r>
      <w:r>
        <w:rPr>
          <w:rFonts w:ascii="Times New Roman" w:hAnsi="Times New Roman" w:cs="Times New Roman"/>
        </w:rPr>
        <w:t>)</w:t>
      </w:r>
    </w:p>
    <w:p w:rsidR="00DE7A2B" w:rsidRDefault="00DE7A2B" w:rsidP="00DE7A2B">
      <w:pPr>
        <w:pStyle w:val="Paragraphedeliste"/>
        <w:numPr>
          <w:ilvl w:val="1"/>
          <w:numId w:val="10"/>
        </w:numPr>
        <w:jc w:val="both"/>
        <w:rPr>
          <w:rFonts w:ascii="Times New Roman" w:hAnsi="Times New Roman" w:cs="Times New Roman"/>
        </w:rPr>
      </w:pPr>
      <w:r w:rsidRPr="0097530C">
        <w:rPr>
          <w:rFonts w:ascii="Times New Roman" w:hAnsi="Times New Roman" w:cs="Times New Roman"/>
          <w:color w:val="FF0000"/>
          <w:u w:val="single"/>
        </w:rPr>
        <w:t>Travailler sa lecture expressive à voix haute</w:t>
      </w:r>
      <w:r w:rsidRPr="0097530C">
        <w:rPr>
          <w:rFonts w:ascii="Times New Roman" w:hAnsi="Times New Roman" w:cs="Times New Roman"/>
          <w:color w:val="FF0000"/>
        </w:rPr>
        <w:t xml:space="preserve"> : à l’issue d’une lecture cursive ou de l’étude d’une œuvre intégrale, on demande aux élèves </w:t>
      </w:r>
      <w:r w:rsidRPr="0097530C">
        <w:rPr>
          <w:rFonts w:ascii="Times New Roman" w:hAnsi="Times New Roman" w:cs="Times New Roman"/>
          <w:b/>
          <w:color w:val="FF0000"/>
        </w:rPr>
        <w:t>de choisir un passage marquant</w:t>
      </w:r>
      <w:r w:rsidRPr="0097530C">
        <w:rPr>
          <w:rFonts w:ascii="Times New Roman" w:hAnsi="Times New Roman" w:cs="Times New Roman"/>
          <w:color w:val="FF0000"/>
        </w:rPr>
        <w:t xml:space="preserve"> (de 10 à 15 lignes environ) dont ils vont </w:t>
      </w:r>
      <w:r w:rsidRPr="0097530C">
        <w:rPr>
          <w:rFonts w:ascii="Times New Roman" w:hAnsi="Times New Roman" w:cs="Times New Roman"/>
          <w:b/>
          <w:color w:val="FF0000"/>
        </w:rPr>
        <w:t>devoir enregistrer la lecture à voix haute</w:t>
      </w:r>
      <w:r w:rsidRPr="0097530C">
        <w:rPr>
          <w:rFonts w:ascii="Times New Roman" w:hAnsi="Times New Roman" w:cs="Times New Roman"/>
          <w:color w:val="FF0000"/>
        </w:rPr>
        <w:t xml:space="preserve">. </w:t>
      </w:r>
      <w:r w:rsidRPr="0050686B">
        <w:rPr>
          <w:rFonts w:ascii="Times New Roman" w:hAnsi="Times New Roman" w:cs="Times New Roman"/>
        </w:rPr>
        <w:t xml:space="preserve">L’extrait doit être précédé </w:t>
      </w:r>
      <w:r w:rsidRPr="0050686B">
        <w:rPr>
          <w:rFonts w:ascii="Times New Roman" w:hAnsi="Times New Roman" w:cs="Times New Roman"/>
          <w:b/>
        </w:rPr>
        <w:t>d’une brève situation du passage</w:t>
      </w:r>
      <w:r w:rsidRPr="0050686B">
        <w:rPr>
          <w:rFonts w:ascii="Times New Roman" w:hAnsi="Times New Roman" w:cs="Times New Roman"/>
        </w:rPr>
        <w:t xml:space="preserve"> pour en comprendre l’intérêt. Il est en outre suivi </w:t>
      </w:r>
      <w:r w:rsidRPr="0050686B">
        <w:rPr>
          <w:rFonts w:ascii="Times New Roman" w:hAnsi="Times New Roman" w:cs="Times New Roman"/>
          <w:b/>
        </w:rPr>
        <w:t>d’une justification (démarche argumentative)</w:t>
      </w:r>
      <w:r w:rsidRPr="0050686B">
        <w:rPr>
          <w:rFonts w:ascii="Times New Roman" w:hAnsi="Times New Roman" w:cs="Times New Roman"/>
        </w:rPr>
        <w:t xml:space="preserve"> qui explicite les raisons du choix du passage par l’élève. </w:t>
      </w:r>
      <w:r w:rsidRPr="0097530C">
        <w:rPr>
          <w:rFonts w:ascii="Times New Roman" w:hAnsi="Times New Roman" w:cs="Times New Roman"/>
          <w:color w:val="FF0000"/>
        </w:rPr>
        <w:t>Les élèves enregistrent la totalité de  cette prestation dans un fichier d’une durée approximative de 3 ou 4 minutes</w:t>
      </w:r>
      <w:r>
        <w:rPr>
          <w:rFonts w:ascii="Times New Roman" w:hAnsi="Times New Roman" w:cs="Times New Roman"/>
        </w:rPr>
        <w:t xml:space="preserve"> (séquence </w:t>
      </w:r>
      <w:r w:rsidRPr="006B3B45">
        <w:rPr>
          <w:rFonts w:ascii="Times New Roman" w:hAnsi="Times New Roman" w:cs="Times New Roman"/>
          <w:highlight w:val="lightGray"/>
        </w:rPr>
        <w:t>Activité orale, enregistrement numérique</w:t>
      </w:r>
      <w:r>
        <w:rPr>
          <w:rFonts w:ascii="Times New Roman" w:hAnsi="Times New Roman" w:cs="Times New Roman"/>
        </w:rPr>
        <w:t>)</w:t>
      </w:r>
    </w:p>
    <w:p w:rsidR="00DE7A2B" w:rsidRPr="0097530C" w:rsidRDefault="00DE7A2B" w:rsidP="00DE7A2B">
      <w:pPr>
        <w:pStyle w:val="Paragraphedeliste"/>
        <w:numPr>
          <w:ilvl w:val="1"/>
          <w:numId w:val="10"/>
        </w:numPr>
        <w:jc w:val="both"/>
        <w:rPr>
          <w:rFonts w:ascii="Times New Roman" w:hAnsi="Times New Roman" w:cs="Times New Roman"/>
          <w:b/>
          <w:color w:val="FF0000"/>
        </w:rPr>
      </w:pPr>
      <w:r w:rsidRPr="0097530C">
        <w:rPr>
          <w:rFonts w:ascii="Times New Roman" w:hAnsi="Times New Roman" w:cs="Times New Roman"/>
          <w:b/>
          <w:color w:val="FF0000"/>
        </w:rPr>
        <w:t xml:space="preserve">Séquence </w:t>
      </w:r>
      <w:r w:rsidRPr="0097530C">
        <w:rPr>
          <w:rFonts w:ascii="Times New Roman" w:hAnsi="Times New Roman" w:cs="Times New Roman"/>
          <w:b/>
          <w:color w:val="FF0000"/>
          <w:highlight w:val="lightGray"/>
        </w:rPr>
        <w:t>« Activité lire à voix haute La Chanson du mal-aimé</w:t>
      </w:r>
      <w:r w:rsidRPr="0097530C">
        <w:rPr>
          <w:rFonts w:ascii="Times New Roman" w:hAnsi="Times New Roman" w:cs="Times New Roman"/>
          <w:b/>
          <w:color w:val="FF0000"/>
        </w:rPr>
        <w:t> », en recourant à un texte-partition </w:t>
      </w:r>
    </w:p>
    <w:p w:rsidR="00DE7A2B" w:rsidRDefault="00DE7A2B" w:rsidP="00DE7A2B">
      <w:pPr>
        <w:jc w:val="both"/>
        <w:rPr>
          <w:rFonts w:ascii="Times New Roman" w:hAnsi="Times New Roman" w:cs="Times New Roman"/>
        </w:rPr>
      </w:pPr>
      <w:r>
        <w:rPr>
          <w:rFonts w:ascii="Times New Roman" w:hAnsi="Times New Roman" w:cs="Times New Roman"/>
        </w:rPr>
        <w:t xml:space="preserve">ECRIRE : </w:t>
      </w:r>
    </w:p>
    <w:p w:rsidR="00DE7A2B" w:rsidRDefault="00DE7A2B" w:rsidP="00DE7A2B">
      <w:pPr>
        <w:pStyle w:val="Paragraphedeliste"/>
        <w:numPr>
          <w:ilvl w:val="1"/>
          <w:numId w:val="10"/>
        </w:numPr>
        <w:jc w:val="both"/>
        <w:rPr>
          <w:rFonts w:ascii="Times New Roman" w:hAnsi="Times New Roman" w:cs="Times New Roman"/>
        </w:rPr>
      </w:pPr>
      <w:r w:rsidRPr="0097530C">
        <w:rPr>
          <w:rFonts w:ascii="Times New Roman" w:hAnsi="Times New Roman" w:cs="Times New Roman"/>
          <w:b/>
          <w:color w:val="FF0000"/>
          <w:u w:val="single"/>
        </w:rPr>
        <w:t>imaginer les dialogues d’un extrait de film muet</w:t>
      </w:r>
      <w:r w:rsidRPr="0097530C">
        <w:rPr>
          <w:rFonts w:ascii="Times New Roman" w:hAnsi="Times New Roman" w:cs="Times New Roman"/>
          <w:b/>
          <w:color w:val="FF0000"/>
        </w:rPr>
        <w:t xml:space="preserve"> : </w:t>
      </w:r>
      <w:proofErr w:type="spellStart"/>
      <w:r w:rsidRPr="0097530C">
        <w:rPr>
          <w:rFonts w:ascii="Times New Roman" w:hAnsi="Times New Roman" w:cs="Times New Roman"/>
          <w:b/>
          <w:color w:val="FF0000"/>
        </w:rPr>
        <w:t>Meliès</w:t>
      </w:r>
      <w:proofErr w:type="spellEnd"/>
      <w:r w:rsidRPr="0097530C">
        <w:rPr>
          <w:rFonts w:ascii="Times New Roman" w:hAnsi="Times New Roman" w:cs="Times New Roman"/>
          <w:b/>
          <w:color w:val="FF0000"/>
        </w:rPr>
        <w:t>, Buster Keaton…</w:t>
      </w:r>
      <w:r w:rsidRPr="0097530C">
        <w:rPr>
          <w:rFonts w:ascii="Times New Roman" w:hAnsi="Times New Roman" w:cs="Times New Roman"/>
          <w:color w:val="FF0000"/>
        </w:rPr>
        <w:t xml:space="preserve"> </w:t>
      </w:r>
      <w:r>
        <w:rPr>
          <w:rFonts w:ascii="Times New Roman" w:hAnsi="Times New Roman" w:cs="Times New Roman"/>
        </w:rPr>
        <w:t>(</w:t>
      </w:r>
      <w:r w:rsidRPr="006B3B45">
        <w:rPr>
          <w:rFonts w:ascii="Times New Roman" w:hAnsi="Times New Roman" w:cs="Times New Roman"/>
          <w:highlight w:val="lightGray"/>
        </w:rPr>
        <w:t>Voyages lunaires</w:t>
      </w:r>
      <w:r w:rsidRPr="00A6090D">
        <w:rPr>
          <w:rFonts w:ascii="Times New Roman" w:hAnsi="Times New Roman" w:cs="Times New Roman"/>
        </w:rPr>
        <w:t>)</w:t>
      </w:r>
    </w:p>
    <w:p w:rsidR="00DE7A2B" w:rsidRDefault="00DE7A2B" w:rsidP="00DE7A2B">
      <w:pPr>
        <w:pStyle w:val="Paragraphedeliste"/>
        <w:numPr>
          <w:ilvl w:val="1"/>
          <w:numId w:val="10"/>
        </w:numPr>
        <w:jc w:val="both"/>
        <w:rPr>
          <w:rFonts w:ascii="Times New Roman" w:hAnsi="Times New Roman" w:cs="Times New Roman"/>
        </w:rPr>
      </w:pPr>
      <w:r w:rsidRPr="00644393">
        <w:rPr>
          <w:rFonts w:ascii="Times New Roman" w:hAnsi="Times New Roman" w:cs="Times New Roman"/>
          <w:u w:val="single"/>
        </w:rPr>
        <w:t>« Écrire un récit à partir de cartes à jouer</w:t>
      </w:r>
      <w:r w:rsidRPr="00F60272">
        <w:rPr>
          <w:rFonts w:ascii="Times New Roman" w:hAnsi="Times New Roman" w:cs="Times New Roman"/>
        </w:rPr>
        <w:t xml:space="preserve"> à la manière du Château des destins croisés, d’Italo Calvino »  (</w:t>
      </w:r>
      <w:r w:rsidRPr="006B3B45">
        <w:rPr>
          <w:rFonts w:ascii="Times New Roman" w:hAnsi="Times New Roman" w:cs="Times New Roman"/>
          <w:highlight w:val="lightGray"/>
        </w:rPr>
        <w:t>Derrière le miroir</w:t>
      </w:r>
      <w:r w:rsidRPr="00F60272">
        <w:rPr>
          <w:rFonts w:ascii="Times New Roman" w:hAnsi="Times New Roman" w:cs="Times New Roman"/>
        </w:rPr>
        <w:t>)</w:t>
      </w:r>
    </w:p>
    <w:p w:rsidR="00DE7A2B" w:rsidRDefault="00DE7A2B" w:rsidP="00DE7A2B">
      <w:pPr>
        <w:pStyle w:val="Paragraphedeliste"/>
        <w:numPr>
          <w:ilvl w:val="1"/>
          <w:numId w:val="10"/>
        </w:numPr>
        <w:jc w:val="both"/>
        <w:rPr>
          <w:rFonts w:ascii="Times New Roman" w:hAnsi="Times New Roman" w:cs="Times New Roman"/>
        </w:rPr>
      </w:pPr>
      <w:r w:rsidRPr="0097530C">
        <w:rPr>
          <w:rFonts w:ascii="Times New Roman" w:hAnsi="Times New Roman" w:cs="Times New Roman"/>
          <w:b/>
          <w:color w:val="FF0000"/>
          <w:u w:val="single"/>
        </w:rPr>
        <w:t>Ecrire à partir d’une bande dessinée sans texte</w:t>
      </w:r>
      <w:r w:rsidRPr="0097530C">
        <w:rPr>
          <w:rFonts w:ascii="Times New Roman" w:hAnsi="Times New Roman" w:cs="Times New Roman"/>
          <w:b/>
          <w:color w:val="FF0000"/>
        </w:rPr>
        <w:t> :</w:t>
      </w:r>
      <w:r w:rsidRPr="0097530C">
        <w:rPr>
          <w:rFonts w:ascii="Times New Roman" w:hAnsi="Times New Roman" w:cs="Times New Roman"/>
          <w:color w:val="FF0000"/>
        </w:rPr>
        <w:t xml:space="preserve"> </w:t>
      </w:r>
      <w:r>
        <w:rPr>
          <w:rFonts w:ascii="Times New Roman" w:hAnsi="Times New Roman" w:cs="Times New Roman"/>
        </w:rPr>
        <w:t xml:space="preserve">séquence </w:t>
      </w:r>
      <w:r w:rsidRPr="006B3B45">
        <w:rPr>
          <w:rFonts w:ascii="Times New Roman" w:hAnsi="Times New Roman" w:cs="Times New Roman"/>
          <w:highlight w:val="lightGray"/>
        </w:rPr>
        <w:t>« Activité d’écriture : écrire le naufrage de Robinson »</w:t>
      </w:r>
      <w:r>
        <w:rPr>
          <w:rFonts w:ascii="Times New Roman" w:hAnsi="Times New Roman" w:cs="Times New Roman"/>
        </w:rPr>
        <w:t xml:space="preserve"> en lien avec l’Etude de Vendredi ou la vie sauvage de Michel Tournier. Etayage de l’écrit avec des « réserves lexicales »</w:t>
      </w:r>
    </w:p>
    <w:p w:rsidR="00DE7A2B" w:rsidRDefault="00DE7A2B" w:rsidP="00DE7A2B">
      <w:pPr>
        <w:jc w:val="both"/>
        <w:rPr>
          <w:rFonts w:ascii="Times New Roman" w:hAnsi="Times New Roman" w:cs="Times New Roman"/>
        </w:rPr>
      </w:pPr>
    </w:p>
    <w:p w:rsidR="00DE7A2B" w:rsidRDefault="00DE7A2B" w:rsidP="00DE7A2B">
      <w:pPr>
        <w:jc w:val="both"/>
        <w:rPr>
          <w:rFonts w:ascii="Times New Roman" w:hAnsi="Times New Roman" w:cs="Times New Roman"/>
        </w:rPr>
      </w:pPr>
    </w:p>
    <w:p w:rsidR="00DE7A2B" w:rsidRPr="00644393" w:rsidRDefault="00DE7A2B" w:rsidP="00DE7A2B">
      <w:pPr>
        <w:jc w:val="both"/>
        <w:rPr>
          <w:rFonts w:ascii="Times New Roman" w:hAnsi="Times New Roman" w:cs="Times New Roman"/>
        </w:rPr>
      </w:pPr>
    </w:p>
    <w:p w:rsidR="00DE7A2B" w:rsidRDefault="00DE7A2B" w:rsidP="00DE7A2B">
      <w:pPr>
        <w:jc w:val="both"/>
        <w:rPr>
          <w:rFonts w:ascii="Times New Roman" w:hAnsi="Times New Roman" w:cs="Times New Roman"/>
        </w:rPr>
      </w:pPr>
      <w:r>
        <w:rPr>
          <w:rFonts w:ascii="Times New Roman" w:hAnsi="Times New Roman" w:cs="Times New Roman"/>
        </w:rPr>
        <w:t xml:space="preserve">ORAL : </w:t>
      </w:r>
    </w:p>
    <w:p w:rsidR="00DE7A2B" w:rsidRPr="0097530C" w:rsidRDefault="00DE7A2B" w:rsidP="00DE7A2B">
      <w:pPr>
        <w:pStyle w:val="Paragraphedeliste"/>
        <w:numPr>
          <w:ilvl w:val="1"/>
          <w:numId w:val="10"/>
        </w:numPr>
        <w:jc w:val="both"/>
        <w:rPr>
          <w:rFonts w:ascii="Times New Roman" w:hAnsi="Times New Roman" w:cs="Times New Roman"/>
          <w:b/>
          <w:color w:val="FF0000"/>
        </w:rPr>
      </w:pPr>
      <w:r w:rsidRPr="0097530C">
        <w:rPr>
          <w:rFonts w:ascii="Times New Roman" w:hAnsi="Times New Roman" w:cs="Times New Roman"/>
          <w:b/>
          <w:color w:val="FF0000"/>
          <w:u w:val="single"/>
        </w:rPr>
        <w:t>Réaliser un livre audio</w:t>
      </w:r>
      <w:r w:rsidRPr="0097530C">
        <w:rPr>
          <w:rFonts w:ascii="Times New Roman" w:hAnsi="Times New Roman" w:cs="Times New Roman"/>
          <w:b/>
          <w:color w:val="FF0000"/>
        </w:rPr>
        <w:t xml:space="preserve"> en 28 courts chapitres (séquence </w:t>
      </w:r>
      <w:proofErr w:type="spellStart"/>
      <w:r w:rsidRPr="0097530C">
        <w:rPr>
          <w:rFonts w:ascii="Times New Roman" w:hAnsi="Times New Roman" w:cs="Times New Roman"/>
          <w:b/>
          <w:color w:val="FF0000"/>
          <w:highlight w:val="lightGray"/>
        </w:rPr>
        <w:t>Aïzan</w:t>
      </w:r>
      <w:proofErr w:type="spellEnd"/>
      <w:r w:rsidRPr="0097530C">
        <w:rPr>
          <w:rFonts w:ascii="Times New Roman" w:hAnsi="Times New Roman" w:cs="Times New Roman"/>
          <w:b/>
          <w:color w:val="FF0000"/>
        </w:rPr>
        <w:t>)</w:t>
      </w:r>
    </w:p>
    <w:p w:rsidR="00DE7A2B" w:rsidRDefault="00DE7A2B" w:rsidP="00DE7A2B">
      <w:pPr>
        <w:pStyle w:val="Paragraphedeliste"/>
        <w:ind w:left="2496"/>
        <w:jc w:val="both"/>
        <w:rPr>
          <w:rFonts w:ascii="Times New Roman" w:hAnsi="Times New Roman" w:cs="Times New Roman"/>
        </w:rPr>
      </w:pPr>
    </w:p>
    <w:p w:rsidR="00DE7A2B" w:rsidRDefault="00DE7A2B" w:rsidP="00DE7A2B">
      <w:pPr>
        <w:pStyle w:val="Paragraphedeliste"/>
        <w:numPr>
          <w:ilvl w:val="1"/>
          <w:numId w:val="10"/>
        </w:numPr>
        <w:jc w:val="both"/>
        <w:rPr>
          <w:rFonts w:ascii="Times New Roman" w:hAnsi="Times New Roman" w:cs="Times New Roman"/>
        </w:rPr>
      </w:pPr>
      <w:r w:rsidRPr="0097530C">
        <w:rPr>
          <w:rFonts w:ascii="Times New Roman" w:hAnsi="Times New Roman" w:cs="Times New Roman"/>
          <w:b/>
          <w:color w:val="FF0000"/>
          <w:u w:val="single"/>
        </w:rPr>
        <w:t>Mise en voix d’un poème par groupe.</w:t>
      </w:r>
      <w:r w:rsidRPr="0097530C">
        <w:rPr>
          <w:rFonts w:ascii="Times New Roman" w:hAnsi="Times New Roman" w:cs="Times New Roman"/>
          <w:b/>
          <w:color w:val="FF0000"/>
        </w:rPr>
        <w:t xml:space="preserve"> Enregistrement et habillage sonore et musical</w:t>
      </w:r>
      <w:r w:rsidRPr="0097530C">
        <w:rPr>
          <w:rFonts w:ascii="Times New Roman" w:hAnsi="Times New Roman" w:cs="Times New Roman"/>
          <w:color w:val="FF0000"/>
        </w:rPr>
        <w:t xml:space="preserve"> </w:t>
      </w:r>
      <w:r>
        <w:rPr>
          <w:rFonts w:ascii="Times New Roman" w:hAnsi="Times New Roman" w:cs="Times New Roman"/>
        </w:rPr>
        <w:t>(</w:t>
      </w:r>
      <w:r w:rsidRPr="006B3B45">
        <w:rPr>
          <w:rFonts w:ascii="Times New Roman" w:hAnsi="Times New Roman" w:cs="Times New Roman"/>
          <w:highlight w:val="lightGray"/>
        </w:rPr>
        <w:t>Voyage ferroviaire</w:t>
      </w:r>
      <w:r>
        <w:rPr>
          <w:rFonts w:ascii="Times New Roman" w:hAnsi="Times New Roman" w:cs="Times New Roman"/>
        </w:rPr>
        <w:t>)</w:t>
      </w:r>
    </w:p>
    <w:p w:rsidR="00DE7A2B" w:rsidRPr="00644393" w:rsidRDefault="00DE7A2B" w:rsidP="00DE7A2B">
      <w:pPr>
        <w:pStyle w:val="Paragraphedeliste"/>
        <w:rPr>
          <w:rFonts w:ascii="Times New Roman" w:hAnsi="Times New Roman" w:cs="Times New Roman"/>
        </w:rPr>
      </w:pPr>
    </w:p>
    <w:p w:rsidR="00DE7A2B" w:rsidRPr="0097530C" w:rsidRDefault="00DE7A2B" w:rsidP="00DE7A2B">
      <w:pPr>
        <w:pStyle w:val="Paragraphedeliste"/>
        <w:numPr>
          <w:ilvl w:val="1"/>
          <w:numId w:val="10"/>
        </w:numPr>
        <w:jc w:val="both"/>
        <w:rPr>
          <w:rFonts w:ascii="Times New Roman" w:hAnsi="Times New Roman" w:cs="Times New Roman"/>
          <w:b/>
          <w:color w:val="FF0000"/>
        </w:rPr>
      </w:pPr>
      <w:r w:rsidRPr="0097530C">
        <w:rPr>
          <w:rFonts w:ascii="Times New Roman" w:hAnsi="Times New Roman" w:cs="Times New Roman"/>
          <w:b/>
          <w:color w:val="FF0000"/>
        </w:rPr>
        <w:t xml:space="preserve">Séquence </w:t>
      </w:r>
      <w:r w:rsidRPr="0097530C">
        <w:rPr>
          <w:rFonts w:ascii="Times New Roman" w:hAnsi="Times New Roman" w:cs="Times New Roman"/>
          <w:b/>
          <w:i/>
          <w:color w:val="FF0000"/>
          <w:highlight w:val="lightGray"/>
        </w:rPr>
        <w:t>Horace</w:t>
      </w:r>
      <w:r w:rsidRPr="0097530C">
        <w:rPr>
          <w:rFonts w:ascii="Times New Roman" w:hAnsi="Times New Roman" w:cs="Times New Roman"/>
          <w:b/>
          <w:color w:val="FF0000"/>
          <w:highlight w:val="lightGray"/>
        </w:rPr>
        <w:t xml:space="preserve"> de Corneille :</w:t>
      </w:r>
      <w:r w:rsidRPr="0097530C">
        <w:rPr>
          <w:rFonts w:ascii="Times New Roman" w:hAnsi="Times New Roman" w:cs="Times New Roman"/>
          <w:b/>
          <w:color w:val="FF0000"/>
        </w:rPr>
        <w:t xml:space="preserve"> </w:t>
      </w:r>
    </w:p>
    <w:p w:rsidR="00DE7A2B" w:rsidRPr="0097530C" w:rsidRDefault="00DE7A2B" w:rsidP="00DE7A2B">
      <w:pPr>
        <w:pStyle w:val="Paragraphedeliste"/>
        <w:ind w:left="2496"/>
        <w:jc w:val="both"/>
        <w:rPr>
          <w:rFonts w:ascii="Times New Roman" w:hAnsi="Times New Roman" w:cs="Times New Roman"/>
          <w:b/>
          <w:color w:val="FF0000"/>
        </w:rPr>
      </w:pPr>
      <w:r w:rsidRPr="0097530C">
        <w:rPr>
          <w:rFonts w:ascii="Times New Roman" w:hAnsi="Times New Roman" w:cs="Times New Roman"/>
          <w:b/>
          <w:color w:val="FF0000"/>
        </w:rPr>
        <w:t>A)</w:t>
      </w:r>
      <w:r w:rsidRPr="0097530C">
        <w:rPr>
          <w:rFonts w:ascii="Times New Roman" w:hAnsi="Times New Roman" w:cs="Times New Roman"/>
          <w:b/>
          <w:color w:val="FF0000"/>
        </w:rPr>
        <w:tab/>
      </w:r>
      <w:r w:rsidRPr="0097530C">
        <w:rPr>
          <w:rFonts w:ascii="Times New Roman" w:hAnsi="Times New Roman" w:cs="Times New Roman"/>
          <w:b/>
          <w:color w:val="FF0000"/>
          <w:u w:val="single"/>
        </w:rPr>
        <w:t>Enregistrement du texte</w:t>
      </w:r>
      <w:r w:rsidRPr="0097530C">
        <w:rPr>
          <w:rFonts w:ascii="Times New Roman" w:hAnsi="Times New Roman" w:cs="Times New Roman"/>
          <w:b/>
          <w:color w:val="FF0000"/>
        </w:rPr>
        <w:t xml:space="preserve"> de manière à constituer un livre audio-intégral, comme un « marathon » de lecture.</w:t>
      </w:r>
    </w:p>
    <w:p w:rsidR="00DE7A2B" w:rsidRPr="0097530C" w:rsidRDefault="00DE7A2B" w:rsidP="00DE7A2B">
      <w:pPr>
        <w:pStyle w:val="Paragraphedeliste"/>
        <w:ind w:left="2496"/>
        <w:jc w:val="both"/>
        <w:rPr>
          <w:rFonts w:ascii="Times New Roman" w:hAnsi="Times New Roman" w:cs="Times New Roman"/>
          <w:b/>
          <w:color w:val="FF0000"/>
        </w:rPr>
      </w:pPr>
      <w:r w:rsidRPr="0097530C">
        <w:rPr>
          <w:rFonts w:ascii="Times New Roman" w:hAnsi="Times New Roman" w:cs="Times New Roman"/>
          <w:b/>
          <w:color w:val="FF0000"/>
        </w:rPr>
        <w:t>B)</w:t>
      </w:r>
      <w:r w:rsidRPr="0097530C">
        <w:rPr>
          <w:rFonts w:ascii="Times New Roman" w:hAnsi="Times New Roman" w:cs="Times New Roman"/>
          <w:b/>
          <w:color w:val="FF0000"/>
        </w:rPr>
        <w:tab/>
        <w:t>Réalisation d’un diaporama : quelques scènes choisies par les élèves sont photographiées.</w:t>
      </w:r>
    </w:p>
    <w:p w:rsidR="00DE7A2B" w:rsidRPr="0097530C" w:rsidRDefault="00DE7A2B" w:rsidP="00DE7A2B">
      <w:pPr>
        <w:pStyle w:val="Paragraphedeliste"/>
        <w:ind w:left="2496"/>
        <w:jc w:val="both"/>
        <w:rPr>
          <w:rFonts w:ascii="Times New Roman" w:hAnsi="Times New Roman" w:cs="Times New Roman"/>
          <w:b/>
          <w:color w:val="FF0000"/>
        </w:rPr>
      </w:pPr>
      <w:r w:rsidRPr="0097530C">
        <w:rPr>
          <w:rFonts w:ascii="Times New Roman" w:hAnsi="Times New Roman" w:cs="Times New Roman"/>
          <w:b/>
          <w:color w:val="FF0000"/>
        </w:rPr>
        <w:t xml:space="preserve">C)  </w:t>
      </w:r>
      <w:r w:rsidRPr="0097530C">
        <w:rPr>
          <w:rFonts w:ascii="Times New Roman" w:hAnsi="Times New Roman" w:cs="Times New Roman"/>
          <w:b/>
          <w:color w:val="FF0000"/>
          <w:u w:val="single"/>
        </w:rPr>
        <w:t>un texte enregistré éclaire les choix de mise en scène</w:t>
      </w:r>
      <w:r w:rsidRPr="0097530C">
        <w:rPr>
          <w:rFonts w:ascii="Times New Roman" w:hAnsi="Times New Roman" w:cs="Times New Roman"/>
          <w:b/>
          <w:color w:val="FF0000"/>
        </w:rPr>
        <w:t>, ou la « voix intérieure » des personnages éclaire leurs paroles, leurs actions, leurs gestes.</w:t>
      </w:r>
    </w:p>
    <w:p w:rsidR="00DE7A2B" w:rsidRPr="0097530C" w:rsidRDefault="00DE7A2B" w:rsidP="00DE7A2B">
      <w:pPr>
        <w:pStyle w:val="Paragraphedeliste"/>
        <w:ind w:left="2496"/>
        <w:jc w:val="both"/>
        <w:rPr>
          <w:rFonts w:ascii="Times New Roman" w:hAnsi="Times New Roman" w:cs="Times New Roman"/>
          <w:b/>
          <w:color w:val="FF0000"/>
        </w:rPr>
      </w:pPr>
      <w:r w:rsidRPr="0097530C">
        <w:rPr>
          <w:rFonts w:ascii="Times New Roman" w:hAnsi="Times New Roman" w:cs="Times New Roman"/>
          <w:b/>
          <w:color w:val="FF0000"/>
        </w:rPr>
        <w:t>D)</w:t>
      </w:r>
      <w:r w:rsidRPr="0097530C">
        <w:rPr>
          <w:rFonts w:ascii="Times New Roman" w:hAnsi="Times New Roman" w:cs="Times New Roman"/>
          <w:b/>
          <w:color w:val="FF0000"/>
        </w:rPr>
        <w:tab/>
      </w:r>
      <w:r w:rsidRPr="0097530C">
        <w:rPr>
          <w:rFonts w:ascii="Times New Roman" w:hAnsi="Times New Roman" w:cs="Times New Roman"/>
          <w:b/>
          <w:color w:val="FF0000"/>
          <w:u w:val="single"/>
        </w:rPr>
        <w:t>Constitution d’un florilège de vers</w:t>
      </w:r>
      <w:r w:rsidRPr="0097530C">
        <w:rPr>
          <w:rFonts w:ascii="Times New Roman" w:hAnsi="Times New Roman" w:cs="Times New Roman"/>
          <w:b/>
          <w:color w:val="FF0000"/>
        </w:rPr>
        <w:t xml:space="preserve"> par les élèves, amenés à justifier leur choix. </w:t>
      </w:r>
    </w:p>
    <w:p w:rsidR="00DE7A2B" w:rsidRPr="0097530C" w:rsidRDefault="00DE7A2B" w:rsidP="00DE7A2B">
      <w:pPr>
        <w:pStyle w:val="Paragraphedeliste"/>
        <w:ind w:left="2496"/>
        <w:jc w:val="both"/>
        <w:rPr>
          <w:rFonts w:ascii="Times New Roman" w:hAnsi="Times New Roman" w:cs="Times New Roman"/>
          <w:b/>
          <w:color w:val="FF0000"/>
        </w:rPr>
      </w:pPr>
      <w:r w:rsidRPr="0097530C">
        <w:rPr>
          <w:rFonts w:ascii="Times New Roman" w:hAnsi="Times New Roman" w:cs="Times New Roman"/>
          <w:b/>
          <w:color w:val="FF0000"/>
        </w:rPr>
        <w:t xml:space="preserve">E) </w:t>
      </w:r>
      <w:r w:rsidRPr="0097530C">
        <w:rPr>
          <w:rFonts w:ascii="Times New Roman" w:hAnsi="Times New Roman" w:cs="Times New Roman"/>
          <w:b/>
          <w:color w:val="FF0000"/>
          <w:u w:val="single"/>
        </w:rPr>
        <w:t>Une sélection de vers par le professeur est mise en débat</w:t>
      </w:r>
      <w:r w:rsidRPr="0097530C">
        <w:rPr>
          <w:rFonts w:ascii="Times New Roman" w:hAnsi="Times New Roman" w:cs="Times New Roman"/>
          <w:b/>
          <w:color w:val="FF0000"/>
        </w:rPr>
        <w:t xml:space="preserve"> : quelles valeurs morales sont exprimées ? </w:t>
      </w:r>
      <w:proofErr w:type="gramStart"/>
      <w:r w:rsidRPr="0097530C">
        <w:rPr>
          <w:rFonts w:ascii="Times New Roman" w:hAnsi="Times New Roman" w:cs="Times New Roman"/>
          <w:b/>
          <w:color w:val="FF0000"/>
        </w:rPr>
        <w:t>comment</w:t>
      </w:r>
      <w:proofErr w:type="gramEnd"/>
      <w:r w:rsidRPr="0097530C">
        <w:rPr>
          <w:rFonts w:ascii="Times New Roman" w:hAnsi="Times New Roman" w:cs="Times New Roman"/>
          <w:b/>
          <w:color w:val="FF0000"/>
        </w:rPr>
        <w:t xml:space="preserve"> les élèves les perçoivent-ils ? </w:t>
      </w:r>
      <w:proofErr w:type="gramStart"/>
      <w:r w:rsidRPr="0097530C">
        <w:rPr>
          <w:rFonts w:ascii="Times New Roman" w:hAnsi="Times New Roman" w:cs="Times New Roman"/>
          <w:b/>
          <w:color w:val="FF0000"/>
        </w:rPr>
        <w:t>à</w:t>
      </w:r>
      <w:proofErr w:type="gramEnd"/>
      <w:r w:rsidRPr="0097530C">
        <w:rPr>
          <w:rFonts w:ascii="Times New Roman" w:hAnsi="Times New Roman" w:cs="Times New Roman"/>
          <w:b/>
          <w:color w:val="FF0000"/>
        </w:rPr>
        <w:t xml:space="preserve"> qui s’identifient-ils ?</w:t>
      </w:r>
    </w:p>
    <w:p w:rsidR="00DE7A2B" w:rsidRDefault="00DE7A2B" w:rsidP="00DE7A2B">
      <w:pPr>
        <w:pStyle w:val="Paragraphedeliste"/>
        <w:ind w:left="2496"/>
        <w:jc w:val="both"/>
        <w:rPr>
          <w:rFonts w:ascii="Times New Roman" w:hAnsi="Times New Roman" w:cs="Times New Roman"/>
        </w:rPr>
      </w:pPr>
    </w:p>
    <w:p w:rsidR="00DE7A2B" w:rsidRPr="00DA119C" w:rsidRDefault="00DE7A2B" w:rsidP="00DE7A2B">
      <w:pPr>
        <w:pStyle w:val="Paragraphedeliste"/>
        <w:numPr>
          <w:ilvl w:val="1"/>
          <w:numId w:val="10"/>
        </w:numPr>
        <w:jc w:val="both"/>
        <w:rPr>
          <w:rFonts w:ascii="Times New Roman" w:hAnsi="Times New Roman" w:cs="Times New Roman"/>
        </w:rPr>
      </w:pPr>
      <w:r w:rsidRPr="0097530C">
        <w:rPr>
          <w:rFonts w:ascii="Times New Roman" w:hAnsi="Times New Roman" w:cs="Times New Roman"/>
          <w:b/>
          <w:color w:val="FF0000"/>
          <w:highlight w:val="lightGray"/>
        </w:rPr>
        <w:t xml:space="preserve">séquence Activité orale : Théâtre et </w:t>
      </w:r>
      <w:proofErr w:type="spellStart"/>
      <w:r w:rsidRPr="0097530C">
        <w:rPr>
          <w:rFonts w:ascii="Times New Roman" w:hAnsi="Times New Roman" w:cs="Times New Roman"/>
          <w:b/>
          <w:color w:val="FF0000"/>
          <w:highlight w:val="lightGray"/>
        </w:rPr>
        <w:t>Roman-Photo</w:t>
      </w:r>
      <w:proofErr w:type="spellEnd"/>
      <w:r w:rsidRPr="0097530C">
        <w:rPr>
          <w:rFonts w:ascii="Times New Roman" w:hAnsi="Times New Roman" w:cs="Times New Roman"/>
          <w:b/>
          <w:color w:val="FF0000"/>
        </w:rPr>
        <w:t> : dans le cadre d’une séquence consacrée au théâtre, on demande aux élèves, répartis en groupes, de transposer une scène en douze diapositives, composées de huit clichés mettant en scène les personnages et quatre répliques de textes sélectionnées dans la scène.</w:t>
      </w:r>
      <w:r w:rsidRPr="00DA119C">
        <w:rPr>
          <w:rFonts w:ascii="Times New Roman" w:hAnsi="Times New Roman" w:cs="Times New Roman"/>
        </w:rPr>
        <w:t xml:space="preserve"> Chaque groupe produit ainsi un diaporama (voire un film) composé d’images fixes et de textes, ayant pour finalité de mettre au jour les enjeux de la scène donnée.  L’activité répartie sur plusieurs jours dure entre 3 et 4 heures. </w:t>
      </w:r>
    </w:p>
    <w:p w:rsidR="00DE7A2B" w:rsidRDefault="00DE7A2B" w:rsidP="00DE7A2B">
      <w:pPr>
        <w:pStyle w:val="Paragraphedeliste"/>
        <w:ind w:left="2496"/>
        <w:jc w:val="both"/>
        <w:rPr>
          <w:rFonts w:ascii="Times New Roman" w:hAnsi="Times New Roman" w:cs="Times New Roman"/>
        </w:rPr>
      </w:pPr>
      <w:r w:rsidRPr="00DA119C">
        <w:rPr>
          <w:rFonts w:ascii="Times New Roman" w:hAnsi="Times New Roman" w:cs="Times New Roman"/>
        </w:rPr>
        <w:t xml:space="preserve">L’activité inscrit l’élève dans </w:t>
      </w:r>
      <w:r w:rsidRPr="00DA119C">
        <w:rPr>
          <w:rFonts w:ascii="Times New Roman" w:hAnsi="Times New Roman" w:cs="Times New Roman"/>
          <w:b/>
        </w:rPr>
        <w:t>une démarche collective de projet à court terme</w:t>
      </w:r>
      <w:r w:rsidRPr="00DA119C">
        <w:rPr>
          <w:rFonts w:ascii="Times New Roman" w:hAnsi="Times New Roman" w:cs="Times New Roman"/>
        </w:rPr>
        <w:t>. Il permet de travailler de façon active sur la lecture d’une scène de théâtre par l’inte</w:t>
      </w:r>
      <w:r>
        <w:rPr>
          <w:rFonts w:ascii="Times New Roman" w:hAnsi="Times New Roman" w:cs="Times New Roman"/>
        </w:rPr>
        <w:t>rmédiaire de compétences orales.</w:t>
      </w:r>
    </w:p>
    <w:p w:rsidR="00DE7A2B" w:rsidRDefault="00DE7A2B" w:rsidP="00DE7A2B">
      <w:pPr>
        <w:pStyle w:val="Paragraphedeliste"/>
        <w:ind w:left="2496"/>
        <w:jc w:val="both"/>
        <w:rPr>
          <w:rFonts w:ascii="Times New Roman" w:hAnsi="Times New Roman" w:cs="Times New Roman"/>
        </w:rPr>
      </w:pPr>
    </w:p>
    <w:p w:rsidR="00DE7A2B" w:rsidRPr="0097530C" w:rsidRDefault="00DE7A2B" w:rsidP="00DE7A2B">
      <w:pPr>
        <w:pStyle w:val="Paragraphedeliste"/>
        <w:numPr>
          <w:ilvl w:val="1"/>
          <w:numId w:val="10"/>
        </w:numPr>
        <w:jc w:val="both"/>
        <w:rPr>
          <w:rFonts w:ascii="Times New Roman" w:hAnsi="Times New Roman" w:cs="Times New Roman"/>
          <w:b/>
          <w:color w:val="FF0000"/>
        </w:rPr>
      </w:pPr>
      <w:r w:rsidRPr="0097530C">
        <w:rPr>
          <w:rFonts w:ascii="Times New Roman" w:hAnsi="Times New Roman" w:cs="Times New Roman"/>
          <w:b/>
          <w:color w:val="FF0000"/>
        </w:rPr>
        <w:t>Séquence « </w:t>
      </w:r>
      <w:r w:rsidRPr="0097530C">
        <w:rPr>
          <w:rFonts w:ascii="Times New Roman" w:hAnsi="Times New Roman" w:cs="Times New Roman"/>
          <w:b/>
          <w:color w:val="FF0000"/>
          <w:highlight w:val="lightGray"/>
        </w:rPr>
        <w:t>Activités orales autour d’une fable de La Fontaine, Le Rat qui s’est retiré du monde »</w:t>
      </w:r>
      <w:r w:rsidRPr="0097530C">
        <w:rPr>
          <w:rFonts w:ascii="Times New Roman" w:hAnsi="Times New Roman" w:cs="Times New Roman"/>
          <w:b/>
          <w:color w:val="FF0000"/>
        </w:rPr>
        <w:t> : très nombreuses idées, alliant lecture, compréhension, mise en scène, étude des différents discours rapportés au service de l’intonation, etc.</w:t>
      </w:r>
    </w:p>
    <w:p w:rsidR="00DE7A2B" w:rsidRDefault="00DE7A2B" w:rsidP="00DE7A2B">
      <w:pPr>
        <w:pStyle w:val="Paragraphedeliste"/>
        <w:ind w:left="2496"/>
        <w:jc w:val="both"/>
        <w:rPr>
          <w:rFonts w:ascii="Times New Roman" w:hAnsi="Times New Roman" w:cs="Times New Roman"/>
        </w:rPr>
      </w:pPr>
    </w:p>
    <w:p w:rsidR="00DE7A2B" w:rsidRPr="0097530C" w:rsidRDefault="00DE7A2B" w:rsidP="00DE7A2B">
      <w:pPr>
        <w:pStyle w:val="Paragraphedeliste"/>
        <w:numPr>
          <w:ilvl w:val="1"/>
          <w:numId w:val="10"/>
        </w:numPr>
        <w:jc w:val="both"/>
        <w:rPr>
          <w:rFonts w:ascii="Times New Roman" w:hAnsi="Times New Roman" w:cs="Times New Roman"/>
          <w:b/>
          <w:color w:val="FF0000"/>
        </w:rPr>
      </w:pPr>
      <w:r w:rsidRPr="0097530C">
        <w:rPr>
          <w:rFonts w:ascii="Times New Roman" w:hAnsi="Times New Roman" w:cs="Times New Roman"/>
          <w:b/>
          <w:color w:val="FF0000"/>
        </w:rPr>
        <w:t xml:space="preserve">Séquence </w:t>
      </w:r>
      <w:r w:rsidRPr="0097530C">
        <w:rPr>
          <w:rFonts w:ascii="Times New Roman" w:hAnsi="Times New Roman" w:cs="Times New Roman"/>
          <w:b/>
          <w:color w:val="FF0000"/>
          <w:highlight w:val="lightGray"/>
        </w:rPr>
        <w:t>« Plaidoyer pour l’environnement »</w:t>
      </w:r>
      <w:r w:rsidRPr="0097530C">
        <w:rPr>
          <w:rFonts w:ascii="Times New Roman" w:hAnsi="Times New Roman" w:cs="Times New Roman"/>
          <w:b/>
          <w:color w:val="FF0000"/>
        </w:rPr>
        <w:t> : étude du plaidoyer, recherche documentaire, auditions, rédaction, mise en voix, action, gestuelle, etc. Une liste de thématiques variées est proposée aux élèves.</w:t>
      </w:r>
    </w:p>
    <w:p w:rsidR="00DE7A2B" w:rsidRDefault="00DE7A2B" w:rsidP="00DE7A2B">
      <w:pPr>
        <w:pStyle w:val="Paragraphedeliste"/>
        <w:ind w:left="2496"/>
        <w:rPr>
          <w:rFonts w:ascii="Times New Roman" w:hAnsi="Times New Roman" w:cs="Times New Roman"/>
        </w:rPr>
      </w:pPr>
    </w:p>
    <w:p w:rsidR="00DE7A2B" w:rsidRDefault="00DE7A2B" w:rsidP="00DE7A2B">
      <w:pPr>
        <w:pStyle w:val="Paragraphedeliste"/>
        <w:ind w:left="2496"/>
        <w:rPr>
          <w:rFonts w:ascii="Times New Roman" w:hAnsi="Times New Roman" w:cs="Times New Roman"/>
        </w:rPr>
      </w:pPr>
    </w:p>
    <w:p w:rsidR="00DE7A2B" w:rsidRDefault="00DE7A2B" w:rsidP="00DE7A2B">
      <w:pPr>
        <w:pStyle w:val="Paragraphedeliste"/>
        <w:ind w:left="2496"/>
        <w:rPr>
          <w:rFonts w:ascii="Times New Roman" w:hAnsi="Times New Roman" w:cs="Times New Roman"/>
        </w:rPr>
      </w:pPr>
    </w:p>
    <w:p w:rsidR="00DE7A2B" w:rsidRDefault="00DE7A2B" w:rsidP="00DE7A2B">
      <w:pPr>
        <w:pStyle w:val="Paragraphedeliste"/>
        <w:ind w:left="2496"/>
        <w:rPr>
          <w:rFonts w:ascii="Times New Roman" w:hAnsi="Times New Roman" w:cs="Times New Roman"/>
        </w:rPr>
      </w:pPr>
    </w:p>
    <w:p w:rsidR="00DE7A2B" w:rsidRDefault="00DE7A2B" w:rsidP="00DE7A2B">
      <w:pPr>
        <w:pStyle w:val="Paragraphedeliste"/>
        <w:ind w:left="2496"/>
        <w:rPr>
          <w:rFonts w:ascii="Times New Roman" w:hAnsi="Times New Roman" w:cs="Times New Roman"/>
        </w:rPr>
      </w:pPr>
    </w:p>
    <w:p w:rsidR="00DE7A2B" w:rsidRPr="00A6090D" w:rsidRDefault="00DE7A2B" w:rsidP="00DE7A2B">
      <w:pPr>
        <w:pStyle w:val="Paragraphedeliste"/>
        <w:ind w:left="2496"/>
        <w:rPr>
          <w:rFonts w:ascii="Times New Roman" w:hAnsi="Times New Roman" w:cs="Times New Roman"/>
        </w:rPr>
      </w:pPr>
    </w:p>
    <w:p w:rsidR="00DE7A2B" w:rsidRDefault="00DE7A2B" w:rsidP="00DE7A2B">
      <w:pPr>
        <w:rPr>
          <w:rFonts w:ascii="Times New Roman" w:hAnsi="Times New Roman" w:cs="Times New Roman"/>
        </w:rPr>
      </w:pPr>
    </w:p>
    <w:p w:rsidR="00DE7A2B" w:rsidRDefault="00DE7A2B" w:rsidP="00DE7A2B">
      <w:pPr>
        <w:jc w:val="both"/>
        <w:rPr>
          <w:rFonts w:ascii="Times New Roman" w:hAnsi="Times New Roman" w:cs="Times New Roman"/>
        </w:rPr>
      </w:pPr>
      <w:r>
        <w:rPr>
          <w:rFonts w:ascii="Times New Roman" w:hAnsi="Times New Roman" w:cs="Times New Roman"/>
        </w:rPr>
        <w:lastRenderedPageBreak/>
        <w:t>ETUDIER LA LANGUE :</w:t>
      </w:r>
    </w:p>
    <w:p w:rsidR="00DE7A2B" w:rsidRDefault="00DE7A2B" w:rsidP="00DE7A2B">
      <w:pPr>
        <w:pStyle w:val="Paragraphedeliste"/>
        <w:numPr>
          <w:ilvl w:val="1"/>
          <w:numId w:val="10"/>
        </w:numPr>
        <w:jc w:val="both"/>
        <w:rPr>
          <w:rFonts w:ascii="Times New Roman" w:hAnsi="Times New Roman" w:cs="Times New Roman"/>
        </w:rPr>
      </w:pPr>
      <w:r w:rsidRPr="00644393">
        <w:rPr>
          <w:rFonts w:ascii="Times New Roman" w:hAnsi="Times New Roman" w:cs="Times New Roman"/>
          <w:u w:val="single"/>
        </w:rPr>
        <w:t>Travail sur le lexique autour du champ sémantique</w:t>
      </w:r>
      <w:r w:rsidRPr="008B4186">
        <w:rPr>
          <w:rFonts w:ascii="Times New Roman" w:hAnsi="Times New Roman" w:cs="Times New Roman"/>
        </w:rPr>
        <w:t xml:space="preserve"> de « femme » : étymologie latine (</w:t>
      </w:r>
      <w:proofErr w:type="spellStart"/>
      <w:r w:rsidRPr="008B4186">
        <w:rPr>
          <w:rFonts w:ascii="Times New Roman" w:hAnsi="Times New Roman" w:cs="Times New Roman"/>
        </w:rPr>
        <w:t>femina</w:t>
      </w:r>
      <w:proofErr w:type="spellEnd"/>
      <w:r w:rsidRPr="008B4186">
        <w:rPr>
          <w:rFonts w:ascii="Times New Roman" w:hAnsi="Times New Roman" w:cs="Times New Roman"/>
        </w:rPr>
        <w:t xml:space="preserve">, uxor, </w:t>
      </w:r>
      <w:proofErr w:type="spellStart"/>
      <w:r w:rsidRPr="008B4186">
        <w:rPr>
          <w:rFonts w:ascii="Times New Roman" w:hAnsi="Times New Roman" w:cs="Times New Roman"/>
        </w:rPr>
        <w:t>mulier</w:t>
      </w:r>
      <w:proofErr w:type="spellEnd"/>
      <w:r w:rsidRPr="008B4186">
        <w:rPr>
          <w:rFonts w:ascii="Times New Roman" w:hAnsi="Times New Roman" w:cs="Times New Roman"/>
        </w:rPr>
        <w:t xml:space="preserve">, </w:t>
      </w:r>
      <w:proofErr w:type="spellStart"/>
      <w:r w:rsidRPr="008B4186">
        <w:rPr>
          <w:rFonts w:ascii="Times New Roman" w:hAnsi="Times New Roman" w:cs="Times New Roman"/>
        </w:rPr>
        <w:t>matrona</w:t>
      </w:r>
      <w:proofErr w:type="spellEnd"/>
      <w:r w:rsidRPr="008B4186">
        <w:rPr>
          <w:rFonts w:ascii="Times New Roman" w:hAnsi="Times New Roman" w:cs="Times New Roman"/>
        </w:rPr>
        <w:t xml:space="preserve">, mater, </w:t>
      </w:r>
      <w:proofErr w:type="spellStart"/>
      <w:r w:rsidRPr="008B4186">
        <w:rPr>
          <w:rFonts w:ascii="Times New Roman" w:hAnsi="Times New Roman" w:cs="Times New Roman"/>
        </w:rPr>
        <w:t>puella</w:t>
      </w:r>
      <w:proofErr w:type="spellEnd"/>
      <w:r w:rsidRPr="008B4186">
        <w:rPr>
          <w:rFonts w:ascii="Times New Roman" w:hAnsi="Times New Roman" w:cs="Times New Roman"/>
        </w:rPr>
        <w:t>), composition, dérivation, synonymie, polysémie ; autour du champ sémantique du vêtement féminin, afin d’amener les élèves à réfléchir sur les codes vestimentaires comme marqueurs sociaux dans les textes réalistes.</w:t>
      </w:r>
      <w:r>
        <w:rPr>
          <w:rFonts w:ascii="Times New Roman" w:hAnsi="Times New Roman" w:cs="Times New Roman"/>
        </w:rPr>
        <w:t xml:space="preserve"> (</w:t>
      </w:r>
      <w:r w:rsidRPr="006B3B45">
        <w:rPr>
          <w:rFonts w:ascii="Times New Roman" w:hAnsi="Times New Roman" w:cs="Times New Roman"/>
          <w:highlight w:val="lightGray"/>
        </w:rPr>
        <w:t>La femme au XIXème</w:t>
      </w:r>
      <w:r>
        <w:rPr>
          <w:rFonts w:ascii="Times New Roman" w:hAnsi="Times New Roman" w:cs="Times New Roman"/>
        </w:rPr>
        <w:t>)</w:t>
      </w:r>
    </w:p>
    <w:p w:rsidR="00DE7A2B" w:rsidRPr="008B4186" w:rsidRDefault="00DE7A2B" w:rsidP="00DE7A2B">
      <w:pPr>
        <w:pStyle w:val="Paragraphedeliste"/>
        <w:ind w:left="2496"/>
        <w:jc w:val="both"/>
        <w:rPr>
          <w:rFonts w:ascii="Times New Roman" w:hAnsi="Times New Roman" w:cs="Times New Roman"/>
        </w:rPr>
      </w:pPr>
    </w:p>
    <w:p w:rsidR="00DE7A2B" w:rsidRPr="0097530C" w:rsidRDefault="00DE7A2B" w:rsidP="00DE7A2B">
      <w:pPr>
        <w:pStyle w:val="Paragraphedeliste"/>
        <w:numPr>
          <w:ilvl w:val="1"/>
          <w:numId w:val="10"/>
        </w:numPr>
        <w:jc w:val="both"/>
        <w:rPr>
          <w:rFonts w:ascii="Times New Roman" w:hAnsi="Times New Roman" w:cs="Times New Roman"/>
          <w:b/>
          <w:color w:val="FF0000"/>
        </w:rPr>
      </w:pPr>
      <w:r w:rsidRPr="0097530C">
        <w:rPr>
          <w:rFonts w:ascii="Times New Roman" w:hAnsi="Times New Roman" w:cs="Times New Roman"/>
          <w:b/>
          <w:color w:val="FF0000"/>
          <w:u w:val="single"/>
        </w:rPr>
        <w:t>l’étude de termes scientifiques</w:t>
      </w:r>
      <w:r w:rsidRPr="0097530C">
        <w:rPr>
          <w:rFonts w:ascii="Times New Roman" w:hAnsi="Times New Roman" w:cs="Times New Roman"/>
          <w:b/>
          <w:color w:val="FF0000"/>
        </w:rPr>
        <w:t xml:space="preserve"> (“</w:t>
      </w:r>
      <w:proofErr w:type="spellStart"/>
      <w:r w:rsidRPr="0097530C">
        <w:rPr>
          <w:rFonts w:ascii="Times New Roman" w:hAnsi="Times New Roman" w:cs="Times New Roman"/>
          <w:b/>
          <w:color w:val="FF0000"/>
        </w:rPr>
        <w:t>séléné</w:t>
      </w:r>
      <w:proofErr w:type="spellEnd"/>
      <w:r w:rsidRPr="0097530C">
        <w:rPr>
          <w:rFonts w:ascii="Times New Roman" w:hAnsi="Times New Roman" w:cs="Times New Roman"/>
          <w:b/>
          <w:color w:val="FF0000"/>
        </w:rPr>
        <w:t>” : sélénite, … / “</w:t>
      </w:r>
      <w:proofErr w:type="spellStart"/>
      <w:r w:rsidRPr="0097530C">
        <w:rPr>
          <w:rFonts w:ascii="Times New Roman" w:hAnsi="Times New Roman" w:cs="Times New Roman"/>
          <w:b/>
          <w:color w:val="FF0000"/>
        </w:rPr>
        <w:t>sphaira</w:t>
      </w:r>
      <w:proofErr w:type="spellEnd"/>
      <w:r w:rsidRPr="0097530C">
        <w:rPr>
          <w:rFonts w:ascii="Times New Roman" w:hAnsi="Times New Roman" w:cs="Times New Roman"/>
          <w:b/>
          <w:color w:val="FF0000"/>
        </w:rPr>
        <w:t>” : sphère, sphérique, sphéroïde, atmosphérique… / “</w:t>
      </w:r>
      <w:proofErr w:type="spellStart"/>
      <w:r w:rsidRPr="0097530C">
        <w:rPr>
          <w:rFonts w:ascii="Times New Roman" w:hAnsi="Times New Roman" w:cs="Times New Roman"/>
          <w:b/>
          <w:color w:val="FF0000"/>
        </w:rPr>
        <w:t>gè</w:t>
      </w:r>
      <w:proofErr w:type="spellEnd"/>
      <w:r w:rsidRPr="0097530C">
        <w:rPr>
          <w:rFonts w:ascii="Times New Roman" w:hAnsi="Times New Roman" w:cs="Times New Roman"/>
          <w:b/>
          <w:color w:val="FF0000"/>
        </w:rPr>
        <w:t xml:space="preserve">” : apogée, périgée, géocentrisme, géographie, géométrie, géoïde, géodésie, </w:t>
      </w:r>
      <w:proofErr w:type="spellStart"/>
      <w:r w:rsidRPr="0097530C">
        <w:rPr>
          <w:rFonts w:ascii="Times New Roman" w:hAnsi="Times New Roman" w:cs="Times New Roman"/>
          <w:b/>
          <w:color w:val="FF0000"/>
        </w:rPr>
        <w:t>géolocalisation</w:t>
      </w:r>
      <w:proofErr w:type="spellEnd"/>
      <w:r w:rsidRPr="0097530C">
        <w:rPr>
          <w:rFonts w:ascii="Times New Roman" w:hAnsi="Times New Roman" w:cs="Times New Roman"/>
          <w:b/>
          <w:color w:val="FF0000"/>
        </w:rPr>
        <w:t xml:space="preserve"> … /</w:t>
      </w:r>
      <w:proofErr w:type="spellStart"/>
      <w:r w:rsidRPr="0097530C">
        <w:rPr>
          <w:rFonts w:ascii="Times New Roman" w:hAnsi="Times New Roman" w:cs="Times New Roman"/>
          <w:b/>
          <w:color w:val="FF0000"/>
        </w:rPr>
        <w:t>luna</w:t>
      </w:r>
      <w:proofErr w:type="spellEnd"/>
      <w:r w:rsidRPr="0097530C">
        <w:rPr>
          <w:rFonts w:ascii="Times New Roman" w:hAnsi="Times New Roman" w:cs="Times New Roman"/>
          <w:b/>
          <w:color w:val="FF0000"/>
        </w:rPr>
        <w:t xml:space="preserve"> : lunaire, alunir, lunatique, lunaison, lundi, lunette, etc.) ou par celle d’expressions courantes de la langue française qui permettent de travailler sur le sens propre et le sens figuré. L’étude du vocabulaire enrichit la réflexion mais aussi les écrits des élèves qui peuvent être retravaillés dans cette perspective (</w:t>
      </w:r>
      <w:r w:rsidRPr="0097530C">
        <w:rPr>
          <w:rFonts w:ascii="Times New Roman" w:hAnsi="Times New Roman" w:cs="Times New Roman"/>
          <w:b/>
          <w:color w:val="FF0000"/>
          <w:highlight w:val="lightGray"/>
        </w:rPr>
        <w:t>Voyages lunaires</w:t>
      </w:r>
      <w:r w:rsidRPr="0097530C">
        <w:rPr>
          <w:rFonts w:ascii="Times New Roman" w:hAnsi="Times New Roman" w:cs="Times New Roman"/>
          <w:b/>
          <w:color w:val="FF0000"/>
        </w:rPr>
        <w:t>)</w:t>
      </w:r>
    </w:p>
    <w:p w:rsidR="00DE7A2B" w:rsidRPr="00510281" w:rsidRDefault="00DE7A2B" w:rsidP="00DE7A2B">
      <w:pPr>
        <w:pStyle w:val="Paragraphedeliste"/>
        <w:jc w:val="both"/>
        <w:rPr>
          <w:rFonts w:ascii="Times New Roman" w:hAnsi="Times New Roman" w:cs="Times New Roman"/>
        </w:rPr>
      </w:pPr>
    </w:p>
    <w:p w:rsidR="00DE7A2B" w:rsidRPr="0097530C" w:rsidRDefault="00DE7A2B" w:rsidP="00DE7A2B">
      <w:pPr>
        <w:pStyle w:val="Paragraphedeliste"/>
        <w:numPr>
          <w:ilvl w:val="1"/>
          <w:numId w:val="10"/>
        </w:numPr>
        <w:jc w:val="both"/>
        <w:rPr>
          <w:rFonts w:ascii="Times New Roman" w:hAnsi="Times New Roman" w:cs="Times New Roman"/>
          <w:b/>
          <w:color w:val="FF0000"/>
          <w:highlight w:val="lightGray"/>
        </w:rPr>
      </w:pPr>
      <w:r w:rsidRPr="0097530C">
        <w:rPr>
          <w:rFonts w:ascii="Times New Roman" w:hAnsi="Times New Roman" w:cs="Times New Roman"/>
          <w:b/>
          <w:color w:val="FF0000"/>
          <w:u w:val="single"/>
        </w:rPr>
        <w:t>L’étude des différents discours rapportés au service de la lecture expressive</w:t>
      </w:r>
      <w:r w:rsidRPr="0097530C">
        <w:rPr>
          <w:rFonts w:ascii="Times New Roman" w:hAnsi="Times New Roman" w:cs="Times New Roman"/>
          <w:b/>
          <w:color w:val="FF0000"/>
        </w:rPr>
        <w:t xml:space="preserve"> dans la séquence « </w:t>
      </w:r>
      <w:r w:rsidRPr="0097530C">
        <w:rPr>
          <w:rFonts w:ascii="Times New Roman" w:hAnsi="Times New Roman" w:cs="Times New Roman"/>
          <w:b/>
          <w:color w:val="FF0000"/>
          <w:highlight w:val="lightGray"/>
        </w:rPr>
        <w:t>Activités orales autour d’une fable de La Fontaine, Le Rat qui s’est retiré du monde » </w:t>
      </w:r>
    </w:p>
    <w:p w:rsidR="00DE7A2B" w:rsidRPr="00BF3F11" w:rsidRDefault="00DE7A2B" w:rsidP="00DE7A2B">
      <w:pPr>
        <w:pStyle w:val="Paragraphedeliste"/>
        <w:jc w:val="both"/>
        <w:rPr>
          <w:rFonts w:ascii="Times New Roman" w:hAnsi="Times New Roman" w:cs="Times New Roman"/>
        </w:rPr>
      </w:pPr>
    </w:p>
    <w:p w:rsidR="00DE7A2B" w:rsidRPr="00BF3F11" w:rsidRDefault="00DE7A2B" w:rsidP="00DE7A2B">
      <w:pPr>
        <w:pStyle w:val="Paragraphedeliste"/>
        <w:numPr>
          <w:ilvl w:val="1"/>
          <w:numId w:val="10"/>
        </w:numPr>
        <w:jc w:val="both"/>
        <w:rPr>
          <w:rFonts w:ascii="Times New Roman" w:hAnsi="Times New Roman" w:cs="Times New Roman"/>
        </w:rPr>
      </w:pPr>
      <w:r w:rsidRPr="006B3B45">
        <w:rPr>
          <w:rFonts w:ascii="Times New Roman" w:hAnsi="Times New Roman" w:cs="Times New Roman"/>
          <w:highlight w:val="lightGray"/>
        </w:rPr>
        <w:t>Séquence Voyage à Paris</w:t>
      </w:r>
      <w:r w:rsidRPr="00BF3F11">
        <w:rPr>
          <w:rFonts w:ascii="Times New Roman" w:hAnsi="Times New Roman" w:cs="Times New Roman"/>
        </w:rPr>
        <w:t xml:space="preserve"> : </w:t>
      </w:r>
      <w:r w:rsidRPr="00644393">
        <w:rPr>
          <w:rFonts w:ascii="Times New Roman" w:hAnsi="Times New Roman" w:cs="Times New Roman"/>
          <w:u w:val="single"/>
        </w:rPr>
        <w:t>notions de langue abordées au cours de la séquence comme outils pour la réalisation de la tâche finale</w:t>
      </w:r>
      <w:r w:rsidRPr="00BF3F11">
        <w:rPr>
          <w:rFonts w:ascii="Times New Roman" w:hAnsi="Times New Roman" w:cs="Times New Roman"/>
        </w:rPr>
        <w:t xml:space="preserve"> : </w:t>
      </w:r>
    </w:p>
    <w:p w:rsidR="00DE7A2B" w:rsidRPr="00BF3F11" w:rsidRDefault="00DE7A2B" w:rsidP="00DE7A2B">
      <w:pPr>
        <w:pStyle w:val="Paragraphedeliste"/>
        <w:ind w:left="2496"/>
        <w:jc w:val="both"/>
        <w:rPr>
          <w:rFonts w:ascii="Times New Roman" w:hAnsi="Times New Roman" w:cs="Times New Roman"/>
        </w:rPr>
      </w:pPr>
      <w:r w:rsidRPr="00BF3F11">
        <w:rPr>
          <w:rFonts w:ascii="Times New Roman" w:hAnsi="Times New Roman" w:cs="Times New Roman"/>
        </w:rPr>
        <w:t xml:space="preserve">Les types de points de vue du </w:t>
      </w:r>
      <w:r>
        <w:rPr>
          <w:rFonts w:ascii="Times New Roman" w:hAnsi="Times New Roman" w:cs="Times New Roman"/>
        </w:rPr>
        <w:t xml:space="preserve">narrateur / La description. / </w:t>
      </w:r>
      <w:r w:rsidRPr="00BF3F11">
        <w:rPr>
          <w:rFonts w:ascii="Times New Roman" w:hAnsi="Times New Roman" w:cs="Times New Roman"/>
        </w:rPr>
        <w:t xml:space="preserve">Quelques figures de style : personnifications, </w:t>
      </w:r>
      <w:r>
        <w:rPr>
          <w:rFonts w:ascii="Times New Roman" w:hAnsi="Times New Roman" w:cs="Times New Roman"/>
        </w:rPr>
        <w:t xml:space="preserve">métaphores, comparaisons, etc. / </w:t>
      </w:r>
      <w:r w:rsidRPr="00BF3F11">
        <w:rPr>
          <w:rFonts w:ascii="Times New Roman" w:hAnsi="Times New Roman" w:cs="Times New Roman"/>
        </w:rPr>
        <w:t>Vocabulaire péjoratif et mélioratif</w:t>
      </w:r>
      <w:r>
        <w:rPr>
          <w:rFonts w:ascii="Times New Roman" w:hAnsi="Times New Roman" w:cs="Times New Roman"/>
        </w:rPr>
        <w:t xml:space="preserve"> / </w:t>
      </w:r>
      <w:r w:rsidRPr="00BF3F11">
        <w:rPr>
          <w:rFonts w:ascii="Times New Roman" w:hAnsi="Times New Roman" w:cs="Times New Roman"/>
        </w:rPr>
        <w:t>Les accords complexes dans le groupe nominal (étudiés au sein d’une description).</w:t>
      </w:r>
    </w:p>
    <w:p w:rsidR="00DE7A2B" w:rsidRDefault="00DE7A2B" w:rsidP="00DE7A2B">
      <w:pPr>
        <w:rPr>
          <w:rFonts w:ascii="Times New Roman" w:hAnsi="Times New Roman" w:cs="Times New Roman"/>
        </w:rPr>
      </w:pPr>
    </w:p>
    <w:p w:rsidR="00DE7A2B" w:rsidRDefault="00DE7A2B" w:rsidP="00DE7A2B">
      <w:pPr>
        <w:rPr>
          <w:rFonts w:ascii="Times New Roman" w:hAnsi="Times New Roman" w:cs="Times New Roman"/>
        </w:rPr>
      </w:pPr>
      <w:r>
        <w:rPr>
          <w:rFonts w:ascii="Times New Roman" w:hAnsi="Times New Roman" w:cs="Times New Roman"/>
        </w:rPr>
        <w:t>FINS DE SEQUENCE :</w:t>
      </w:r>
    </w:p>
    <w:p w:rsidR="00DE7A2B" w:rsidRPr="0097530C" w:rsidRDefault="00DE7A2B" w:rsidP="00DE7A2B">
      <w:pPr>
        <w:pStyle w:val="Paragraphedeliste"/>
        <w:numPr>
          <w:ilvl w:val="1"/>
          <w:numId w:val="10"/>
        </w:numPr>
        <w:rPr>
          <w:rFonts w:ascii="Times New Roman" w:hAnsi="Times New Roman" w:cs="Times New Roman"/>
          <w:b/>
          <w:color w:val="FF0000"/>
        </w:rPr>
      </w:pPr>
      <w:r w:rsidRPr="0097530C">
        <w:rPr>
          <w:rFonts w:ascii="Times New Roman" w:hAnsi="Times New Roman" w:cs="Times New Roman"/>
          <w:b/>
          <w:color w:val="FF0000"/>
          <w:u w:val="single"/>
        </w:rPr>
        <w:t>On demande aux élèves de créer une carte mentale qui résume la séquence</w:t>
      </w:r>
      <w:r w:rsidRPr="0097530C">
        <w:rPr>
          <w:rFonts w:ascii="Times New Roman" w:hAnsi="Times New Roman" w:cs="Times New Roman"/>
          <w:b/>
          <w:color w:val="FF0000"/>
        </w:rPr>
        <w:t xml:space="preserve"> en partant d’un seul mot / d’une expression donné ou non aux élèves afin qu’ils réinvestissent tout ce qu’ils ont étudié  (</w:t>
      </w:r>
      <w:r w:rsidRPr="0097530C">
        <w:rPr>
          <w:rFonts w:ascii="Times New Roman" w:hAnsi="Times New Roman" w:cs="Times New Roman"/>
          <w:b/>
          <w:color w:val="FF0000"/>
          <w:highlight w:val="lightGray"/>
        </w:rPr>
        <w:t>Rêver d’un autre monde</w:t>
      </w:r>
      <w:r w:rsidRPr="0097530C">
        <w:rPr>
          <w:rFonts w:ascii="Times New Roman" w:hAnsi="Times New Roman" w:cs="Times New Roman"/>
          <w:b/>
          <w:color w:val="FF0000"/>
        </w:rPr>
        <w:t>)</w:t>
      </w:r>
    </w:p>
    <w:p w:rsidR="00DE7A2B" w:rsidRDefault="00DE7A2B" w:rsidP="00DE7A2B">
      <w:pPr>
        <w:pStyle w:val="Paragraphedeliste"/>
        <w:ind w:left="2496"/>
        <w:rPr>
          <w:rFonts w:ascii="Times New Roman" w:hAnsi="Times New Roman" w:cs="Times New Roman"/>
        </w:rPr>
      </w:pPr>
    </w:p>
    <w:p w:rsidR="00DE7A2B" w:rsidRPr="00A74B05" w:rsidRDefault="00DE7A2B" w:rsidP="00DE7A2B">
      <w:pPr>
        <w:pStyle w:val="Paragraphedeliste"/>
        <w:numPr>
          <w:ilvl w:val="1"/>
          <w:numId w:val="10"/>
        </w:numPr>
        <w:rPr>
          <w:rFonts w:ascii="Times New Roman" w:hAnsi="Times New Roman" w:cs="Times New Roman"/>
        </w:rPr>
      </w:pPr>
      <w:r w:rsidRPr="00A74B05">
        <w:rPr>
          <w:rFonts w:ascii="Times New Roman" w:hAnsi="Times New Roman" w:cs="Times New Roman"/>
        </w:rPr>
        <w:t xml:space="preserve">Le plus souvent il s’agit </w:t>
      </w:r>
      <w:r w:rsidRPr="00DB57A0">
        <w:rPr>
          <w:rFonts w:ascii="Times New Roman" w:hAnsi="Times New Roman" w:cs="Times New Roman"/>
          <w:b/>
        </w:rPr>
        <w:t>d’une</w:t>
      </w:r>
      <w:r w:rsidRPr="00A74B05">
        <w:rPr>
          <w:rFonts w:ascii="Times New Roman" w:hAnsi="Times New Roman" w:cs="Times New Roman"/>
        </w:rPr>
        <w:t xml:space="preserve"> production finale, aboutissement et réinvestissement.</w:t>
      </w:r>
    </w:p>
    <w:sectPr w:rsidR="00DE7A2B" w:rsidRPr="00A74B05" w:rsidSect="00C652C0">
      <w:headerReference w:type="default" r:id="rId43"/>
      <w:pgSz w:w="16838" w:h="11906" w:orient="landscape"/>
      <w:pgMar w:top="568" w:right="820" w:bottom="42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7F8" w:rsidRDefault="004A77F8" w:rsidP="004A77F8">
      <w:pPr>
        <w:spacing w:after="0" w:line="240" w:lineRule="auto"/>
      </w:pPr>
      <w:r>
        <w:separator/>
      </w:r>
    </w:p>
  </w:endnote>
  <w:endnote w:type="continuationSeparator" w:id="0">
    <w:p w:rsidR="004A77F8" w:rsidRDefault="004A77F8" w:rsidP="004A77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7F8" w:rsidRDefault="004A77F8" w:rsidP="004A77F8">
      <w:pPr>
        <w:spacing w:after="0" w:line="240" w:lineRule="auto"/>
      </w:pPr>
      <w:r>
        <w:separator/>
      </w:r>
    </w:p>
  </w:footnote>
  <w:footnote w:type="continuationSeparator" w:id="0">
    <w:p w:rsidR="004A77F8" w:rsidRDefault="004A77F8" w:rsidP="004A77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17391"/>
      <w:docPartObj>
        <w:docPartGallery w:val="Page Numbers (Top of Page)"/>
        <w:docPartUnique/>
      </w:docPartObj>
    </w:sdtPr>
    <w:sdtContent>
      <w:p w:rsidR="004A77F8" w:rsidRDefault="007E760F">
        <w:pPr>
          <w:pStyle w:val="En-tte"/>
        </w:pPr>
        <w:r>
          <w:rPr>
            <w:noProof/>
            <w:lang w:eastAsia="zh-TW"/>
          </w:rPr>
          <w:pict>
            <v:oval id="_x0000_s2049" style="position:absolute;margin-left:0;margin-top:0;width:49.35pt;height:49.35pt;z-index:251660288;mso-position-horizontal:center;mso-position-horizontal-relative:margin;mso-position-vertical:center;mso-position-vertical-relative:top-margin-area;v-text-anchor:middle" o:allowincell="f" fillcolor="#365f91 [2404]" stroked="f">
              <v:textbox style="mso-next-textbox:#_x0000_s2049">
                <w:txbxContent>
                  <w:p w:rsidR="004A77F8" w:rsidRDefault="007E760F">
                    <w:pPr>
                      <w:pStyle w:val="Pieddepage"/>
                      <w:jc w:val="center"/>
                      <w:rPr>
                        <w:b/>
                        <w:color w:val="FFFFFF" w:themeColor="background1"/>
                        <w:sz w:val="32"/>
                        <w:szCs w:val="32"/>
                      </w:rPr>
                    </w:pPr>
                    <w:fldSimple w:instr=" PAGE    \* MERGEFORMAT ">
                      <w:r w:rsidR="006006A8" w:rsidRPr="006006A8">
                        <w:rPr>
                          <w:b/>
                          <w:noProof/>
                          <w:color w:val="FFFFFF" w:themeColor="background1"/>
                          <w:sz w:val="32"/>
                          <w:szCs w:val="32"/>
                        </w:rPr>
                        <w:t>3</w:t>
                      </w:r>
                    </w:fldSimple>
                  </w:p>
                </w:txbxContent>
              </v:textbox>
              <w10:wrap anchorx="margin" anchory="margin"/>
            </v:oval>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642F"/>
    <w:multiLevelType w:val="multilevel"/>
    <w:tmpl w:val="4FFA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D7D36"/>
    <w:multiLevelType w:val="multilevel"/>
    <w:tmpl w:val="C960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A5EE9"/>
    <w:multiLevelType w:val="multilevel"/>
    <w:tmpl w:val="A03E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CE08E1"/>
    <w:multiLevelType w:val="hybridMultilevel"/>
    <w:tmpl w:val="40068E4A"/>
    <w:lvl w:ilvl="0" w:tplc="2F14A2E4">
      <w:start w:val="1"/>
      <w:numFmt w:val="upperLetter"/>
      <w:lvlText w:val="%1)"/>
      <w:lvlJc w:val="left"/>
      <w:pPr>
        <w:ind w:left="1776" w:hanging="360"/>
      </w:pPr>
      <w:rPr>
        <w:rFonts w:ascii="Times New Roman" w:eastAsia="Times New Roman" w:hAnsi="Times New Roman" w:cs="Times New Roman"/>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nsid w:val="2B022977"/>
    <w:multiLevelType w:val="multilevel"/>
    <w:tmpl w:val="00AC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362780"/>
    <w:multiLevelType w:val="multilevel"/>
    <w:tmpl w:val="0EE6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8A6394"/>
    <w:multiLevelType w:val="multilevel"/>
    <w:tmpl w:val="D67E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9B0514"/>
    <w:multiLevelType w:val="multilevel"/>
    <w:tmpl w:val="8C10A4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1575AD"/>
    <w:multiLevelType w:val="hybridMultilevel"/>
    <w:tmpl w:val="15C8FB2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1317DDD"/>
    <w:multiLevelType w:val="multilevel"/>
    <w:tmpl w:val="C13C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892315"/>
    <w:multiLevelType w:val="multilevel"/>
    <w:tmpl w:val="BB763960"/>
    <w:lvl w:ilvl="0">
      <w:start w:val="1"/>
      <w:numFmt w:val="bullet"/>
      <w:lvlText w:val=""/>
      <w:lvlJc w:val="left"/>
      <w:pPr>
        <w:tabs>
          <w:tab w:val="num" w:pos="1776"/>
        </w:tabs>
        <w:ind w:left="1776" w:hanging="360"/>
      </w:pPr>
      <w:rPr>
        <w:rFonts w:ascii="Symbol" w:hAnsi="Symbol" w:hint="default"/>
        <w:sz w:val="20"/>
      </w:rPr>
    </w:lvl>
    <w:lvl w:ilvl="1">
      <w:start w:val="1"/>
      <w:numFmt w:val="bullet"/>
      <w:lvlText w:val="-"/>
      <w:lvlJc w:val="left"/>
      <w:pPr>
        <w:ind w:left="2496" w:hanging="360"/>
      </w:pPr>
      <w:rPr>
        <w:rFonts w:ascii="Times New Roman" w:eastAsiaTheme="minorHAnsi" w:hAnsi="Times New Roman" w:cs="Times New Roman" w:hint="default"/>
      </w:rPr>
    </w:lvl>
    <w:lvl w:ilvl="2">
      <w:start w:val="1"/>
      <w:numFmt w:val="lowerLetter"/>
      <w:lvlText w:val="%3)"/>
      <w:lvlJc w:val="left"/>
      <w:pPr>
        <w:ind w:left="3216" w:hanging="360"/>
      </w:pPr>
      <w:rPr>
        <w:rFonts w:hint="default"/>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11">
    <w:nsid w:val="60E56FCD"/>
    <w:multiLevelType w:val="multilevel"/>
    <w:tmpl w:val="98381A48"/>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num w:numId="1">
    <w:abstractNumId w:val="0"/>
  </w:num>
  <w:num w:numId="2">
    <w:abstractNumId w:val="4"/>
  </w:num>
  <w:num w:numId="3">
    <w:abstractNumId w:val="1"/>
  </w:num>
  <w:num w:numId="4">
    <w:abstractNumId w:val="5"/>
  </w:num>
  <w:num w:numId="5">
    <w:abstractNumId w:val="6"/>
  </w:num>
  <w:num w:numId="6">
    <w:abstractNumId w:val="9"/>
  </w:num>
  <w:num w:numId="7">
    <w:abstractNumId w:val="7"/>
  </w:num>
  <w:num w:numId="8">
    <w:abstractNumId w:val="2"/>
  </w:num>
  <w:num w:numId="9">
    <w:abstractNumId w:val="11"/>
  </w:num>
  <w:num w:numId="10">
    <w:abstractNumId w:val="10"/>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cVars>
    <w:docVar w:name="dgnword-docGUID" w:val="{AFB76CC2-C8EF-4397-A379-3EF9CD0370B0}"/>
    <w:docVar w:name="dgnword-eventsink" w:val="96841048"/>
  </w:docVars>
  <w:rsids>
    <w:rsidRoot w:val="00C652C0"/>
    <w:rsid w:val="000024BC"/>
    <w:rsid w:val="000C08E9"/>
    <w:rsid w:val="0010173D"/>
    <w:rsid w:val="0012617C"/>
    <w:rsid w:val="00260F50"/>
    <w:rsid w:val="002C42FD"/>
    <w:rsid w:val="00394F14"/>
    <w:rsid w:val="003E3D9B"/>
    <w:rsid w:val="00437681"/>
    <w:rsid w:val="00441EFF"/>
    <w:rsid w:val="00487BC3"/>
    <w:rsid w:val="004A4795"/>
    <w:rsid w:val="004A77F8"/>
    <w:rsid w:val="004D440F"/>
    <w:rsid w:val="0050686B"/>
    <w:rsid w:val="00510281"/>
    <w:rsid w:val="00513512"/>
    <w:rsid w:val="00515E58"/>
    <w:rsid w:val="00561DDF"/>
    <w:rsid w:val="006006A8"/>
    <w:rsid w:val="00644393"/>
    <w:rsid w:val="00644B45"/>
    <w:rsid w:val="006B3B45"/>
    <w:rsid w:val="00720E5E"/>
    <w:rsid w:val="00720E81"/>
    <w:rsid w:val="007E760F"/>
    <w:rsid w:val="008A5C93"/>
    <w:rsid w:val="008B4186"/>
    <w:rsid w:val="00995AF0"/>
    <w:rsid w:val="009E3BBA"/>
    <w:rsid w:val="00A07AFC"/>
    <w:rsid w:val="00A6090D"/>
    <w:rsid w:val="00A74B05"/>
    <w:rsid w:val="00AA2AF9"/>
    <w:rsid w:val="00BC7F43"/>
    <w:rsid w:val="00BF3F11"/>
    <w:rsid w:val="00C411D5"/>
    <w:rsid w:val="00C652C0"/>
    <w:rsid w:val="00D802C2"/>
    <w:rsid w:val="00DA119C"/>
    <w:rsid w:val="00DB57A0"/>
    <w:rsid w:val="00DE7A2B"/>
    <w:rsid w:val="00DF042F"/>
    <w:rsid w:val="00E53D54"/>
    <w:rsid w:val="00E823AA"/>
    <w:rsid w:val="00EC7042"/>
    <w:rsid w:val="00F60272"/>
    <w:rsid w:val="00FC1F21"/>
    <w:rsid w:val="00FD1CF1"/>
    <w:rsid w:val="00FE033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2C0"/>
  </w:style>
  <w:style w:type="paragraph" w:styleId="Titre2">
    <w:name w:val="heading 2"/>
    <w:basedOn w:val="Normal"/>
    <w:link w:val="Titre2Car"/>
    <w:uiPriority w:val="9"/>
    <w:qFormat/>
    <w:rsid w:val="00C652C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652C0"/>
    <w:rPr>
      <w:rFonts w:ascii="Times New Roman" w:eastAsia="Times New Roman" w:hAnsi="Times New Roman" w:cs="Times New Roman"/>
      <w:b/>
      <w:bCs/>
      <w:sz w:val="36"/>
      <w:szCs w:val="36"/>
      <w:lang w:eastAsia="fr-FR"/>
    </w:rPr>
  </w:style>
  <w:style w:type="table" w:styleId="Grilledutableau">
    <w:name w:val="Table Grid"/>
    <w:basedOn w:val="TableauNormal"/>
    <w:uiPriority w:val="59"/>
    <w:rsid w:val="00C65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C652C0"/>
    <w:rPr>
      <w:color w:val="0000FF"/>
      <w:u w:val="single"/>
    </w:rPr>
  </w:style>
  <w:style w:type="character" w:styleId="Accentuation">
    <w:name w:val="Emphasis"/>
    <w:basedOn w:val="Policepardfaut"/>
    <w:uiPriority w:val="20"/>
    <w:qFormat/>
    <w:rsid w:val="00C652C0"/>
    <w:rPr>
      <w:i/>
      <w:iCs/>
    </w:rPr>
  </w:style>
  <w:style w:type="paragraph" w:styleId="Paragraphedeliste">
    <w:name w:val="List Paragraph"/>
    <w:basedOn w:val="Normal"/>
    <w:uiPriority w:val="34"/>
    <w:qFormat/>
    <w:rsid w:val="00DF042F"/>
    <w:pPr>
      <w:ind w:left="720"/>
      <w:contextualSpacing/>
    </w:pPr>
  </w:style>
  <w:style w:type="character" w:styleId="Lienhypertextesuivivisit">
    <w:name w:val="FollowedHyperlink"/>
    <w:basedOn w:val="Policepardfaut"/>
    <w:uiPriority w:val="99"/>
    <w:semiHidden/>
    <w:unhideWhenUsed/>
    <w:rsid w:val="009E3BBA"/>
    <w:rPr>
      <w:color w:val="800080" w:themeColor="followedHyperlink"/>
      <w:u w:val="single"/>
    </w:rPr>
  </w:style>
  <w:style w:type="paragraph" w:styleId="En-tte">
    <w:name w:val="header"/>
    <w:basedOn w:val="Normal"/>
    <w:link w:val="En-tteCar"/>
    <w:uiPriority w:val="99"/>
    <w:semiHidden/>
    <w:unhideWhenUsed/>
    <w:rsid w:val="004A77F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A77F8"/>
  </w:style>
  <w:style w:type="paragraph" w:styleId="Pieddepage">
    <w:name w:val="footer"/>
    <w:basedOn w:val="Normal"/>
    <w:link w:val="PieddepageCar"/>
    <w:uiPriority w:val="99"/>
    <w:unhideWhenUsed/>
    <w:rsid w:val="004A77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77F8"/>
  </w:style>
</w:styles>
</file>

<file path=word/webSettings.xml><?xml version="1.0" encoding="utf-8"?>
<w:webSettings xmlns:r="http://schemas.openxmlformats.org/officeDocument/2006/relationships" xmlns:w="http://schemas.openxmlformats.org/wordprocessingml/2006/main">
  <w:divs>
    <w:div w:id="54857424">
      <w:bodyDiv w:val="1"/>
      <w:marLeft w:val="0"/>
      <w:marRight w:val="0"/>
      <w:marTop w:val="0"/>
      <w:marBottom w:val="0"/>
      <w:divBdr>
        <w:top w:val="none" w:sz="0" w:space="0" w:color="auto"/>
        <w:left w:val="none" w:sz="0" w:space="0" w:color="auto"/>
        <w:bottom w:val="none" w:sz="0" w:space="0" w:color="auto"/>
        <w:right w:val="none" w:sz="0" w:space="0" w:color="auto"/>
      </w:divBdr>
    </w:div>
    <w:div w:id="94326925">
      <w:bodyDiv w:val="1"/>
      <w:marLeft w:val="0"/>
      <w:marRight w:val="0"/>
      <w:marTop w:val="0"/>
      <w:marBottom w:val="0"/>
      <w:divBdr>
        <w:top w:val="none" w:sz="0" w:space="0" w:color="auto"/>
        <w:left w:val="none" w:sz="0" w:space="0" w:color="auto"/>
        <w:bottom w:val="none" w:sz="0" w:space="0" w:color="auto"/>
        <w:right w:val="none" w:sz="0" w:space="0" w:color="auto"/>
      </w:divBdr>
    </w:div>
    <w:div w:id="241915631">
      <w:bodyDiv w:val="1"/>
      <w:marLeft w:val="0"/>
      <w:marRight w:val="0"/>
      <w:marTop w:val="0"/>
      <w:marBottom w:val="0"/>
      <w:divBdr>
        <w:top w:val="none" w:sz="0" w:space="0" w:color="auto"/>
        <w:left w:val="none" w:sz="0" w:space="0" w:color="auto"/>
        <w:bottom w:val="none" w:sz="0" w:space="0" w:color="auto"/>
        <w:right w:val="none" w:sz="0" w:space="0" w:color="auto"/>
      </w:divBdr>
    </w:div>
    <w:div w:id="346030420">
      <w:bodyDiv w:val="1"/>
      <w:marLeft w:val="0"/>
      <w:marRight w:val="0"/>
      <w:marTop w:val="0"/>
      <w:marBottom w:val="0"/>
      <w:divBdr>
        <w:top w:val="none" w:sz="0" w:space="0" w:color="auto"/>
        <w:left w:val="none" w:sz="0" w:space="0" w:color="auto"/>
        <w:bottom w:val="none" w:sz="0" w:space="0" w:color="auto"/>
        <w:right w:val="none" w:sz="0" w:space="0" w:color="auto"/>
      </w:divBdr>
    </w:div>
    <w:div w:id="743841599">
      <w:bodyDiv w:val="1"/>
      <w:marLeft w:val="0"/>
      <w:marRight w:val="0"/>
      <w:marTop w:val="0"/>
      <w:marBottom w:val="0"/>
      <w:divBdr>
        <w:top w:val="none" w:sz="0" w:space="0" w:color="auto"/>
        <w:left w:val="none" w:sz="0" w:space="0" w:color="auto"/>
        <w:bottom w:val="none" w:sz="0" w:space="0" w:color="auto"/>
        <w:right w:val="none" w:sz="0" w:space="0" w:color="auto"/>
      </w:divBdr>
    </w:div>
    <w:div w:id="809130848">
      <w:bodyDiv w:val="1"/>
      <w:marLeft w:val="0"/>
      <w:marRight w:val="0"/>
      <w:marTop w:val="0"/>
      <w:marBottom w:val="0"/>
      <w:divBdr>
        <w:top w:val="none" w:sz="0" w:space="0" w:color="auto"/>
        <w:left w:val="none" w:sz="0" w:space="0" w:color="auto"/>
        <w:bottom w:val="none" w:sz="0" w:space="0" w:color="auto"/>
        <w:right w:val="none" w:sz="0" w:space="0" w:color="auto"/>
      </w:divBdr>
    </w:div>
    <w:div w:id="845023270">
      <w:bodyDiv w:val="1"/>
      <w:marLeft w:val="0"/>
      <w:marRight w:val="0"/>
      <w:marTop w:val="0"/>
      <w:marBottom w:val="0"/>
      <w:divBdr>
        <w:top w:val="none" w:sz="0" w:space="0" w:color="auto"/>
        <w:left w:val="none" w:sz="0" w:space="0" w:color="auto"/>
        <w:bottom w:val="none" w:sz="0" w:space="0" w:color="auto"/>
        <w:right w:val="none" w:sz="0" w:space="0" w:color="auto"/>
      </w:divBdr>
    </w:div>
    <w:div w:id="921794117">
      <w:bodyDiv w:val="1"/>
      <w:marLeft w:val="0"/>
      <w:marRight w:val="0"/>
      <w:marTop w:val="0"/>
      <w:marBottom w:val="0"/>
      <w:divBdr>
        <w:top w:val="none" w:sz="0" w:space="0" w:color="auto"/>
        <w:left w:val="none" w:sz="0" w:space="0" w:color="auto"/>
        <w:bottom w:val="none" w:sz="0" w:space="0" w:color="auto"/>
        <w:right w:val="none" w:sz="0" w:space="0" w:color="auto"/>
      </w:divBdr>
    </w:div>
    <w:div w:id="1020427133">
      <w:bodyDiv w:val="1"/>
      <w:marLeft w:val="0"/>
      <w:marRight w:val="0"/>
      <w:marTop w:val="0"/>
      <w:marBottom w:val="0"/>
      <w:divBdr>
        <w:top w:val="none" w:sz="0" w:space="0" w:color="auto"/>
        <w:left w:val="none" w:sz="0" w:space="0" w:color="auto"/>
        <w:bottom w:val="none" w:sz="0" w:space="0" w:color="auto"/>
        <w:right w:val="none" w:sz="0" w:space="0" w:color="auto"/>
      </w:divBdr>
    </w:div>
    <w:div w:id="1610774329">
      <w:bodyDiv w:val="1"/>
      <w:marLeft w:val="0"/>
      <w:marRight w:val="0"/>
      <w:marTop w:val="0"/>
      <w:marBottom w:val="0"/>
      <w:divBdr>
        <w:top w:val="none" w:sz="0" w:space="0" w:color="auto"/>
        <w:left w:val="none" w:sz="0" w:space="0" w:color="auto"/>
        <w:bottom w:val="none" w:sz="0" w:space="0" w:color="auto"/>
        <w:right w:val="none" w:sz="0" w:space="0" w:color="auto"/>
      </w:divBdr>
    </w:div>
    <w:div w:id="1633943711">
      <w:bodyDiv w:val="1"/>
      <w:marLeft w:val="0"/>
      <w:marRight w:val="0"/>
      <w:marTop w:val="0"/>
      <w:marBottom w:val="0"/>
      <w:divBdr>
        <w:top w:val="none" w:sz="0" w:space="0" w:color="auto"/>
        <w:left w:val="none" w:sz="0" w:space="0" w:color="auto"/>
        <w:bottom w:val="none" w:sz="0" w:space="0" w:color="auto"/>
        <w:right w:val="none" w:sz="0" w:space="0" w:color="auto"/>
      </w:divBdr>
    </w:div>
    <w:div w:id="1959138037">
      <w:bodyDiv w:val="1"/>
      <w:marLeft w:val="0"/>
      <w:marRight w:val="0"/>
      <w:marTop w:val="0"/>
      <w:marBottom w:val="0"/>
      <w:divBdr>
        <w:top w:val="none" w:sz="0" w:space="0" w:color="auto"/>
        <w:left w:val="none" w:sz="0" w:space="0" w:color="auto"/>
        <w:bottom w:val="none" w:sz="0" w:space="0" w:color="auto"/>
        <w:right w:val="none" w:sz="0" w:space="0" w:color="auto"/>
      </w:divBdr>
    </w:div>
    <w:div w:id="1989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che.media.eduscol.education.fr/file/Regarder_le_monde/48/8/RA16_C4_FRA_3_presentation_questionnement_carte_mentale_555488.pdf" TargetMode="External"/><Relationship Id="rId13" Type="http://schemas.openxmlformats.org/officeDocument/2006/relationships/hyperlink" Target="http://cache.media.eduscol.education.fr/file/vivre_en_societe/03/6/RA16_C4_FRA_2_avec_autrui_sequence_Aizan_556036.pdf" TargetMode="External"/><Relationship Id="rId18" Type="http://schemas.openxmlformats.org/officeDocument/2006/relationships/hyperlink" Target="http://cache.media.eduscol.education.fr/file/Regarder_le_monde/48/0/RA16_C4_FRA_3_imaginer_univers_nouveaux_miroir_555480.pdf" TargetMode="External"/><Relationship Id="rId26" Type="http://schemas.openxmlformats.org/officeDocument/2006/relationships/hyperlink" Target="http://cache.media.eduscol.education.fr/file/vivre_en_societe/04/8/RA16_C4_FRA_2_individu_soc_sequence_horace_556048.pdf" TargetMode="External"/><Relationship Id="rId39" Type="http://schemas.openxmlformats.org/officeDocument/2006/relationships/hyperlink" Target="http://cache.media.eduscol.education.fr/file/Questionnements_complementaires/34/8/19-RA16_C4_FRA_6_ville_projet_ecriture_perec_562348.pdf" TargetMode="External"/><Relationship Id="rId3" Type="http://schemas.openxmlformats.org/officeDocument/2006/relationships/settings" Target="settings.xml"/><Relationship Id="rId21" Type="http://schemas.openxmlformats.org/officeDocument/2006/relationships/hyperlink" Target="http://cache.media.eduscol.education.fr/file/Regarder_le_monde/49/0/RA16_C4_FRA_3_rever_un_autre_monde_555490.pdf" TargetMode="External"/><Relationship Id="rId34" Type="http://schemas.openxmlformats.org/officeDocument/2006/relationships/hyperlink" Target="http://cache.media.eduscol.education.fr/file/Questionnements_complementaires/34/4/17-RA16_C4_FRA_6_ville_voyage_paris_562344.pdf" TargetMode="External"/><Relationship Id="rId42" Type="http://schemas.openxmlformats.org/officeDocument/2006/relationships/hyperlink" Target="http://cache.media.eduscol.education.fr/file/Questionnements_complementaires/36/6/28-RA16_C4_FRA_6_progres_reves_activite_neologie_562366.pdf" TargetMode="External"/><Relationship Id="rId7" Type="http://schemas.openxmlformats.org/officeDocument/2006/relationships/hyperlink" Target="http://cache.media.eduscol.education.fr/file/vivre_en_societe/05/2/RA16_C4_FRA_2_presentation_theme_general_556052.pdf" TargetMode="External"/><Relationship Id="rId12" Type="http://schemas.openxmlformats.org/officeDocument/2006/relationships/hyperlink" Target="http://cache.media.eduscol.education.fr/file/vivre_en_societe/04/0/RA16_C4_FRA_2_avec_autrui_sequence_Scapin_556040.pdf" TargetMode="External"/><Relationship Id="rId17" Type="http://schemas.openxmlformats.org/officeDocument/2006/relationships/hyperlink" Target="http://cache.media.eduscol.education.fr/file/Regarder_le_monde/50/2/RA16_C4_FRA_3_vision_poetique_voyage_feroviere_555502.pdf" TargetMode="External"/><Relationship Id="rId25" Type="http://schemas.openxmlformats.org/officeDocument/2006/relationships/hyperlink" Target="http://cache.media.eduscol.education.fr/file/vivre_en_societe/03/8/RA16_C4_FRA_2_avec_autrui_sequence_Avare_556038.pdf" TargetMode="External"/><Relationship Id="rId33" Type="http://schemas.openxmlformats.org/officeDocument/2006/relationships/hyperlink" Target="http://cache.media.eduscol.education.fr/file/Questionnements_complementaires/32/8/8-RA16_C4_FRA_6_maitre_nature_sequence_construire_562328.pdf" TargetMode="External"/><Relationship Id="rId38" Type="http://schemas.openxmlformats.org/officeDocument/2006/relationships/hyperlink" Target="http://cache.media.eduscol.education.fr/file/Questionnements_complementaires/33/0/9-RA16_C4_FRA_6_maitre_nature_activite_ecriture_recit_562330.pdf" TargetMode="External"/><Relationship Id="rId2" Type="http://schemas.openxmlformats.org/officeDocument/2006/relationships/styles" Target="styles.xml"/><Relationship Id="rId16" Type="http://schemas.openxmlformats.org/officeDocument/2006/relationships/hyperlink" Target="http://cache.media.eduscol.education.fr/file/Regarder_le_monde/47/0/RA16_C4_FRA_3_fiction_pour_interr_le_reel_objets_inanimes_555470.pdf" TargetMode="External"/><Relationship Id="rId20" Type="http://schemas.openxmlformats.org/officeDocument/2006/relationships/hyperlink" Target="http://cache.media.eduscol.education.fr/file/Regarder_le_monde/50/0/RA16_C4_FRA_3_vision_poetique_prose_transsiberien_555500.pdf" TargetMode="External"/><Relationship Id="rId29" Type="http://schemas.openxmlformats.org/officeDocument/2006/relationships/hyperlink" Target="http://cache.media.eduscol.education.fr/file/vivre_en_societe/03/6/RA16_C4_FRA_2_avec_autrui_sequence_Aizan_556036.pdf" TargetMode="External"/><Relationship Id="rId41" Type="http://schemas.openxmlformats.org/officeDocument/2006/relationships/hyperlink" Target="http://cache.media.eduscol.education.fr/file/Questionnements_complementaires/34/2/16-RA16_C4_FRA_6_ville_activite_lecture_voix_haute_56234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che.media.eduscol.education.fr/file/vivre_en_societe/03/8/RA16_C4_FRA_2_avec_autrui_sequence_Avare_556038.pdf" TargetMode="External"/><Relationship Id="rId24" Type="http://schemas.openxmlformats.org/officeDocument/2006/relationships/hyperlink" Target="http://cache.media.eduscol.education.fr/file/Regarder_le_monde/46/4/RA16_C4_FRA_3_dois_je_croire_555464.pdf" TargetMode="External"/><Relationship Id="rId32" Type="http://schemas.openxmlformats.org/officeDocument/2006/relationships/hyperlink" Target="http://cache.media.eduscol.education.fr/file/vivre_en_societe/02/6/RA16_C4_FRA_2_avec_autrui_denoncer_les_travers_activite_lecture_fable_556026.pdf" TargetMode="External"/><Relationship Id="rId37" Type="http://schemas.openxmlformats.org/officeDocument/2006/relationships/hyperlink" Target="http://cache.media.eduscol.education.fr/file/Questionnements_complementaires/36/2/26-RA16_C4_FRA_6_progres_reves_minority_report_562362.pdf" TargetMode="External"/><Relationship Id="rId40" Type="http://schemas.openxmlformats.org/officeDocument/2006/relationships/hyperlink" Target="http://cache.media.eduscol.education.fr/file/Questionnements_complementaires/36/4/27-RA16_C4_FRA_6_progres_reves_plaidoyers_environnement_562364.pdf"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ache.media.eduscol.education.fr/file/Regarder_le_monde/50/5/RA16_C4_FRA_3_voyage_lunaire_555505.pdf" TargetMode="External"/><Relationship Id="rId23" Type="http://schemas.openxmlformats.org/officeDocument/2006/relationships/hyperlink" Target="http://cache.media.eduscol.education.fr/file/Regarder_le_monde/49/6/RA16_C4_FRA_3_vision_poetique_poesie_de_image_555496.pdf" TargetMode="External"/><Relationship Id="rId28" Type="http://schemas.openxmlformats.org/officeDocument/2006/relationships/hyperlink" Target="http://cache.media.eduscol.education.fr/file/vivre_en_societe/05/0/RA16_C4_FRA_2_individu_soc_sequence_ile_esclaves_556050.pdf" TargetMode="External"/><Relationship Id="rId36" Type="http://schemas.openxmlformats.org/officeDocument/2006/relationships/hyperlink" Target="http://cache.media.eduscol.education.fr/file/Questionnements_complementaires/34/6/18-RA16_C4_FRA_6_ville_ville_en_deroute_562346.pdf" TargetMode="External"/><Relationship Id="rId10" Type="http://schemas.openxmlformats.org/officeDocument/2006/relationships/hyperlink" Target="http://cache.media.eduscol.education.fr/file/vivre_en_societe/03/4/RA16_C4_FRA_2_avec_autrui_regroupement_recits_enfance_556034.pdf" TargetMode="External"/><Relationship Id="rId19" Type="http://schemas.openxmlformats.org/officeDocument/2006/relationships/hyperlink" Target="http://cache.media.eduscol.education.fr/file/Regarder_le_monde/46/6/RA16_C4_FRA_3_femme_19_siecle_beaute_du_banal_555466.pdf" TargetMode="External"/><Relationship Id="rId31" Type="http://schemas.openxmlformats.org/officeDocument/2006/relationships/hyperlink" Target="http://cache.media.eduscol.education.fr/file/vivre_en_societe/04/2/RA16_C4_FRA_2_individu_soc_activite_theatre_roman_556042.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ache.media.eduscol.education.fr/file/vivre_en_societe/02/4/RA16_C4_FRA_2_avec_autrui_corpus_556024.pdf" TargetMode="External"/><Relationship Id="rId14" Type="http://schemas.openxmlformats.org/officeDocument/2006/relationships/hyperlink" Target="http://cache.media.eduscol.education.fr/file/vivre_en_societe/02/0/RA16_C4_FRA_2_avec_autrui_activite_lecture_numerique_556020.pdf" TargetMode="External"/><Relationship Id="rId22" Type="http://schemas.openxmlformats.org/officeDocument/2006/relationships/hyperlink" Target="http://cache.media.eduscol.education.fr/file/Regarder_le_monde/47/6/RA16_C4_FRA_3_fiction_pour_interr_le_reel_visions_fantastiques_555476.pdf" TargetMode="External"/><Relationship Id="rId27" Type="http://schemas.openxmlformats.org/officeDocument/2006/relationships/hyperlink" Target="http://cache.media.eduscol.education.fr/file/vivre_en_societe/04/0/RA16_C4_FRA_2_avec_autrui_sequence_Scapin_556040.pdf" TargetMode="External"/><Relationship Id="rId30" Type="http://schemas.openxmlformats.org/officeDocument/2006/relationships/hyperlink" Target="http://cache.media.eduscol.education.fr/file/vivre_en_societe/02/0/RA16_C4_FRA_2_avec_autrui_activite_lecture_numerique_556020.pdf" TargetMode="External"/><Relationship Id="rId35" Type="http://schemas.openxmlformats.org/officeDocument/2006/relationships/hyperlink" Target="http://cache.media.eduscol.education.fr/file/Questionnements_complementaires/36/0/25-RA16_C4_FRA_6_progres_reves_figure_robot_562360.pdf" TargetMode="External"/><Relationship Id="rId43"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3216</Words>
  <Characters>17693</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2016-04-28T18:29:00Z</dcterms:created>
  <dcterms:modified xsi:type="dcterms:W3CDTF">2016-04-28T18:29:00Z</dcterms:modified>
</cp:coreProperties>
</file>