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D2" w:rsidRPr="00DE6FD2" w:rsidRDefault="00DE6FD2" w:rsidP="00DE6FD2">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szCs w:val="32"/>
        </w:rPr>
      </w:pPr>
      <w:r w:rsidRPr="00DE6FD2">
        <w:rPr>
          <w:rFonts w:asciiTheme="minorHAnsi" w:hAnsiTheme="minorHAnsi" w:cstheme="minorHAnsi"/>
          <w:sz w:val="32"/>
          <w:szCs w:val="32"/>
        </w:rPr>
        <w:t>Spécialité : « Littérature, langues et cultures de l’antiquité / latin »</w:t>
      </w:r>
    </w:p>
    <w:p w:rsidR="00DE6FD2" w:rsidRPr="00DE6FD2" w:rsidRDefault="00DE6FD2" w:rsidP="00DE6FD2">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szCs w:val="32"/>
        </w:rPr>
      </w:pPr>
      <w:r w:rsidRPr="00DE6FD2">
        <w:rPr>
          <w:rFonts w:asciiTheme="minorHAnsi" w:hAnsiTheme="minorHAnsi" w:cstheme="minorHAnsi"/>
          <w:sz w:val="32"/>
          <w:szCs w:val="32"/>
        </w:rPr>
        <w:t>Entraînement à l’épreuve écrite de fin de première</w:t>
      </w:r>
    </w:p>
    <w:p w:rsidR="00DE6FD2" w:rsidRPr="00DE6FD2" w:rsidRDefault="00DE6FD2" w:rsidP="00DE6FD2">
      <w:pPr>
        <w:pBdr>
          <w:top w:val="single" w:sz="4" w:space="1" w:color="auto"/>
          <w:left w:val="single" w:sz="4" w:space="4" w:color="auto"/>
          <w:bottom w:val="single" w:sz="4" w:space="1" w:color="auto"/>
          <w:right w:val="single" w:sz="4" w:space="4" w:color="auto"/>
        </w:pBdr>
        <w:jc w:val="center"/>
        <w:rPr>
          <w:rFonts w:asciiTheme="minorHAnsi" w:hAnsiTheme="minorHAnsi" w:cstheme="minorHAnsi"/>
          <w:i/>
          <w:sz w:val="32"/>
          <w:szCs w:val="32"/>
        </w:rPr>
      </w:pPr>
      <w:r w:rsidRPr="00DE6FD2">
        <w:rPr>
          <w:rFonts w:asciiTheme="minorHAnsi" w:hAnsiTheme="minorHAnsi" w:cstheme="minorHAnsi"/>
          <w:i/>
          <w:szCs w:val="32"/>
        </w:rPr>
        <w:t>Seuls, les dictionnaires latin-français sont autorisés.</w:t>
      </w:r>
    </w:p>
    <w:p w:rsidR="00DE6FD2" w:rsidRPr="00DE6FD2" w:rsidRDefault="00DE6FD2" w:rsidP="00DE6FD2">
      <w:pPr>
        <w:jc w:val="center"/>
        <w:rPr>
          <w:rFonts w:asciiTheme="minorHAnsi" w:hAnsiTheme="minorHAnsi" w:cstheme="minorHAnsi"/>
          <w:sz w:val="32"/>
          <w:szCs w:val="32"/>
        </w:rPr>
      </w:pPr>
    </w:p>
    <w:p w:rsidR="00DE6FD2" w:rsidRPr="00DE6FD2" w:rsidRDefault="00DE6FD2" w:rsidP="00DE6FD2">
      <w:pPr>
        <w:jc w:val="center"/>
        <w:rPr>
          <w:rFonts w:asciiTheme="minorHAnsi" w:hAnsiTheme="minorHAnsi" w:cstheme="minorHAnsi"/>
          <w:sz w:val="28"/>
          <w:szCs w:val="32"/>
        </w:rPr>
      </w:pPr>
      <w:r w:rsidRPr="00DE6FD2">
        <w:rPr>
          <w:rFonts w:asciiTheme="minorHAnsi" w:hAnsiTheme="minorHAnsi" w:cstheme="minorHAnsi"/>
          <w:sz w:val="28"/>
          <w:szCs w:val="32"/>
        </w:rPr>
        <w:t>Objet d’étude : La cité, entre réalités et utopies.</w:t>
      </w:r>
    </w:p>
    <w:p w:rsidR="00DE6FD2" w:rsidRPr="00DE6FD2" w:rsidRDefault="00DE6FD2">
      <w:pPr>
        <w:rPr>
          <w:rFonts w:asciiTheme="minorHAnsi" w:hAnsiTheme="minorHAnsi" w:cstheme="minorHAnsi"/>
        </w:rPr>
      </w:pPr>
    </w:p>
    <w:p w:rsidR="00DE6FD2" w:rsidRPr="00DE6FD2" w:rsidRDefault="00DE6FD2" w:rsidP="00DE6FD2">
      <w:pPr>
        <w:jc w:val="center"/>
        <w:rPr>
          <w:rFonts w:asciiTheme="minorHAnsi" w:hAnsiTheme="minorHAnsi" w:cstheme="minorHAnsi"/>
          <w:sz w:val="32"/>
        </w:rPr>
      </w:pPr>
      <w:r w:rsidRPr="00DE6FD2">
        <w:rPr>
          <w:rFonts w:asciiTheme="minorHAnsi" w:hAnsiTheme="minorHAnsi" w:cstheme="minorHAnsi"/>
          <w:sz w:val="32"/>
        </w:rPr>
        <w:t xml:space="preserve">Salluste, </w:t>
      </w:r>
      <w:r w:rsidRPr="00B234AC">
        <w:rPr>
          <w:rFonts w:asciiTheme="minorHAnsi" w:hAnsiTheme="minorHAnsi" w:cstheme="minorHAnsi"/>
          <w:i/>
          <w:sz w:val="32"/>
        </w:rPr>
        <w:t>La Guerre de Jugurtha</w:t>
      </w:r>
      <w:r w:rsidRPr="00DE6FD2">
        <w:rPr>
          <w:rFonts w:asciiTheme="minorHAnsi" w:hAnsiTheme="minorHAnsi" w:cstheme="minorHAnsi"/>
          <w:sz w:val="32"/>
        </w:rPr>
        <w:t>, XLI</w:t>
      </w:r>
      <w:r w:rsidR="00190CFA">
        <w:rPr>
          <w:rFonts w:asciiTheme="minorHAnsi" w:hAnsiTheme="minorHAnsi" w:cstheme="minorHAnsi"/>
          <w:sz w:val="32"/>
        </w:rPr>
        <w:t>-XLII</w:t>
      </w:r>
    </w:p>
    <w:p w:rsidR="00DE6FD2" w:rsidRDefault="00DE6FD2" w:rsidP="00DE6FD2">
      <w:pPr>
        <w:rPr>
          <w:rFonts w:asciiTheme="minorHAnsi" w:hAnsiTheme="minorHAnsi" w:cstheme="minorHAnsi"/>
        </w:rPr>
      </w:pPr>
    </w:p>
    <w:p w:rsidR="00B234AC" w:rsidRDefault="00B234AC" w:rsidP="00DE6FD2">
      <w:pPr>
        <w:rPr>
          <w:rFonts w:asciiTheme="minorHAnsi" w:hAnsiTheme="minorHAnsi" w:cstheme="minorHAnsi"/>
        </w:rPr>
      </w:pPr>
    </w:p>
    <w:tbl>
      <w:tblPr>
        <w:tblStyle w:val="Grilledutableau"/>
        <w:tblW w:w="0" w:type="auto"/>
        <w:jc w:val="center"/>
        <w:tblInd w:w="-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9081"/>
      </w:tblGrid>
      <w:tr w:rsidR="004D0A78" w:rsidRPr="00190CFA" w:rsidTr="00190CFA">
        <w:trPr>
          <w:jc w:val="center"/>
        </w:trPr>
        <w:tc>
          <w:tcPr>
            <w:tcW w:w="879" w:type="dxa"/>
          </w:tcPr>
          <w:p w:rsidR="004D0A78" w:rsidRPr="004D0A78" w:rsidRDefault="004D0A78" w:rsidP="004D0A78">
            <w:pPr>
              <w:spacing w:line="360" w:lineRule="auto"/>
              <w:jc w:val="center"/>
              <w:rPr>
                <w:rFonts w:asciiTheme="minorHAnsi" w:hAnsiTheme="minorHAnsi" w:cstheme="minorHAnsi"/>
              </w:rPr>
            </w:pPr>
          </w:p>
          <w:p w:rsidR="004D0A78" w:rsidRPr="004D0A78" w:rsidRDefault="004D0A78" w:rsidP="004D0A78">
            <w:pPr>
              <w:spacing w:line="360" w:lineRule="auto"/>
              <w:jc w:val="center"/>
              <w:rPr>
                <w:rFonts w:asciiTheme="minorHAnsi" w:hAnsiTheme="minorHAnsi" w:cstheme="minorHAnsi"/>
              </w:rPr>
            </w:pPr>
          </w:p>
          <w:p w:rsidR="004D0A78" w:rsidRPr="004D0A78" w:rsidRDefault="004D0A78" w:rsidP="004D0A78">
            <w:pPr>
              <w:spacing w:line="360" w:lineRule="auto"/>
              <w:jc w:val="center"/>
              <w:rPr>
                <w:rFonts w:asciiTheme="minorHAnsi" w:hAnsiTheme="minorHAnsi" w:cstheme="minorHAnsi"/>
              </w:rPr>
            </w:pPr>
          </w:p>
          <w:p w:rsidR="004D0A78" w:rsidRPr="004D0A78" w:rsidRDefault="004D0A78" w:rsidP="004D0A78">
            <w:pPr>
              <w:spacing w:line="360" w:lineRule="auto"/>
              <w:jc w:val="center"/>
              <w:rPr>
                <w:rFonts w:asciiTheme="minorHAnsi" w:hAnsiTheme="minorHAnsi" w:cstheme="minorHAnsi"/>
              </w:rPr>
            </w:pPr>
          </w:p>
          <w:p w:rsidR="004D0A78" w:rsidRPr="004D0A78" w:rsidRDefault="004D0A78" w:rsidP="004D0A78">
            <w:pPr>
              <w:spacing w:line="360" w:lineRule="auto"/>
              <w:jc w:val="center"/>
              <w:rPr>
                <w:rFonts w:asciiTheme="minorHAnsi" w:hAnsiTheme="minorHAnsi" w:cstheme="minorHAnsi"/>
              </w:rPr>
            </w:pPr>
            <w:r w:rsidRPr="004D0A78">
              <w:rPr>
                <w:rFonts w:asciiTheme="minorHAnsi" w:hAnsiTheme="minorHAnsi" w:cstheme="minorHAnsi"/>
              </w:rPr>
              <w:t>5</w:t>
            </w:r>
          </w:p>
          <w:p w:rsidR="004D0A78" w:rsidRPr="004D0A78" w:rsidRDefault="004D0A78" w:rsidP="004D0A78">
            <w:pPr>
              <w:spacing w:line="360" w:lineRule="auto"/>
              <w:jc w:val="center"/>
              <w:rPr>
                <w:rFonts w:asciiTheme="minorHAnsi" w:hAnsiTheme="minorHAnsi" w:cstheme="minorHAnsi"/>
              </w:rPr>
            </w:pPr>
          </w:p>
          <w:p w:rsidR="004D0A78" w:rsidRPr="004D0A78" w:rsidRDefault="004D0A78" w:rsidP="004D0A78">
            <w:pPr>
              <w:spacing w:line="360" w:lineRule="auto"/>
              <w:jc w:val="center"/>
              <w:rPr>
                <w:rFonts w:asciiTheme="minorHAnsi" w:hAnsiTheme="minorHAnsi" w:cstheme="minorHAnsi"/>
              </w:rPr>
            </w:pPr>
          </w:p>
          <w:p w:rsidR="004D0A78" w:rsidRPr="004D0A78" w:rsidRDefault="004D0A78" w:rsidP="004D0A78">
            <w:pPr>
              <w:spacing w:line="360" w:lineRule="auto"/>
              <w:jc w:val="center"/>
              <w:rPr>
                <w:rFonts w:asciiTheme="minorHAnsi" w:hAnsiTheme="minorHAnsi" w:cstheme="minorHAnsi"/>
              </w:rPr>
            </w:pPr>
          </w:p>
          <w:p w:rsidR="004D0A78" w:rsidRPr="004D0A78" w:rsidRDefault="004D0A78" w:rsidP="004D0A78">
            <w:pPr>
              <w:spacing w:line="360" w:lineRule="auto"/>
              <w:jc w:val="center"/>
              <w:rPr>
                <w:rFonts w:asciiTheme="minorHAnsi" w:hAnsiTheme="minorHAnsi" w:cstheme="minorHAnsi"/>
              </w:rPr>
            </w:pPr>
          </w:p>
          <w:p w:rsidR="004D0A78" w:rsidRPr="004D0A78" w:rsidRDefault="004D0A78" w:rsidP="004D0A78">
            <w:pPr>
              <w:spacing w:line="360" w:lineRule="auto"/>
              <w:jc w:val="center"/>
              <w:rPr>
                <w:rFonts w:asciiTheme="minorHAnsi" w:hAnsiTheme="minorHAnsi" w:cstheme="minorHAnsi"/>
              </w:rPr>
            </w:pPr>
            <w:r w:rsidRPr="004D0A78">
              <w:rPr>
                <w:rFonts w:asciiTheme="minorHAnsi" w:hAnsiTheme="minorHAnsi" w:cstheme="minorHAnsi"/>
              </w:rPr>
              <w:t>10</w:t>
            </w:r>
          </w:p>
          <w:p w:rsidR="004D0A78" w:rsidRPr="004D0A78" w:rsidRDefault="004D0A78" w:rsidP="004D0A78">
            <w:pPr>
              <w:spacing w:line="360" w:lineRule="auto"/>
              <w:jc w:val="center"/>
              <w:rPr>
                <w:rFonts w:asciiTheme="minorHAnsi" w:hAnsiTheme="minorHAnsi" w:cstheme="minorHAnsi"/>
              </w:rPr>
            </w:pPr>
          </w:p>
          <w:p w:rsidR="004D0A78" w:rsidRPr="004D0A78" w:rsidRDefault="004D0A78" w:rsidP="004D0A78">
            <w:pPr>
              <w:spacing w:line="360" w:lineRule="auto"/>
              <w:jc w:val="center"/>
              <w:rPr>
                <w:rFonts w:asciiTheme="minorHAnsi" w:hAnsiTheme="minorHAnsi" w:cstheme="minorHAnsi"/>
              </w:rPr>
            </w:pPr>
          </w:p>
          <w:p w:rsidR="004D0A78" w:rsidRPr="004D0A78" w:rsidRDefault="004D0A78" w:rsidP="004D0A78">
            <w:pPr>
              <w:spacing w:line="360" w:lineRule="auto"/>
              <w:jc w:val="center"/>
              <w:rPr>
                <w:rFonts w:asciiTheme="minorHAnsi" w:hAnsiTheme="minorHAnsi" w:cstheme="minorHAnsi"/>
              </w:rPr>
            </w:pPr>
          </w:p>
          <w:p w:rsidR="004D0A78" w:rsidRPr="004D0A78" w:rsidRDefault="004D0A78" w:rsidP="004D0A78">
            <w:pPr>
              <w:spacing w:line="360" w:lineRule="auto"/>
              <w:jc w:val="center"/>
              <w:rPr>
                <w:rFonts w:asciiTheme="minorHAnsi" w:hAnsiTheme="minorHAnsi" w:cstheme="minorHAnsi"/>
              </w:rPr>
            </w:pPr>
          </w:p>
          <w:p w:rsidR="004D0A78" w:rsidRPr="004D0A78" w:rsidRDefault="004D0A78" w:rsidP="004D0A78">
            <w:pPr>
              <w:spacing w:line="360" w:lineRule="auto"/>
              <w:jc w:val="center"/>
              <w:rPr>
                <w:rFonts w:asciiTheme="minorHAnsi" w:hAnsiTheme="minorHAnsi" w:cstheme="minorHAnsi"/>
              </w:rPr>
            </w:pPr>
            <w:r w:rsidRPr="004D0A78">
              <w:rPr>
                <w:rFonts w:asciiTheme="minorHAnsi" w:hAnsiTheme="minorHAnsi" w:cstheme="minorHAnsi"/>
              </w:rPr>
              <w:t>15</w:t>
            </w:r>
          </w:p>
          <w:p w:rsidR="004D0A78" w:rsidRPr="004D0A78" w:rsidRDefault="004D0A78" w:rsidP="004D0A78">
            <w:pPr>
              <w:spacing w:line="360" w:lineRule="auto"/>
              <w:jc w:val="center"/>
              <w:rPr>
                <w:rFonts w:asciiTheme="minorHAnsi" w:hAnsiTheme="minorHAnsi" w:cstheme="minorHAnsi"/>
              </w:rPr>
            </w:pPr>
          </w:p>
          <w:p w:rsidR="004D0A78" w:rsidRPr="004D0A78" w:rsidRDefault="004D0A78" w:rsidP="004D0A78">
            <w:pPr>
              <w:spacing w:line="360" w:lineRule="auto"/>
              <w:jc w:val="center"/>
              <w:rPr>
                <w:rFonts w:asciiTheme="minorHAnsi" w:hAnsiTheme="minorHAnsi" w:cstheme="minorHAnsi"/>
              </w:rPr>
            </w:pPr>
          </w:p>
          <w:p w:rsidR="004D0A78" w:rsidRPr="004D0A78" w:rsidRDefault="004D0A78" w:rsidP="004D0A78">
            <w:pPr>
              <w:spacing w:line="360" w:lineRule="auto"/>
              <w:jc w:val="center"/>
              <w:rPr>
                <w:rFonts w:asciiTheme="minorHAnsi" w:hAnsiTheme="minorHAnsi" w:cstheme="minorHAnsi"/>
              </w:rPr>
            </w:pPr>
          </w:p>
          <w:p w:rsidR="004D0A78" w:rsidRPr="004D0A78" w:rsidRDefault="004D0A78" w:rsidP="004D0A78">
            <w:pPr>
              <w:spacing w:line="360" w:lineRule="auto"/>
              <w:jc w:val="center"/>
              <w:rPr>
                <w:rFonts w:asciiTheme="minorHAnsi" w:hAnsiTheme="minorHAnsi" w:cstheme="minorHAnsi"/>
              </w:rPr>
            </w:pPr>
          </w:p>
          <w:p w:rsidR="004D0A78" w:rsidRDefault="004D0A78" w:rsidP="004D0A78">
            <w:pPr>
              <w:spacing w:line="360" w:lineRule="auto"/>
              <w:jc w:val="center"/>
              <w:rPr>
                <w:rFonts w:asciiTheme="minorHAnsi" w:hAnsiTheme="minorHAnsi" w:cstheme="minorHAnsi"/>
              </w:rPr>
            </w:pPr>
            <w:r w:rsidRPr="004D0A78">
              <w:rPr>
                <w:rFonts w:asciiTheme="minorHAnsi" w:hAnsiTheme="minorHAnsi" w:cstheme="minorHAnsi"/>
              </w:rPr>
              <w:t>20</w:t>
            </w:r>
          </w:p>
          <w:p w:rsidR="00190CFA" w:rsidRDefault="00190CFA" w:rsidP="004D0A78">
            <w:pPr>
              <w:spacing w:line="360" w:lineRule="auto"/>
              <w:jc w:val="center"/>
              <w:rPr>
                <w:rFonts w:asciiTheme="minorHAnsi" w:hAnsiTheme="minorHAnsi" w:cstheme="minorHAnsi"/>
              </w:rPr>
            </w:pPr>
          </w:p>
          <w:p w:rsidR="00190CFA" w:rsidRDefault="00190CFA" w:rsidP="004D0A78">
            <w:pPr>
              <w:spacing w:line="360" w:lineRule="auto"/>
              <w:jc w:val="center"/>
              <w:rPr>
                <w:rFonts w:asciiTheme="minorHAnsi" w:hAnsiTheme="minorHAnsi" w:cstheme="minorHAnsi"/>
              </w:rPr>
            </w:pPr>
          </w:p>
          <w:p w:rsidR="00190CFA" w:rsidRDefault="00190CFA" w:rsidP="004D0A78">
            <w:pPr>
              <w:spacing w:line="360" w:lineRule="auto"/>
              <w:jc w:val="center"/>
              <w:rPr>
                <w:rFonts w:asciiTheme="minorHAnsi" w:hAnsiTheme="minorHAnsi" w:cstheme="minorHAnsi"/>
              </w:rPr>
            </w:pPr>
          </w:p>
          <w:p w:rsidR="00190CFA" w:rsidRDefault="00190CFA" w:rsidP="004D0A78">
            <w:pPr>
              <w:spacing w:line="360" w:lineRule="auto"/>
              <w:jc w:val="center"/>
              <w:rPr>
                <w:rFonts w:asciiTheme="minorHAnsi" w:hAnsiTheme="minorHAnsi" w:cstheme="minorHAnsi"/>
              </w:rPr>
            </w:pPr>
          </w:p>
          <w:p w:rsidR="00190CFA" w:rsidRDefault="00190CFA" w:rsidP="004D0A78">
            <w:pPr>
              <w:spacing w:line="360" w:lineRule="auto"/>
              <w:jc w:val="center"/>
              <w:rPr>
                <w:rFonts w:asciiTheme="minorHAnsi" w:hAnsiTheme="minorHAnsi" w:cstheme="minorHAnsi"/>
              </w:rPr>
            </w:pPr>
            <w:r>
              <w:rPr>
                <w:rFonts w:asciiTheme="minorHAnsi" w:hAnsiTheme="minorHAnsi" w:cstheme="minorHAnsi"/>
              </w:rPr>
              <w:t>25</w:t>
            </w:r>
          </w:p>
          <w:p w:rsidR="00190CFA" w:rsidRDefault="00190CFA" w:rsidP="004D0A78">
            <w:pPr>
              <w:spacing w:line="360" w:lineRule="auto"/>
              <w:jc w:val="center"/>
              <w:rPr>
                <w:rFonts w:asciiTheme="minorHAnsi" w:hAnsiTheme="minorHAnsi" w:cstheme="minorHAnsi"/>
              </w:rPr>
            </w:pPr>
          </w:p>
          <w:p w:rsidR="004D0A78" w:rsidRPr="004D0A78" w:rsidRDefault="004D0A78" w:rsidP="00190CFA">
            <w:pPr>
              <w:spacing w:line="360" w:lineRule="auto"/>
              <w:rPr>
                <w:rFonts w:asciiTheme="minorHAnsi" w:hAnsiTheme="minorHAnsi" w:cstheme="minorHAnsi"/>
              </w:rPr>
            </w:pPr>
          </w:p>
        </w:tc>
        <w:tc>
          <w:tcPr>
            <w:tcW w:w="9081" w:type="dxa"/>
          </w:tcPr>
          <w:p w:rsidR="004D0A78" w:rsidRDefault="00190CFA" w:rsidP="004D0A78">
            <w:pPr>
              <w:spacing w:line="360" w:lineRule="auto"/>
              <w:rPr>
                <w:rFonts w:asciiTheme="minorHAnsi" w:hAnsiTheme="minorHAnsi" w:cstheme="minorHAnsi"/>
              </w:rPr>
            </w:pPr>
            <w:r>
              <w:rPr>
                <w:rFonts w:asciiTheme="minorHAnsi" w:hAnsiTheme="minorHAnsi" w:cstheme="minorHAnsi"/>
              </w:rPr>
              <w:t xml:space="preserve">[41] </w:t>
            </w:r>
            <w:r w:rsidR="004D0A78" w:rsidRPr="004D0A78">
              <w:rPr>
                <w:rFonts w:asciiTheme="minorHAnsi" w:hAnsiTheme="minorHAnsi" w:cstheme="minorHAnsi"/>
                <w:lang w:val="la-Latn"/>
              </w:rPr>
              <w:t>Ceterum mos partium et factionum ac deinde omnium malarum artium paucis ante annis Romae ortus est otio atque abundantia earum rerum, quae prima mortales ducunt.</w:t>
            </w:r>
            <w:r w:rsidR="00B234AC">
              <w:rPr>
                <w:rFonts w:asciiTheme="minorHAnsi" w:hAnsiTheme="minorHAnsi" w:cstheme="minorHAnsi"/>
              </w:rPr>
              <w:t xml:space="preserve"> </w:t>
            </w:r>
            <w:r w:rsidR="00B234AC" w:rsidRPr="00B234AC">
              <w:rPr>
                <w:rFonts w:asciiTheme="minorHAnsi" w:hAnsiTheme="minorHAnsi" w:cstheme="minorHAnsi"/>
                <w:b/>
              </w:rPr>
              <w:t>[</w:t>
            </w:r>
            <w:r w:rsidR="004D0A78" w:rsidRPr="00B234AC">
              <w:rPr>
                <w:rFonts w:asciiTheme="minorHAnsi" w:hAnsiTheme="minorHAnsi" w:cstheme="minorHAnsi"/>
                <w:b/>
                <w:lang w:val="la-Latn"/>
              </w:rPr>
              <w:t>Nam ante Carthaginem deletam populus et senatus Romanus placide modesteque inter se rem publicam tractabant, neque gloriae neque dominationis certamen inter ciuis erat : metus hostilis in bonis artibus ciuitatem retinebat</w:t>
            </w:r>
            <w:proofErr w:type="gramStart"/>
            <w:r w:rsidR="004D0A78" w:rsidRPr="00B234AC">
              <w:rPr>
                <w:rFonts w:asciiTheme="minorHAnsi" w:hAnsiTheme="minorHAnsi" w:cstheme="minorHAnsi"/>
                <w:b/>
                <w:lang w:val="la-Latn"/>
              </w:rPr>
              <w:t>.</w:t>
            </w:r>
            <w:r w:rsidR="00B234AC" w:rsidRPr="00B234AC">
              <w:rPr>
                <w:rFonts w:asciiTheme="minorHAnsi" w:hAnsiTheme="minorHAnsi" w:cstheme="minorHAnsi"/>
                <w:b/>
                <w:lang w:val="la-Latn"/>
              </w:rPr>
              <w:t xml:space="preserve"> ]</w:t>
            </w:r>
            <w:proofErr w:type="gramEnd"/>
            <w:r w:rsidR="004D0A78" w:rsidRPr="004D0A78">
              <w:rPr>
                <w:rFonts w:asciiTheme="minorHAnsi" w:hAnsiTheme="minorHAnsi" w:cstheme="minorHAnsi"/>
                <w:lang w:val="la-Latn"/>
              </w:rPr>
              <w:t xml:space="preserve"> Sed ubi illa formido mentibus decessit, scilicet ea, quae res secundae amant, lasciuia atque superbia incessere. Ita quod in aduersis rebus optauerant otium, postquam adepti sunt, asperius acerbiusque fuit. Namque coepere nobilitas dignitatem, populus libertatem in libidinem uertere, sibi quisque ducere trahere rapere. Ita omnia in duas partis abstracta sunt, res publica, quae media fuerat, dilacerata. Ceterum nobilitas factione magis pollebat, plebis uis soluta atque dispersa in multitudine minus poterat. </w:t>
            </w:r>
            <w:r w:rsidR="004D0A78" w:rsidRPr="009C3AB1">
              <w:rPr>
                <w:rFonts w:asciiTheme="minorHAnsi" w:hAnsiTheme="minorHAnsi" w:cstheme="minorHAnsi"/>
                <w:lang w:val="la-Latn"/>
              </w:rPr>
              <w:t>Paucorum arbitrio belli domique agitabatur</w:t>
            </w:r>
            <w:r w:rsidR="004D0A78" w:rsidRPr="009C3AB1">
              <w:rPr>
                <w:rFonts w:asciiTheme="minorHAnsi" w:hAnsiTheme="minorHAnsi" w:cstheme="minorHAnsi"/>
              </w:rPr>
              <w:t xml:space="preserve"> </w:t>
            </w:r>
            <w:r w:rsidR="004D0A78" w:rsidRPr="009C3AB1">
              <w:rPr>
                <w:rFonts w:asciiTheme="minorHAnsi" w:hAnsiTheme="minorHAnsi" w:cstheme="minorHAnsi"/>
                <w:lang w:val="la-Latn"/>
              </w:rPr>
              <w:t>; penes eosdem aerarium prouinciae magistratus gloriae triumphique erant</w:t>
            </w:r>
            <w:r w:rsidR="004D0A78" w:rsidRPr="009C3AB1">
              <w:rPr>
                <w:rFonts w:asciiTheme="minorHAnsi" w:hAnsiTheme="minorHAnsi" w:cstheme="minorHAnsi"/>
              </w:rPr>
              <w:t xml:space="preserve"> </w:t>
            </w:r>
            <w:r w:rsidR="004D0A78" w:rsidRPr="009C3AB1">
              <w:rPr>
                <w:rFonts w:asciiTheme="minorHAnsi" w:hAnsiTheme="minorHAnsi" w:cstheme="minorHAnsi"/>
                <w:lang w:val="la-Latn"/>
              </w:rPr>
              <w:t>; populus militia atque inopia urgebatur</w:t>
            </w:r>
            <w:r w:rsidR="004D0A78" w:rsidRPr="009C3AB1">
              <w:rPr>
                <w:rFonts w:asciiTheme="minorHAnsi" w:hAnsiTheme="minorHAnsi" w:cstheme="minorHAnsi"/>
              </w:rPr>
              <w:t xml:space="preserve"> </w:t>
            </w:r>
            <w:r w:rsidR="004D0A78" w:rsidRPr="009C3AB1">
              <w:rPr>
                <w:rFonts w:asciiTheme="minorHAnsi" w:hAnsiTheme="minorHAnsi" w:cstheme="minorHAnsi"/>
                <w:lang w:val="la-Latn"/>
              </w:rPr>
              <w:t>; praedas bellicas imperatores cum paucis diripiebant</w:t>
            </w:r>
            <w:r w:rsidR="004D0A78" w:rsidRPr="009C3AB1">
              <w:rPr>
                <w:rFonts w:asciiTheme="minorHAnsi" w:hAnsiTheme="minorHAnsi" w:cstheme="minorHAnsi"/>
              </w:rPr>
              <w:t xml:space="preserve"> </w:t>
            </w:r>
            <w:r w:rsidR="004D0A78" w:rsidRPr="009C3AB1">
              <w:rPr>
                <w:rFonts w:asciiTheme="minorHAnsi" w:hAnsiTheme="minorHAnsi" w:cstheme="minorHAnsi"/>
                <w:lang w:val="la-Latn"/>
              </w:rPr>
              <w:t>: interea parentes aut parui liberi militum, uti quisque potentiori confinis erat, sedibus pellebantur.</w:t>
            </w:r>
            <w:r w:rsidR="004D0A78" w:rsidRPr="004D0A78">
              <w:rPr>
                <w:rFonts w:asciiTheme="minorHAnsi" w:hAnsiTheme="minorHAnsi" w:cstheme="minorHAnsi"/>
                <w:lang w:val="la-Latn"/>
              </w:rPr>
              <w:t xml:space="preserve"> Ita cum potentia auaritia sine modo modestiaque inuadere, polluere et uastare omnia, nihil pensi neque sancti habere, quoad semet ipsa praecipitauit. Nam ubi primum ex nobilitate reperti sunt, qui ueram gloriam iniustae potentiae anteponerent, moueri ciuitas et dissensio ciuilis quasi permixtio terrae oriri coepit.</w:t>
            </w:r>
            <w:r>
              <w:rPr>
                <w:rFonts w:asciiTheme="minorHAnsi" w:hAnsiTheme="minorHAnsi" w:cstheme="minorHAnsi"/>
              </w:rPr>
              <w:t xml:space="preserve"> (200 mots)</w:t>
            </w:r>
          </w:p>
          <w:p w:rsidR="00190CFA" w:rsidRPr="00190CFA" w:rsidRDefault="00190CFA" w:rsidP="004D0A78">
            <w:pPr>
              <w:spacing w:line="360" w:lineRule="auto"/>
              <w:rPr>
                <w:rFonts w:asciiTheme="minorHAnsi" w:hAnsiTheme="minorHAnsi" w:cstheme="minorHAnsi"/>
                <w:lang w:val="en-GB"/>
              </w:rPr>
            </w:pPr>
            <w:r w:rsidRPr="00190CFA">
              <w:rPr>
                <w:rFonts w:asciiTheme="minorHAnsi" w:hAnsiTheme="minorHAnsi" w:cstheme="minorHAnsi"/>
              </w:rPr>
              <w:t>[</w:t>
            </w:r>
            <w:r w:rsidRPr="00190CFA">
              <w:rPr>
                <w:rFonts w:asciiTheme="minorHAnsi" w:hAnsiTheme="minorHAnsi" w:cstheme="minorHAnsi"/>
                <w:lang w:val="la-Latn"/>
              </w:rPr>
              <w:t>42] Nam postquam Ti- Et C- Gracchus, quorum maiores Punico atque aliis bellis multum rei publicae addiderant, uindicare plebem in libertatem et paucorum scelera patefacere coepere, nobilitas noxia atque eo perculsa modo per socios ac nomen Latinum, interdum per equites Romanos, quos spes societatis a plebe dimouerat, Gracchorum actionibus obuiam ierat ; et primo Tiberium, dein paucos post annos eadem ingredientem Gaium, tribunum alterum, alterum triumuirum coloniis deducendis, cum M- Fuluio Flacco ferro necauerat. Et sane Gracchis cupidine uictoriae haud satis moderatus animus fuit. Sed bono uinci satius est quam malo more iniuriam uincere</w:t>
            </w:r>
            <w:r>
              <w:rPr>
                <w:rFonts w:asciiTheme="minorHAnsi" w:hAnsiTheme="minorHAnsi" w:cstheme="minorHAnsi"/>
                <w:lang w:val="en-GB"/>
              </w:rPr>
              <w:t>. (292 mots)</w:t>
            </w:r>
          </w:p>
        </w:tc>
      </w:tr>
    </w:tbl>
    <w:p w:rsidR="004D0A78" w:rsidRPr="00190CFA" w:rsidRDefault="004D0A78" w:rsidP="00DE6FD2">
      <w:pPr>
        <w:rPr>
          <w:rFonts w:asciiTheme="minorHAnsi" w:hAnsiTheme="minorHAnsi" w:cstheme="minorHAnsi"/>
          <w:lang w:val="en-GB"/>
        </w:rPr>
      </w:pPr>
    </w:p>
    <w:p w:rsidR="00C143B1" w:rsidRDefault="00C143B1" w:rsidP="00C143B1">
      <w:pPr>
        <w:jc w:val="center"/>
        <w:rPr>
          <w:rFonts w:asciiTheme="minorHAnsi" w:hAnsiTheme="minorHAnsi" w:cstheme="minorHAnsi"/>
          <w:sz w:val="28"/>
        </w:rPr>
      </w:pPr>
      <w:r w:rsidRPr="00B234AC">
        <w:rPr>
          <w:rFonts w:asciiTheme="minorHAnsi" w:hAnsiTheme="minorHAnsi" w:cstheme="minorHAnsi"/>
          <w:sz w:val="28"/>
        </w:rPr>
        <w:lastRenderedPageBreak/>
        <w:t>Traduction du passage</w:t>
      </w:r>
    </w:p>
    <w:p w:rsidR="00C143B1" w:rsidRPr="00B234AC" w:rsidRDefault="00C143B1" w:rsidP="00C143B1">
      <w:pPr>
        <w:jc w:val="center"/>
        <w:rPr>
          <w:rFonts w:asciiTheme="minorHAnsi" w:hAnsiTheme="minorHAnsi" w:cstheme="minorHAnsi"/>
          <w:sz w:val="28"/>
        </w:rPr>
      </w:pPr>
    </w:p>
    <w:p w:rsidR="00C143B1" w:rsidRDefault="00C143B1" w:rsidP="00C143B1">
      <w:pPr>
        <w:rPr>
          <w:rFonts w:asciiTheme="minorHAnsi" w:hAnsiTheme="minorHAnsi" w:cstheme="minorHAnsi"/>
          <w:sz w:val="22"/>
        </w:rPr>
      </w:pPr>
      <w:r w:rsidRPr="008B4CCC">
        <w:rPr>
          <w:rFonts w:asciiTheme="minorHAnsi" w:hAnsiTheme="minorHAnsi" w:cstheme="minorHAnsi"/>
          <w:b/>
          <w:sz w:val="22"/>
        </w:rPr>
        <w:t>[41]</w:t>
      </w:r>
      <w:r w:rsidRPr="001B307F">
        <w:rPr>
          <w:rFonts w:asciiTheme="minorHAnsi" w:hAnsiTheme="minorHAnsi" w:cstheme="minorHAnsi"/>
          <w:sz w:val="22"/>
        </w:rPr>
        <w:t xml:space="preserve"> Le conflit, devenu habituel, des partis et des factions et le fâcheux état qui en découla, naquit à Rome quelques années plus tôt, en pleine paix, de l'abondance des biens que les hommes mettent au premier rang. </w:t>
      </w:r>
    </w:p>
    <w:p w:rsidR="00C143B1" w:rsidRPr="00FF2B9D" w:rsidRDefault="00C143B1" w:rsidP="00C143B1">
      <w:pPr>
        <w:jc w:val="center"/>
        <w:rPr>
          <w:rFonts w:asciiTheme="minorHAnsi" w:hAnsiTheme="minorHAnsi" w:cstheme="minorHAnsi"/>
          <w:i/>
          <w:sz w:val="18"/>
        </w:rPr>
      </w:pPr>
      <w:r w:rsidRPr="00FF2B9D">
        <w:rPr>
          <w:rFonts w:asciiTheme="minorHAnsi" w:hAnsiTheme="minorHAnsi" w:cstheme="minorHAnsi"/>
          <w:i/>
          <w:sz w:val="18"/>
        </w:rPr>
        <w:t>[</w:t>
      </w:r>
      <w:proofErr w:type="gramStart"/>
      <w:r w:rsidRPr="00FF2B9D">
        <w:rPr>
          <w:rFonts w:asciiTheme="minorHAnsi" w:hAnsiTheme="minorHAnsi" w:cstheme="minorHAnsi"/>
          <w:i/>
          <w:sz w:val="18"/>
        </w:rPr>
        <w:t>texte</w:t>
      </w:r>
      <w:proofErr w:type="gramEnd"/>
      <w:r w:rsidRPr="00FF2B9D">
        <w:rPr>
          <w:rFonts w:asciiTheme="minorHAnsi" w:hAnsiTheme="minorHAnsi" w:cstheme="minorHAnsi"/>
          <w:i/>
          <w:sz w:val="18"/>
        </w:rPr>
        <w:t xml:space="preserve"> de la version]</w:t>
      </w:r>
    </w:p>
    <w:p w:rsidR="00C143B1" w:rsidRPr="001B307F" w:rsidRDefault="00C143B1" w:rsidP="00C143B1">
      <w:pPr>
        <w:rPr>
          <w:rFonts w:asciiTheme="minorHAnsi" w:hAnsiTheme="minorHAnsi" w:cstheme="minorHAnsi"/>
          <w:sz w:val="22"/>
        </w:rPr>
      </w:pPr>
      <w:r w:rsidRPr="001B307F">
        <w:rPr>
          <w:rFonts w:asciiTheme="minorHAnsi" w:hAnsiTheme="minorHAnsi" w:cstheme="minorHAnsi"/>
          <w:sz w:val="22"/>
        </w:rPr>
        <w:t xml:space="preserve"> </w:t>
      </w:r>
      <w:r w:rsidRPr="008B4CCC">
        <w:rPr>
          <w:rFonts w:asciiTheme="minorHAnsi" w:hAnsiTheme="minorHAnsi" w:cstheme="minorHAnsi"/>
          <w:b/>
          <w:sz w:val="22"/>
        </w:rPr>
        <w:t xml:space="preserve">(l. 5) </w:t>
      </w:r>
      <w:r w:rsidRPr="001B307F">
        <w:rPr>
          <w:rFonts w:asciiTheme="minorHAnsi" w:hAnsiTheme="minorHAnsi" w:cstheme="minorHAnsi"/>
          <w:sz w:val="22"/>
        </w:rPr>
        <w:t xml:space="preserve">Mais, quand les esprits furent délivrés de cette crainte, les vices, compagnons habituels de la prospérité, mollesse et orgueil, envahirent tout. Aussi, le repos, que dans l'adversité on avait souhaité, devint, une fois obtenu, plus pénible et plus dur que la guerre. Pour la noblesse le besoin d'autorité, pour le peuple l'amour de la liberté se tournèrent en passions, et chacun se mit à tout attirer, tout prendre, tout ravir à soi. Les deux partis tirèrent chacun de son côté ; et la république, entre eux, fut victime de leurs déchirements. </w:t>
      </w:r>
      <w:r w:rsidRPr="008B4CCC">
        <w:rPr>
          <w:rFonts w:asciiTheme="minorHAnsi" w:hAnsiTheme="minorHAnsi" w:cstheme="minorHAnsi"/>
          <w:b/>
          <w:sz w:val="22"/>
        </w:rPr>
        <w:t>(l. 10)</w:t>
      </w:r>
      <w:r>
        <w:rPr>
          <w:rFonts w:asciiTheme="minorHAnsi" w:hAnsiTheme="minorHAnsi" w:cstheme="minorHAnsi"/>
          <w:sz w:val="22"/>
        </w:rPr>
        <w:t xml:space="preserve"> </w:t>
      </w:r>
      <w:r w:rsidRPr="001B307F">
        <w:rPr>
          <w:rFonts w:asciiTheme="minorHAnsi" w:hAnsiTheme="minorHAnsi" w:cstheme="minorHAnsi"/>
          <w:sz w:val="22"/>
        </w:rPr>
        <w:t xml:space="preserve">Comme parti, la noblesse pouvait davantage, la plèbe moins, parce qu'elle était divisée et subdivisée à l'infini. Une petite minorité tranchait les questions de paix et de guerre et disposait du trésor, des gouvernements, des magistratures, de la gloire, des triomphes ; la plèbe, plongée dans la misère, était accablée par le service militaire ; quant au butin conquis sur l'ennemi, les généraux le dilapidaient avec quelques complices. Et, pendant ce temps, les parents et les petits enfants des soldats, s'ils habitaient à côté d'un grand personnage, étaient chassés de chez eux. </w:t>
      </w:r>
      <w:r>
        <w:rPr>
          <w:rFonts w:asciiTheme="minorHAnsi" w:hAnsiTheme="minorHAnsi" w:cstheme="minorHAnsi"/>
          <w:b/>
          <w:sz w:val="22"/>
        </w:rPr>
        <w:t>(l. 14</w:t>
      </w:r>
      <w:r w:rsidRPr="008B4CCC">
        <w:rPr>
          <w:rFonts w:asciiTheme="minorHAnsi" w:hAnsiTheme="minorHAnsi" w:cstheme="minorHAnsi"/>
          <w:b/>
          <w:sz w:val="22"/>
        </w:rPr>
        <w:t>)</w:t>
      </w:r>
      <w:r>
        <w:rPr>
          <w:rFonts w:asciiTheme="minorHAnsi" w:hAnsiTheme="minorHAnsi" w:cstheme="minorHAnsi"/>
          <w:sz w:val="22"/>
        </w:rPr>
        <w:t xml:space="preserve"> </w:t>
      </w:r>
      <w:r w:rsidRPr="001B307F">
        <w:rPr>
          <w:rFonts w:asciiTheme="minorHAnsi" w:hAnsiTheme="minorHAnsi" w:cstheme="minorHAnsi"/>
          <w:sz w:val="22"/>
        </w:rPr>
        <w:t xml:space="preserve">Avec un pouvoir abusif, l'avidité se répandait sans mesure, sans modération, gâtait tout, faisait le vide partout, ne regardait, ne respectait rien, jusqu'au jour où, victime de ses fautes, elle s'écroula. Car, du moment où apparurent dans la noblesse des gens qui surent préférer la vraie gloire à l'injustice et aux abus, l'État fut troublé et les discordes entre citoyens se manifestèrent, semblables à un tremblement de terre. </w:t>
      </w:r>
    </w:p>
    <w:p w:rsidR="00C143B1" w:rsidRDefault="00C143B1" w:rsidP="00C143B1">
      <w:pPr>
        <w:rPr>
          <w:rFonts w:asciiTheme="minorHAnsi" w:hAnsiTheme="minorHAnsi" w:cstheme="minorHAnsi"/>
        </w:rPr>
      </w:pPr>
      <w:r w:rsidRPr="008B4CCC">
        <w:rPr>
          <w:rFonts w:asciiTheme="minorHAnsi" w:hAnsiTheme="minorHAnsi" w:cstheme="minorHAnsi"/>
          <w:b/>
          <w:sz w:val="22"/>
        </w:rPr>
        <w:t>[42]</w:t>
      </w:r>
      <w:r>
        <w:rPr>
          <w:rFonts w:asciiTheme="minorHAnsi" w:hAnsiTheme="minorHAnsi" w:cstheme="minorHAnsi"/>
          <w:b/>
          <w:sz w:val="22"/>
        </w:rPr>
        <w:t xml:space="preserve"> </w:t>
      </w:r>
      <w:r w:rsidRPr="001B307F">
        <w:rPr>
          <w:rFonts w:asciiTheme="minorHAnsi" w:hAnsiTheme="minorHAnsi" w:cstheme="minorHAnsi"/>
          <w:sz w:val="22"/>
        </w:rPr>
        <w:t xml:space="preserve">Quand </w:t>
      </w:r>
      <w:proofErr w:type="spellStart"/>
      <w:r w:rsidRPr="001B307F">
        <w:rPr>
          <w:rFonts w:asciiTheme="minorHAnsi" w:hAnsiTheme="minorHAnsi" w:cstheme="minorHAnsi"/>
          <w:sz w:val="22"/>
        </w:rPr>
        <w:t>Tibérius</w:t>
      </w:r>
      <w:proofErr w:type="spellEnd"/>
      <w:r w:rsidRPr="001B307F">
        <w:rPr>
          <w:rFonts w:asciiTheme="minorHAnsi" w:hAnsiTheme="minorHAnsi" w:cstheme="minorHAnsi"/>
          <w:sz w:val="22"/>
        </w:rPr>
        <w:t xml:space="preserve"> et Caius Gracchus, dont les ancêtres pendant les guerres puniques et d'autres guerres, avaient puissamment accru la grandeur de l'empire, revendiquèrent la liberté pour le peuple et mirent en lumière les crimes d'une minorité, la noblesse, coupable et troublée par l'idée de sa culpabilité, s'entendit soit avec les alliés et les Latins, soit avec les chevaliers romains qu'elle avait détachés de la plèbe en leur promettant son alliance ; elle se dressa contre les propositions des Gracques. Elle avait d'abord massacré </w:t>
      </w:r>
      <w:proofErr w:type="spellStart"/>
      <w:r w:rsidRPr="001B307F">
        <w:rPr>
          <w:rFonts w:asciiTheme="minorHAnsi" w:hAnsiTheme="minorHAnsi" w:cstheme="minorHAnsi"/>
          <w:sz w:val="22"/>
        </w:rPr>
        <w:t>Tibérius</w:t>
      </w:r>
      <w:proofErr w:type="spellEnd"/>
      <w:r w:rsidRPr="001B307F">
        <w:rPr>
          <w:rFonts w:asciiTheme="minorHAnsi" w:hAnsiTheme="minorHAnsi" w:cstheme="minorHAnsi"/>
          <w:sz w:val="22"/>
        </w:rPr>
        <w:t xml:space="preserve">, puis, quelques années après, Caius, au moment où il suivait la même voie, - le premier était tribun de la plèbe, le second triumvir pour l'établissement des colonies, - et avec eux M. </w:t>
      </w:r>
      <w:proofErr w:type="spellStart"/>
      <w:r w:rsidRPr="001B307F">
        <w:rPr>
          <w:rFonts w:asciiTheme="minorHAnsi" w:hAnsiTheme="minorHAnsi" w:cstheme="minorHAnsi"/>
          <w:sz w:val="22"/>
        </w:rPr>
        <w:t>Fulvius</w:t>
      </w:r>
      <w:proofErr w:type="spellEnd"/>
      <w:r w:rsidRPr="001B307F">
        <w:rPr>
          <w:rFonts w:asciiTheme="minorHAnsi" w:hAnsiTheme="minorHAnsi" w:cstheme="minorHAnsi"/>
          <w:sz w:val="22"/>
        </w:rPr>
        <w:t xml:space="preserve"> </w:t>
      </w:r>
      <w:proofErr w:type="spellStart"/>
      <w:r w:rsidRPr="001B307F">
        <w:rPr>
          <w:rFonts w:asciiTheme="minorHAnsi" w:hAnsiTheme="minorHAnsi" w:cstheme="minorHAnsi"/>
          <w:sz w:val="22"/>
        </w:rPr>
        <w:t>Flaccus</w:t>
      </w:r>
      <w:proofErr w:type="spellEnd"/>
      <w:r w:rsidRPr="001B307F">
        <w:rPr>
          <w:rFonts w:asciiTheme="minorHAnsi" w:hAnsiTheme="minorHAnsi" w:cstheme="minorHAnsi"/>
          <w:sz w:val="22"/>
        </w:rPr>
        <w:t>.</w:t>
      </w:r>
      <w:r>
        <w:rPr>
          <w:rFonts w:asciiTheme="minorHAnsi" w:hAnsiTheme="minorHAnsi" w:cstheme="minorHAnsi"/>
          <w:sz w:val="22"/>
        </w:rPr>
        <w:t xml:space="preserve"> </w:t>
      </w:r>
      <w:r w:rsidRPr="008B4CCC">
        <w:rPr>
          <w:rFonts w:asciiTheme="minorHAnsi" w:hAnsiTheme="minorHAnsi" w:cstheme="minorHAnsi"/>
          <w:b/>
          <w:sz w:val="22"/>
        </w:rPr>
        <w:t>(l. 25)</w:t>
      </w:r>
      <w:r w:rsidRPr="001B307F">
        <w:rPr>
          <w:rFonts w:asciiTheme="minorHAnsi" w:hAnsiTheme="minorHAnsi" w:cstheme="minorHAnsi"/>
          <w:sz w:val="22"/>
        </w:rPr>
        <w:t xml:space="preserve"> Je conviens que les Gracques, dans l'espérance de la victoire, ne firent pas preuve d'une modération suffisante. Mieux vaut, pour l'homme de bien, la défaite qu'une victoire sur l'injustice, obtenue par de mauvais moyens.</w:t>
      </w:r>
      <w:r w:rsidRPr="001B307F">
        <w:rPr>
          <w:rFonts w:asciiTheme="minorHAnsi" w:hAnsiTheme="minorHAnsi" w:cstheme="minorHAnsi"/>
          <w:sz w:val="22"/>
        </w:rPr>
        <w:tab/>
      </w:r>
      <w:r w:rsidRPr="001B307F">
        <w:rPr>
          <w:rFonts w:asciiTheme="minorHAnsi" w:hAnsiTheme="minorHAnsi" w:cstheme="minorHAnsi"/>
          <w:sz w:val="22"/>
        </w:rPr>
        <w:tab/>
      </w:r>
      <w:r w:rsidRPr="001B307F">
        <w:rPr>
          <w:rFonts w:asciiTheme="minorHAnsi" w:hAnsiTheme="minorHAnsi" w:cstheme="minorHAnsi"/>
          <w:sz w:val="22"/>
        </w:rPr>
        <w:tab/>
      </w:r>
      <w:r w:rsidRPr="001B307F">
        <w:rPr>
          <w:rFonts w:asciiTheme="minorHAnsi" w:hAnsiTheme="minorHAnsi" w:cstheme="minorHAnsi"/>
          <w:sz w:val="22"/>
        </w:rPr>
        <w:tab/>
      </w:r>
      <w:r w:rsidRPr="00A67D98">
        <w:rPr>
          <w:rFonts w:asciiTheme="minorHAnsi" w:hAnsiTheme="minorHAnsi" w:cstheme="minorHAnsi"/>
          <w:i/>
          <w:sz w:val="18"/>
          <w:szCs w:val="32"/>
        </w:rPr>
        <w:t>(</w:t>
      </w:r>
      <w:proofErr w:type="gramStart"/>
      <w:r w:rsidRPr="00A67D98">
        <w:rPr>
          <w:rFonts w:asciiTheme="minorHAnsi" w:hAnsiTheme="minorHAnsi" w:cstheme="minorHAnsi"/>
          <w:i/>
          <w:sz w:val="18"/>
          <w:szCs w:val="32"/>
        </w:rPr>
        <w:t>source</w:t>
      </w:r>
      <w:proofErr w:type="gramEnd"/>
      <w:r w:rsidRPr="00A67D98">
        <w:rPr>
          <w:rFonts w:asciiTheme="minorHAnsi" w:hAnsiTheme="minorHAnsi" w:cstheme="minorHAnsi"/>
          <w:i/>
          <w:sz w:val="18"/>
          <w:szCs w:val="32"/>
        </w:rPr>
        <w:t xml:space="preserve"> : </w:t>
      </w:r>
      <w:proofErr w:type="spellStart"/>
      <w:r w:rsidRPr="00A67D98">
        <w:rPr>
          <w:rFonts w:asciiTheme="minorHAnsi" w:hAnsiTheme="minorHAnsi" w:cstheme="minorHAnsi"/>
          <w:i/>
          <w:sz w:val="18"/>
          <w:szCs w:val="32"/>
        </w:rPr>
        <w:t>Itinera</w:t>
      </w:r>
      <w:proofErr w:type="spellEnd"/>
      <w:r w:rsidRPr="00A67D98">
        <w:rPr>
          <w:rFonts w:asciiTheme="minorHAnsi" w:hAnsiTheme="minorHAnsi" w:cstheme="minorHAnsi"/>
          <w:i/>
          <w:sz w:val="18"/>
          <w:szCs w:val="32"/>
        </w:rPr>
        <w:t xml:space="preserve"> </w:t>
      </w:r>
      <w:proofErr w:type="spellStart"/>
      <w:r w:rsidRPr="00A67D98">
        <w:rPr>
          <w:rFonts w:asciiTheme="minorHAnsi" w:hAnsiTheme="minorHAnsi" w:cstheme="minorHAnsi"/>
          <w:i/>
          <w:sz w:val="18"/>
          <w:szCs w:val="32"/>
        </w:rPr>
        <w:t>electronica</w:t>
      </w:r>
      <w:proofErr w:type="spellEnd"/>
      <w:r w:rsidRPr="00A67D98">
        <w:rPr>
          <w:rFonts w:asciiTheme="minorHAnsi" w:hAnsiTheme="minorHAnsi" w:cstheme="minorHAnsi"/>
          <w:i/>
          <w:sz w:val="18"/>
          <w:szCs w:val="32"/>
        </w:rPr>
        <w:t>)</w:t>
      </w:r>
    </w:p>
    <w:p w:rsidR="00C143B1" w:rsidRDefault="00C143B1" w:rsidP="00C143B1">
      <w:pPr>
        <w:rPr>
          <w:rFonts w:asciiTheme="minorHAnsi" w:hAnsiTheme="minorHAnsi" w:cstheme="minorHAnsi"/>
        </w:rPr>
      </w:pPr>
    </w:p>
    <w:p w:rsidR="00C143B1" w:rsidRDefault="00C143B1" w:rsidP="00C143B1">
      <w:pPr>
        <w:rPr>
          <w:rFonts w:asciiTheme="minorHAnsi" w:hAnsiTheme="minorHAnsi" w:cstheme="minorHAnsi"/>
        </w:rPr>
      </w:pPr>
    </w:p>
    <w:p w:rsidR="00C143B1" w:rsidRPr="00470AD0" w:rsidRDefault="00C143B1" w:rsidP="00C143B1">
      <w:pPr>
        <w:rPr>
          <w:rFonts w:asciiTheme="minorHAnsi" w:hAnsiTheme="minorHAnsi" w:cstheme="minorHAnsi"/>
          <w:sz w:val="32"/>
          <w:szCs w:val="32"/>
        </w:rPr>
      </w:pPr>
      <w:r w:rsidRPr="00470AD0">
        <w:rPr>
          <w:rFonts w:asciiTheme="minorHAnsi" w:hAnsiTheme="minorHAnsi" w:cstheme="minorHAnsi"/>
          <w:sz w:val="32"/>
          <w:szCs w:val="32"/>
        </w:rPr>
        <w:t>Partie 1 : lexique et étude de la langue</w:t>
      </w:r>
    </w:p>
    <w:p w:rsidR="00C143B1" w:rsidRPr="00470AD0" w:rsidRDefault="00C143B1" w:rsidP="00C143B1">
      <w:pPr>
        <w:pStyle w:val="Paragraphedeliste"/>
        <w:numPr>
          <w:ilvl w:val="0"/>
          <w:numId w:val="1"/>
        </w:numPr>
        <w:rPr>
          <w:rFonts w:asciiTheme="minorHAnsi" w:hAnsiTheme="minorHAnsi" w:cstheme="minorHAnsi"/>
        </w:rPr>
      </w:pPr>
      <w:r w:rsidRPr="00470AD0">
        <w:rPr>
          <w:rFonts w:asciiTheme="minorHAnsi" w:hAnsiTheme="minorHAnsi" w:cstheme="minorHAnsi"/>
        </w:rPr>
        <w:t>Lexique (3 points)</w:t>
      </w:r>
    </w:p>
    <w:p w:rsidR="00C143B1" w:rsidRPr="00470AD0" w:rsidRDefault="00C143B1" w:rsidP="00C143B1">
      <w:pPr>
        <w:pStyle w:val="Paragraphedeliste"/>
        <w:ind w:left="1440"/>
        <w:rPr>
          <w:rFonts w:asciiTheme="minorHAnsi" w:hAnsiTheme="minorHAnsi" w:cstheme="minorHAnsi"/>
        </w:rPr>
      </w:pPr>
      <w:r>
        <w:rPr>
          <w:rFonts w:asciiTheme="minorHAnsi" w:hAnsiTheme="minorHAnsi" w:cstheme="minorHAnsi"/>
        </w:rPr>
        <w:t>Définissez en contexte le sens du mot « </w:t>
      </w:r>
      <w:proofErr w:type="spellStart"/>
      <w:r>
        <w:rPr>
          <w:rFonts w:asciiTheme="minorHAnsi" w:hAnsiTheme="minorHAnsi" w:cstheme="minorHAnsi"/>
        </w:rPr>
        <w:t>rei</w:t>
      </w:r>
      <w:proofErr w:type="spellEnd"/>
      <w:r>
        <w:rPr>
          <w:rFonts w:asciiTheme="minorHAnsi" w:hAnsiTheme="minorHAnsi" w:cstheme="minorHAnsi"/>
        </w:rPr>
        <w:t xml:space="preserve"> </w:t>
      </w:r>
      <w:proofErr w:type="spellStart"/>
      <w:r>
        <w:rPr>
          <w:rFonts w:asciiTheme="minorHAnsi" w:hAnsiTheme="minorHAnsi" w:cstheme="minorHAnsi"/>
        </w:rPr>
        <w:t>publicae</w:t>
      </w:r>
      <w:proofErr w:type="spellEnd"/>
      <w:r>
        <w:rPr>
          <w:rFonts w:asciiTheme="minorHAnsi" w:hAnsiTheme="minorHAnsi" w:cstheme="minorHAnsi"/>
        </w:rPr>
        <w:t> » à la ligne 20.</w:t>
      </w:r>
    </w:p>
    <w:p w:rsidR="00C143B1" w:rsidRPr="00470AD0" w:rsidRDefault="00C143B1" w:rsidP="00C143B1">
      <w:pPr>
        <w:pStyle w:val="Paragraphedeliste"/>
        <w:ind w:left="1440"/>
        <w:rPr>
          <w:rFonts w:asciiTheme="minorHAnsi" w:hAnsiTheme="minorHAnsi" w:cstheme="minorHAnsi"/>
        </w:rPr>
      </w:pPr>
    </w:p>
    <w:p w:rsidR="00C143B1" w:rsidRDefault="00C143B1" w:rsidP="00C143B1">
      <w:pPr>
        <w:pStyle w:val="Paragraphedeliste"/>
        <w:numPr>
          <w:ilvl w:val="0"/>
          <w:numId w:val="1"/>
        </w:numPr>
        <w:rPr>
          <w:rFonts w:asciiTheme="minorHAnsi" w:hAnsiTheme="minorHAnsi" w:cstheme="minorHAnsi"/>
        </w:rPr>
      </w:pPr>
      <w:r w:rsidRPr="00470AD0">
        <w:rPr>
          <w:rFonts w:asciiTheme="minorHAnsi" w:hAnsiTheme="minorHAnsi" w:cstheme="minorHAnsi"/>
        </w:rPr>
        <w:t>Faits de langue (5 points)</w:t>
      </w:r>
    </w:p>
    <w:p w:rsidR="00C143B1" w:rsidRPr="00470AD0" w:rsidRDefault="00C143B1" w:rsidP="00C143B1">
      <w:pPr>
        <w:pStyle w:val="Paragraphedeliste"/>
        <w:ind w:left="1440"/>
        <w:rPr>
          <w:rFonts w:asciiTheme="minorHAnsi" w:hAnsiTheme="minorHAnsi" w:cstheme="minorHAnsi"/>
        </w:rPr>
      </w:pPr>
      <w:r>
        <w:rPr>
          <w:rFonts w:asciiTheme="minorHAnsi" w:hAnsiTheme="minorHAnsi" w:cstheme="minorHAnsi"/>
        </w:rPr>
        <w:t>Lignes 7 et 8 (phrase « </w:t>
      </w:r>
      <w:proofErr w:type="spellStart"/>
      <w:r>
        <w:rPr>
          <w:rFonts w:asciiTheme="minorHAnsi" w:hAnsiTheme="minorHAnsi" w:cstheme="minorHAnsi"/>
        </w:rPr>
        <w:t>Namque</w:t>
      </w:r>
      <w:proofErr w:type="spellEnd"/>
      <w:r>
        <w:rPr>
          <w:rFonts w:asciiTheme="minorHAnsi" w:hAnsiTheme="minorHAnsi" w:cstheme="minorHAnsi"/>
        </w:rPr>
        <w:t xml:space="preserve">… </w:t>
      </w:r>
      <w:proofErr w:type="spellStart"/>
      <w:r>
        <w:rPr>
          <w:rFonts w:asciiTheme="minorHAnsi" w:hAnsiTheme="minorHAnsi" w:cstheme="minorHAnsi"/>
        </w:rPr>
        <w:t>rapere</w:t>
      </w:r>
      <w:proofErr w:type="spellEnd"/>
      <w:r>
        <w:rPr>
          <w:rFonts w:asciiTheme="minorHAnsi" w:hAnsiTheme="minorHAnsi" w:cstheme="minorHAnsi"/>
        </w:rPr>
        <w:t xml:space="preserve">), relevez les verbes et précisez à quelle forme ils apparaissent. Trouvez d’autres passages conçus de la même manière. Quel est l’effet produit dans le récit ? </w:t>
      </w:r>
    </w:p>
    <w:p w:rsidR="00C143B1" w:rsidRDefault="00C143B1" w:rsidP="00C143B1">
      <w:pPr>
        <w:rPr>
          <w:rFonts w:asciiTheme="minorHAnsi" w:hAnsiTheme="minorHAnsi" w:cstheme="minorHAnsi"/>
        </w:rPr>
      </w:pPr>
    </w:p>
    <w:p w:rsidR="00AB6277" w:rsidRDefault="00AB6277" w:rsidP="00C143B1">
      <w:pPr>
        <w:rPr>
          <w:rFonts w:asciiTheme="minorHAnsi" w:hAnsiTheme="minorHAnsi" w:cstheme="minorHAnsi"/>
        </w:rPr>
      </w:pPr>
    </w:p>
    <w:p w:rsidR="00AB6277" w:rsidRPr="00470AD0" w:rsidRDefault="00AB6277" w:rsidP="00AB6277">
      <w:pPr>
        <w:rPr>
          <w:rFonts w:asciiTheme="minorHAnsi" w:hAnsiTheme="minorHAnsi" w:cstheme="minorHAnsi"/>
          <w:sz w:val="32"/>
          <w:szCs w:val="32"/>
        </w:rPr>
      </w:pPr>
      <w:r w:rsidRPr="00470AD0">
        <w:rPr>
          <w:rFonts w:asciiTheme="minorHAnsi" w:hAnsiTheme="minorHAnsi" w:cstheme="minorHAnsi"/>
          <w:sz w:val="32"/>
          <w:szCs w:val="32"/>
        </w:rPr>
        <w:t>Partie 2 : Le candidat traite, au choix, l’une des deux questions suivantes.</w:t>
      </w:r>
    </w:p>
    <w:p w:rsidR="00AB6277" w:rsidRDefault="00AB6277" w:rsidP="00AB6277">
      <w:pPr>
        <w:pStyle w:val="Paragraphedeliste"/>
        <w:numPr>
          <w:ilvl w:val="0"/>
          <w:numId w:val="2"/>
        </w:numPr>
        <w:rPr>
          <w:rFonts w:asciiTheme="minorHAnsi" w:hAnsiTheme="minorHAnsi" w:cstheme="minorHAnsi"/>
        </w:rPr>
      </w:pPr>
      <w:r w:rsidRPr="00470AD0">
        <w:rPr>
          <w:rFonts w:asciiTheme="minorHAnsi" w:hAnsiTheme="minorHAnsi" w:cstheme="minorHAnsi"/>
        </w:rPr>
        <w:t xml:space="preserve">Choix </w:t>
      </w:r>
      <w:r>
        <w:rPr>
          <w:rFonts w:asciiTheme="minorHAnsi" w:hAnsiTheme="minorHAnsi" w:cstheme="minorHAnsi"/>
        </w:rPr>
        <w:t>n°</w:t>
      </w:r>
      <w:r w:rsidRPr="00470AD0">
        <w:rPr>
          <w:rFonts w:asciiTheme="minorHAnsi" w:hAnsiTheme="minorHAnsi" w:cstheme="minorHAnsi"/>
        </w:rPr>
        <w:t>1 (langue)</w:t>
      </w:r>
      <w:r>
        <w:rPr>
          <w:rFonts w:asciiTheme="minorHAnsi" w:hAnsiTheme="minorHAnsi" w:cstheme="minorHAnsi"/>
        </w:rPr>
        <w:t xml:space="preserve"> : </w:t>
      </w:r>
    </w:p>
    <w:p w:rsidR="00AB6277" w:rsidRDefault="00AB6277" w:rsidP="00AB6277">
      <w:pPr>
        <w:pStyle w:val="Paragraphedeliste"/>
        <w:rPr>
          <w:rFonts w:asciiTheme="minorHAnsi" w:hAnsiTheme="minorHAnsi" w:cstheme="minorHAnsi"/>
        </w:rPr>
      </w:pPr>
      <w:r w:rsidRPr="00AB6277">
        <w:rPr>
          <w:rFonts w:asciiTheme="minorHAnsi" w:hAnsiTheme="minorHAnsi" w:cstheme="minorHAnsi"/>
        </w:rPr>
        <w:t>Traduire les lignes 3 à 6 (passage entre crochets et en gras)</w:t>
      </w:r>
    </w:p>
    <w:p w:rsidR="00AB6277" w:rsidRDefault="00AB6277" w:rsidP="00AB6277">
      <w:pPr>
        <w:pStyle w:val="Paragraphedeliste"/>
        <w:rPr>
          <w:rFonts w:asciiTheme="minorHAnsi" w:hAnsiTheme="minorHAnsi" w:cstheme="minorHAnsi"/>
        </w:rPr>
      </w:pPr>
    </w:p>
    <w:p w:rsidR="00C143B1" w:rsidRPr="00AB6277" w:rsidRDefault="00C143B1" w:rsidP="00C143B1">
      <w:pPr>
        <w:pStyle w:val="Paragraphedeliste"/>
        <w:numPr>
          <w:ilvl w:val="0"/>
          <w:numId w:val="2"/>
        </w:numPr>
        <w:rPr>
          <w:rFonts w:asciiTheme="minorHAnsi" w:hAnsiTheme="minorHAnsi" w:cstheme="minorHAnsi"/>
        </w:rPr>
      </w:pPr>
      <w:r w:rsidRPr="00AB6277">
        <w:rPr>
          <w:rFonts w:asciiTheme="minorHAnsi" w:hAnsiTheme="minorHAnsi" w:cstheme="minorHAnsi"/>
        </w:rPr>
        <w:t xml:space="preserve">Choix n°2 (culture) (12 points) : </w:t>
      </w:r>
    </w:p>
    <w:p w:rsidR="00C143B1" w:rsidRDefault="00C143B1" w:rsidP="00C143B1">
      <w:pPr>
        <w:pStyle w:val="Paragraphedeliste"/>
        <w:rPr>
          <w:rFonts w:asciiTheme="minorHAnsi" w:hAnsiTheme="minorHAnsi" w:cstheme="minorHAnsi"/>
        </w:rPr>
      </w:pPr>
      <w:r>
        <w:rPr>
          <w:rFonts w:asciiTheme="minorHAnsi" w:hAnsiTheme="minorHAnsi" w:cstheme="minorHAnsi"/>
        </w:rPr>
        <w:t>Vous rédigerez un court essai (500 mots maximum), libre et organisé, prenant appui sur le texte donné en traduction. Vous confronterez ce texte avec ceux, antiques, modernes ou contemporains, que vous avez étudiés en cours d’année ou lus de manière personnelle ainsi qu’avec des œuvres d’autres domaines artistiques. Vous pourrez proposer des pistes problématisées selon des axes culturels variés (littérature, arts, philosophie, histoire, anthropologie, etc.)</w:t>
      </w:r>
    </w:p>
    <w:p w:rsidR="00C143B1" w:rsidRPr="00DE6FD2" w:rsidRDefault="00C143B1" w:rsidP="00C143B1">
      <w:pPr>
        <w:rPr>
          <w:rFonts w:asciiTheme="minorHAnsi" w:hAnsiTheme="minorHAnsi" w:cstheme="minorHAnsi"/>
        </w:rPr>
      </w:pPr>
    </w:p>
    <w:p w:rsidR="00C143B1" w:rsidRDefault="00C143B1" w:rsidP="00C143B1">
      <w:pPr>
        <w:rPr>
          <w:rFonts w:asciiTheme="minorHAnsi" w:hAnsiTheme="minorHAnsi" w:cstheme="minorHAnsi"/>
        </w:rPr>
      </w:pPr>
      <w:r>
        <w:rPr>
          <w:rFonts w:asciiTheme="minorHAnsi" w:hAnsiTheme="minorHAnsi" w:cstheme="minorHAnsi"/>
        </w:rPr>
        <w:br w:type="page"/>
      </w:r>
    </w:p>
    <w:p w:rsidR="00C143B1" w:rsidRPr="006F49B1" w:rsidRDefault="006F49B1" w:rsidP="006F49B1">
      <w:pPr>
        <w:jc w:val="center"/>
        <w:rPr>
          <w:rFonts w:asciiTheme="minorHAnsi" w:hAnsiTheme="minorHAnsi" w:cstheme="minorHAnsi"/>
          <w:sz w:val="36"/>
        </w:rPr>
      </w:pPr>
      <w:r w:rsidRPr="006F49B1">
        <w:rPr>
          <w:rFonts w:asciiTheme="minorHAnsi" w:hAnsiTheme="minorHAnsi" w:cstheme="minorHAnsi"/>
          <w:sz w:val="36"/>
          <w:highlight w:val="magenta"/>
        </w:rPr>
        <w:lastRenderedPageBreak/>
        <w:t>CORRECTION</w:t>
      </w:r>
    </w:p>
    <w:p w:rsidR="006F49B1" w:rsidRDefault="006F49B1" w:rsidP="006F49B1">
      <w:pPr>
        <w:rPr>
          <w:rFonts w:asciiTheme="minorHAnsi" w:hAnsiTheme="minorHAnsi" w:cstheme="minorHAnsi"/>
          <w:sz w:val="32"/>
          <w:szCs w:val="32"/>
        </w:rPr>
      </w:pPr>
    </w:p>
    <w:p w:rsidR="006F49B1" w:rsidRPr="00470AD0" w:rsidRDefault="006F49B1" w:rsidP="006F49B1">
      <w:pPr>
        <w:rPr>
          <w:rFonts w:asciiTheme="minorHAnsi" w:hAnsiTheme="minorHAnsi" w:cstheme="minorHAnsi"/>
          <w:sz w:val="32"/>
          <w:szCs w:val="32"/>
        </w:rPr>
      </w:pPr>
      <w:r w:rsidRPr="00470AD0">
        <w:rPr>
          <w:rFonts w:asciiTheme="minorHAnsi" w:hAnsiTheme="minorHAnsi" w:cstheme="minorHAnsi"/>
          <w:sz w:val="32"/>
          <w:szCs w:val="32"/>
        </w:rPr>
        <w:t>Partie 1 : lexique et étude de la langue</w:t>
      </w:r>
    </w:p>
    <w:p w:rsidR="006F49B1" w:rsidRPr="006F49B1" w:rsidRDefault="006F49B1" w:rsidP="006F49B1">
      <w:pPr>
        <w:pStyle w:val="Paragraphedeliste"/>
        <w:numPr>
          <w:ilvl w:val="0"/>
          <w:numId w:val="3"/>
        </w:numPr>
        <w:rPr>
          <w:rFonts w:asciiTheme="minorHAnsi" w:hAnsiTheme="minorHAnsi" w:cstheme="minorHAnsi"/>
        </w:rPr>
      </w:pPr>
      <w:r w:rsidRPr="00470AD0">
        <w:rPr>
          <w:rFonts w:asciiTheme="minorHAnsi" w:hAnsiTheme="minorHAnsi" w:cstheme="minorHAnsi"/>
        </w:rPr>
        <w:t>Lexique (3 points)</w:t>
      </w:r>
      <w:r>
        <w:rPr>
          <w:rFonts w:asciiTheme="minorHAnsi" w:hAnsiTheme="minorHAnsi" w:cstheme="minorHAnsi"/>
        </w:rPr>
        <w:t xml:space="preserve">. </w:t>
      </w:r>
      <w:r w:rsidRPr="006F49B1">
        <w:rPr>
          <w:rFonts w:asciiTheme="minorHAnsi" w:hAnsiTheme="minorHAnsi" w:cstheme="minorHAnsi"/>
        </w:rPr>
        <w:t>Définissez en contexte le sens du mot « </w:t>
      </w:r>
      <w:proofErr w:type="spellStart"/>
      <w:r w:rsidRPr="006F49B1">
        <w:rPr>
          <w:rFonts w:asciiTheme="minorHAnsi" w:hAnsiTheme="minorHAnsi" w:cstheme="minorHAnsi"/>
        </w:rPr>
        <w:t>rei</w:t>
      </w:r>
      <w:proofErr w:type="spellEnd"/>
      <w:r w:rsidRPr="006F49B1">
        <w:rPr>
          <w:rFonts w:asciiTheme="minorHAnsi" w:hAnsiTheme="minorHAnsi" w:cstheme="minorHAnsi"/>
        </w:rPr>
        <w:t xml:space="preserve"> </w:t>
      </w:r>
      <w:proofErr w:type="spellStart"/>
      <w:r w:rsidRPr="006F49B1">
        <w:rPr>
          <w:rFonts w:asciiTheme="minorHAnsi" w:hAnsiTheme="minorHAnsi" w:cstheme="minorHAnsi"/>
        </w:rPr>
        <w:t>publicae</w:t>
      </w:r>
      <w:proofErr w:type="spellEnd"/>
      <w:r w:rsidRPr="006F49B1">
        <w:rPr>
          <w:rFonts w:asciiTheme="minorHAnsi" w:hAnsiTheme="minorHAnsi" w:cstheme="minorHAnsi"/>
        </w:rPr>
        <w:t> » à la ligne 20.</w:t>
      </w:r>
    </w:p>
    <w:p w:rsidR="006F49B1" w:rsidRPr="006F49B1" w:rsidRDefault="006F49B1" w:rsidP="006F49B1">
      <w:pPr>
        <w:pStyle w:val="Paragraphedeliste"/>
        <w:numPr>
          <w:ilvl w:val="0"/>
          <w:numId w:val="4"/>
        </w:numPr>
        <w:rPr>
          <w:rFonts w:asciiTheme="minorHAnsi" w:hAnsiTheme="minorHAnsi" w:cstheme="minorHAnsi"/>
          <w:color w:val="FF33CC"/>
        </w:rPr>
      </w:pPr>
      <w:r w:rsidRPr="006F49B1">
        <w:rPr>
          <w:rFonts w:asciiTheme="minorHAnsi" w:hAnsiTheme="minorHAnsi" w:cstheme="minorHAnsi"/>
          <w:color w:val="FF33CC"/>
        </w:rPr>
        <w:t>« </w:t>
      </w:r>
      <w:proofErr w:type="spellStart"/>
      <w:r w:rsidRPr="006F49B1">
        <w:rPr>
          <w:rFonts w:asciiTheme="minorHAnsi" w:hAnsiTheme="minorHAnsi" w:cstheme="minorHAnsi"/>
          <w:color w:val="FF33CC"/>
        </w:rPr>
        <w:t>res</w:t>
      </w:r>
      <w:proofErr w:type="spellEnd"/>
      <w:r w:rsidRPr="006F49B1">
        <w:rPr>
          <w:rFonts w:asciiTheme="minorHAnsi" w:hAnsiTheme="minorHAnsi" w:cstheme="minorHAnsi"/>
          <w:color w:val="FF33CC"/>
        </w:rPr>
        <w:t xml:space="preserve"> publica » : mot à mot chose publique </w:t>
      </w:r>
      <w:r w:rsidRPr="006F49B1">
        <w:rPr>
          <w:color w:val="FF33CC"/>
        </w:rPr>
        <w:sym w:font="Wingdings" w:char="F0E0"/>
      </w:r>
      <w:r w:rsidRPr="006F49B1">
        <w:rPr>
          <w:rFonts w:asciiTheme="minorHAnsi" w:hAnsiTheme="minorHAnsi" w:cstheme="minorHAnsi"/>
          <w:color w:val="FF33CC"/>
        </w:rPr>
        <w:t xml:space="preserve"> état, traduit pour plus de commodité par ‘’République’’ (pour l’opposer au régime impérial qui lui a succédé), mais plus complexe que ça.</w:t>
      </w:r>
    </w:p>
    <w:p w:rsidR="006F49B1" w:rsidRPr="006F49B1" w:rsidRDefault="006F49B1" w:rsidP="006F49B1">
      <w:pPr>
        <w:pStyle w:val="Paragraphedeliste"/>
        <w:numPr>
          <w:ilvl w:val="0"/>
          <w:numId w:val="4"/>
        </w:numPr>
        <w:rPr>
          <w:rFonts w:asciiTheme="minorHAnsi" w:hAnsiTheme="minorHAnsi" w:cstheme="minorHAnsi"/>
          <w:color w:val="FF33CC"/>
        </w:rPr>
      </w:pPr>
      <w:r w:rsidRPr="006F49B1">
        <w:rPr>
          <w:rFonts w:asciiTheme="minorHAnsi" w:hAnsiTheme="minorHAnsi" w:cstheme="minorHAnsi"/>
          <w:color w:val="FF33CC"/>
        </w:rPr>
        <w:t xml:space="preserve">Salluste établit une distinction entre deux moments dans la république, avant et après les guerres puniques : avant = vertu ; après = décadence et règne et chacun pour soi, avec augmentation de l’opposition entre </w:t>
      </w:r>
      <w:proofErr w:type="spellStart"/>
      <w:r w:rsidRPr="006F49B1">
        <w:rPr>
          <w:rFonts w:asciiTheme="minorHAnsi" w:hAnsiTheme="minorHAnsi" w:cstheme="minorHAnsi"/>
          <w:color w:val="FF33CC"/>
        </w:rPr>
        <w:t>populares</w:t>
      </w:r>
      <w:proofErr w:type="spellEnd"/>
      <w:r w:rsidRPr="006F49B1">
        <w:rPr>
          <w:rFonts w:asciiTheme="minorHAnsi" w:hAnsiTheme="minorHAnsi" w:cstheme="minorHAnsi"/>
          <w:color w:val="FF33CC"/>
        </w:rPr>
        <w:t xml:space="preserve"> et optimates.</w:t>
      </w:r>
    </w:p>
    <w:p w:rsidR="006F49B1" w:rsidRPr="006F49B1" w:rsidRDefault="006F49B1" w:rsidP="006F49B1">
      <w:pPr>
        <w:pStyle w:val="Paragraphedeliste"/>
        <w:numPr>
          <w:ilvl w:val="0"/>
          <w:numId w:val="4"/>
        </w:numPr>
        <w:rPr>
          <w:rFonts w:asciiTheme="minorHAnsi" w:hAnsiTheme="minorHAnsi" w:cstheme="minorHAnsi"/>
          <w:color w:val="FF33CC"/>
        </w:rPr>
      </w:pPr>
      <w:r w:rsidRPr="006F49B1">
        <w:rPr>
          <w:rFonts w:asciiTheme="minorHAnsi" w:hAnsiTheme="minorHAnsi" w:cstheme="minorHAnsi"/>
          <w:color w:val="FF33CC"/>
        </w:rPr>
        <w:t xml:space="preserve">C’est dans ce contexte que les Gracques interviennent, afin de rétablir l’équité entre citoyen, avec l’idée que la </w:t>
      </w:r>
      <w:proofErr w:type="spellStart"/>
      <w:r w:rsidRPr="006F49B1">
        <w:rPr>
          <w:rFonts w:asciiTheme="minorHAnsi" w:hAnsiTheme="minorHAnsi" w:cstheme="minorHAnsi"/>
          <w:color w:val="FF33CC"/>
        </w:rPr>
        <w:t>Res</w:t>
      </w:r>
      <w:proofErr w:type="spellEnd"/>
      <w:r w:rsidRPr="006F49B1">
        <w:rPr>
          <w:rFonts w:asciiTheme="minorHAnsi" w:hAnsiTheme="minorHAnsi" w:cstheme="minorHAnsi"/>
          <w:color w:val="FF33CC"/>
        </w:rPr>
        <w:t xml:space="preserve"> Publica est la ‘’chose commune’’ à tous, et que la plèbe doit avoir les mêmes droits que les optimates. Mais si ce combat au nom de l’équité était juste, pour autant, il était indu, ayant enflammé l’état et accentué les conflits.</w:t>
      </w:r>
    </w:p>
    <w:p w:rsidR="006F49B1" w:rsidRPr="00470AD0" w:rsidRDefault="006F49B1" w:rsidP="006F49B1">
      <w:pPr>
        <w:pStyle w:val="Paragraphedeliste"/>
        <w:ind w:left="1440"/>
        <w:rPr>
          <w:rFonts w:asciiTheme="minorHAnsi" w:hAnsiTheme="minorHAnsi" w:cstheme="minorHAnsi"/>
        </w:rPr>
      </w:pPr>
    </w:p>
    <w:p w:rsidR="006F49B1" w:rsidRDefault="006F49B1" w:rsidP="006F49B1">
      <w:pPr>
        <w:pStyle w:val="Paragraphedeliste"/>
        <w:numPr>
          <w:ilvl w:val="0"/>
          <w:numId w:val="3"/>
        </w:numPr>
        <w:rPr>
          <w:rFonts w:asciiTheme="minorHAnsi" w:hAnsiTheme="minorHAnsi" w:cstheme="minorHAnsi"/>
        </w:rPr>
      </w:pPr>
      <w:r w:rsidRPr="00470AD0">
        <w:rPr>
          <w:rFonts w:asciiTheme="minorHAnsi" w:hAnsiTheme="minorHAnsi" w:cstheme="minorHAnsi"/>
        </w:rPr>
        <w:t>Faits de langue (5 points)</w:t>
      </w:r>
      <w:r>
        <w:rPr>
          <w:rFonts w:asciiTheme="minorHAnsi" w:hAnsiTheme="minorHAnsi" w:cstheme="minorHAnsi"/>
        </w:rPr>
        <w:t xml:space="preserve"> : </w:t>
      </w:r>
      <w:r w:rsidRPr="006F49B1">
        <w:rPr>
          <w:rFonts w:asciiTheme="minorHAnsi" w:hAnsiTheme="minorHAnsi" w:cstheme="minorHAnsi"/>
        </w:rPr>
        <w:t>Lignes 7 et 8 (phrase « </w:t>
      </w:r>
      <w:proofErr w:type="spellStart"/>
      <w:r w:rsidRPr="006F49B1">
        <w:rPr>
          <w:rFonts w:asciiTheme="minorHAnsi" w:hAnsiTheme="minorHAnsi" w:cstheme="minorHAnsi"/>
        </w:rPr>
        <w:t>Namque</w:t>
      </w:r>
      <w:proofErr w:type="spellEnd"/>
      <w:r w:rsidRPr="006F49B1">
        <w:rPr>
          <w:rFonts w:asciiTheme="minorHAnsi" w:hAnsiTheme="minorHAnsi" w:cstheme="minorHAnsi"/>
        </w:rPr>
        <w:t xml:space="preserve">… </w:t>
      </w:r>
      <w:proofErr w:type="spellStart"/>
      <w:r w:rsidRPr="006F49B1">
        <w:rPr>
          <w:rFonts w:asciiTheme="minorHAnsi" w:hAnsiTheme="minorHAnsi" w:cstheme="minorHAnsi"/>
        </w:rPr>
        <w:t>rapere</w:t>
      </w:r>
      <w:proofErr w:type="spellEnd"/>
      <w:r w:rsidRPr="006F49B1">
        <w:rPr>
          <w:rFonts w:asciiTheme="minorHAnsi" w:hAnsiTheme="minorHAnsi" w:cstheme="minorHAnsi"/>
        </w:rPr>
        <w:t xml:space="preserve">), relevez les verbes et précisez à quelle forme ils apparaissent. Trouvez d’autres passages conçus de la même manière. Quel est l’effet produit dans le récit ? </w:t>
      </w:r>
    </w:p>
    <w:p w:rsidR="006F49B1" w:rsidRDefault="006F49B1" w:rsidP="006F49B1">
      <w:pPr>
        <w:pStyle w:val="Paragraphedeliste"/>
        <w:numPr>
          <w:ilvl w:val="1"/>
          <w:numId w:val="3"/>
        </w:numPr>
        <w:rPr>
          <w:rFonts w:asciiTheme="minorHAnsi" w:hAnsiTheme="minorHAnsi" w:cstheme="minorHAnsi"/>
          <w:color w:val="FF33CC"/>
        </w:rPr>
      </w:pPr>
      <w:r w:rsidRPr="006F49B1">
        <w:rPr>
          <w:rFonts w:asciiTheme="minorHAnsi" w:hAnsiTheme="minorHAnsi" w:cstheme="minorHAnsi"/>
          <w:color w:val="FF33CC"/>
        </w:rPr>
        <w:t xml:space="preserve">Relevé des verbes : </w:t>
      </w:r>
      <w:r w:rsidR="00C124CC">
        <w:rPr>
          <w:rFonts w:asciiTheme="minorHAnsi" w:hAnsiTheme="minorHAnsi" w:cstheme="minorHAnsi"/>
          <w:color w:val="FF33CC"/>
        </w:rPr>
        <w:t>2</w:t>
      </w:r>
      <w:r w:rsidRPr="006F49B1">
        <w:rPr>
          <w:rFonts w:asciiTheme="minorHAnsi" w:hAnsiTheme="minorHAnsi" w:cstheme="minorHAnsi"/>
          <w:color w:val="FF33CC"/>
        </w:rPr>
        <w:t xml:space="preserve"> point</w:t>
      </w:r>
      <w:r w:rsidR="00C124CC">
        <w:rPr>
          <w:rFonts w:asciiTheme="minorHAnsi" w:hAnsiTheme="minorHAnsi" w:cstheme="minorHAnsi"/>
          <w:color w:val="FF33CC"/>
        </w:rPr>
        <w:t>s (au moins 4 verbes sur les 5)</w:t>
      </w:r>
    </w:p>
    <w:p w:rsidR="00C124CC" w:rsidRPr="00AB6277" w:rsidRDefault="00C124CC" w:rsidP="00C124CC">
      <w:pPr>
        <w:pStyle w:val="Paragraphedeliste"/>
        <w:ind w:left="1440"/>
        <w:rPr>
          <w:rFonts w:asciiTheme="minorHAnsi" w:hAnsiTheme="minorHAnsi" w:cstheme="minorHAnsi"/>
          <w:color w:val="FF33CC"/>
          <w:lang w:val="en-GB"/>
        </w:rPr>
      </w:pPr>
      <w:r w:rsidRPr="00AB6277">
        <w:rPr>
          <w:rFonts w:asciiTheme="minorHAnsi" w:hAnsiTheme="minorHAnsi" w:cstheme="minorHAnsi"/>
          <w:lang w:val="en-GB"/>
        </w:rPr>
        <w:t>« </w:t>
      </w:r>
      <w:r w:rsidRPr="004D0A78">
        <w:rPr>
          <w:rFonts w:asciiTheme="minorHAnsi" w:hAnsiTheme="minorHAnsi" w:cstheme="minorHAnsi"/>
          <w:lang w:val="la-Latn"/>
        </w:rPr>
        <w:t xml:space="preserve">Namque </w:t>
      </w:r>
      <w:r w:rsidRPr="00C124CC">
        <w:rPr>
          <w:rFonts w:asciiTheme="minorHAnsi" w:hAnsiTheme="minorHAnsi" w:cstheme="minorHAnsi"/>
          <w:color w:val="FF33CC"/>
          <w:lang w:val="la-Latn"/>
        </w:rPr>
        <w:t>coepere</w:t>
      </w:r>
      <w:r w:rsidRPr="004D0A78">
        <w:rPr>
          <w:rFonts w:asciiTheme="minorHAnsi" w:hAnsiTheme="minorHAnsi" w:cstheme="minorHAnsi"/>
          <w:lang w:val="la-Latn"/>
        </w:rPr>
        <w:t xml:space="preserve"> nobilitas dignitatem, populus libertatem in libidinem </w:t>
      </w:r>
      <w:r w:rsidRPr="00C124CC">
        <w:rPr>
          <w:rFonts w:asciiTheme="minorHAnsi" w:hAnsiTheme="minorHAnsi" w:cstheme="minorHAnsi"/>
          <w:color w:val="FF33CC"/>
          <w:lang w:val="la-Latn"/>
        </w:rPr>
        <w:t>uertere</w:t>
      </w:r>
      <w:r w:rsidRPr="004D0A78">
        <w:rPr>
          <w:rFonts w:asciiTheme="minorHAnsi" w:hAnsiTheme="minorHAnsi" w:cstheme="minorHAnsi"/>
          <w:lang w:val="la-Latn"/>
        </w:rPr>
        <w:t xml:space="preserve">, sibi quisque </w:t>
      </w:r>
      <w:r w:rsidRPr="00C124CC">
        <w:rPr>
          <w:rFonts w:asciiTheme="minorHAnsi" w:hAnsiTheme="minorHAnsi" w:cstheme="minorHAnsi"/>
          <w:color w:val="FF33CC"/>
          <w:lang w:val="la-Latn"/>
        </w:rPr>
        <w:t>ducere</w:t>
      </w:r>
      <w:r w:rsidRPr="004D0A78">
        <w:rPr>
          <w:rFonts w:asciiTheme="minorHAnsi" w:hAnsiTheme="minorHAnsi" w:cstheme="minorHAnsi"/>
          <w:lang w:val="la-Latn"/>
        </w:rPr>
        <w:t xml:space="preserve"> </w:t>
      </w:r>
      <w:r w:rsidRPr="00C124CC">
        <w:rPr>
          <w:rFonts w:asciiTheme="minorHAnsi" w:hAnsiTheme="minorHAnsi" w:cstheme="minorHAnsi"/>
          <w:color w:val="FF33CC"/>
          <w:lang w:val="la-Latn"/>
        </w:rPr>
        <w:t>trahere</w:t>
      </w:r>
      <w:r w:rsidRPr="004D0A78">
        <w:rPr>
          <w:rFonts w:asciiTheme="minorHAnsi" w:hAnsiTheme="minorHAnsi" w:cstheme="minorHAnsi"/>
          <w:lang w:val="la-Latn"/>
        </w:rPr>
        <w:t xml:space="preserve"> </w:t>
      </w:r>
      <w:r w:rsidRPr="00C124CC">
        <w:rPr>
          <w:rFonts w:asciiTheme="minorHAnsi" w:hAnsiTheme="minorHAnsi" w:cstheme="minorHAnsi"/>
          <w:color w:val="FF33CC"/>
          <w:lang w:val="la-Latn"/>
        </w:rPr>
        <w:t>rapere</w:t>
      </w:r>
      <w:r w:rsidRPr="00AB6277">
        <w:rPr>
          <w:rFonts w:asciiTheme="minorHAnsi" w:hAnsiTheme="minorHAnsi" w:cstheme="minorHAnsi"/>
          <w:lang w:val="en-GB"/>
        </w:rPr>
        <w:t> »</w:t>
      </w:r>
    </w:p>
    <w:p w:rsidR="006F49B1" w:rsidRPr="006F49B1" w:rsidRDefault="006F49B1" w:rsidP="006F49B1">
      <w:pPr>
        <w:pStyle w:val="Paragraphedeliste"/>
        <w:numPr>
          <w:ilvl w:val="1"/>
          <w:numId w:val="3"/>
        </w:numPr>
        <w:rPr>
          <w:rFonts w:asciiTheme="minorHAnsi" w:hAnsiTheme="minorHAnsi" w:cstheme="minorHAnsi"/>
          <w:color w:val="FF33CC"/>
        </w:rPr>
      </w:pPr>
      <w:r w:rsidRPr="006F49B1">
        <w:rPr>
          <w:rFonts w:asciiTheme="minorHAnsi" w:hAnsiTheme="minorHAnsi" w:cstheme="minorHAnsi"/>
          <w:color w:val="FF33CC"/>
        </w:rPr>
        <w:t>Infinitif : 1 point</w:t>
      </w:r>
    </w:p>
    <w:p w:rsidR="006F49B1" w:rsidRPr="006F49B1" w:rsidRDefault="006F49B1" w:rsidP="006F49B1">
      <w:pPr>
        <w:pStyle w:val="Paragraphedeliste"/>
        <w:numPr>
          <w:ilvl w:val="1"/>
          <w:numId w:val="3"/>
        </w:numPr>
        <w:rPr>
          <w:rFonts w:asciiTheme="minorHAnsi" w:hAnsiTheme="minorHAnsi" w:cstheme="minorHAnsi"/>
          <w:color w:val="FF33CC"/>
        </w:rPr>
      </w:pPr>
      <w:r w:rsidRPr="006F49B1">
        <w:rPr>
          <w:rFonts w:asciiTheme="minorHAnsi" w:hAnsiTheme="minorHAnsi" w:cstheme="minorHAnsi"/>
          <w:color w:val="FF33CC"/>
        </w:rPr>
        <w:t>Trouver d’autres passages conçus de la même manière : 1 point</w:t>
      </w:r>
    </w:p>
    <w:p w:rsidR="006F49B1" w:rsidRPr="006F49B1" w:rsidRDefault="006F49B1" w:rsidP="006F49B1">
      <w:pPr>
        <w:pStyle w:val="Paragraphedeliste"/>
        <w:numPr>
          <w:ilvl w:val="1"/>
          <w:numId w:val="3"/>
        </w:numPr>
        <w:rPr>
          <w:rFonts w:asciiTheme="minorHAnsi" w:hAnsiTheme="minorHAnsi" w:cstheme="minorHAnsi"/>
          <w:color w:val="FF33CC"/>
        </w:rPr>
      </w:pPr>
      <w:r w:rsidRPr="006F49B1">
        <w:rPr>
          <w:rFonts w:asciiTheme="minorHAnsi" w:hAnsiTheme="minorHAnsi" w:cstheme="minorHAnsi"/>
          <w:color w:val="FF33CC"/>
        </w:rPr>
        <w:t>Analyse de l’effet produit</w:t>
      </w:r>
      <w:r>
        <w:rPr>
          <w:rFonts w:asciiTheme="minorHAnsi" w:hAnsiTheme="minorHAnsi" w:cstheme="minorHAnsi"/>
          <w:color w:val="FF33CC"/>
        </w:rPr>
        <w:t xml:space="preserve"> : </w:t>
      </w:r>
      <w:r w:rsidR="00C124CC">
        <w:rPr>
          <w:rFonts w:asciiTheme="minorHAnsi" w:hAnsiTheme="minorHAnsi" w:cstheme="minorHAnsi"/>
          <w:color w:val="FF33CC"/>
        </w:rPr>
        <w:t>1</w:t>
      </w:r>
      <w:r>
        <w:rPr>
          <w:rFonts w:asciiTheme="minorHAnsi" w:hAnsiTheme="minorHAnsi" w:cstheme="minorHAnsi"/>
          <w:color w:val="FF33CC"/>
        </w:rPr>
        <w:t xml:space="preserve"> </w:t>
      </w:r>
      <w:proofErr w:type="gramStart"/>
      <w:r>
        <w:rPr>
          <w:rFonts w:asciiTheme="minorHAnsi" w:hAnsiTheme="minorHAnsi" w:cstheme="minorHAnsi"/>
          <w:color w:val="FF33CC"/>
        </w:rPr>
        <w:t>points</w:t>
      </w:r>
      <w:proofErr w:type="gramEnd"/>
    </w:p>
    <w:p w:rsidR="006F49B1" w:rsidRPr="006F49B1" w:rsidRDefault="006F49B1" w:rsidP="006F49B1">
      <w:pPr>
        <w:pStyle w:val="Paragraphedeliste"/>
        <w:numPr>
          <w:ilvl w:val="2"/>
          <w:numId w:val="3"/>
        </w:numPr>
        <w:rPr>
          <w:rFonts w:asciiTheme="minorHAnsi" w:hAnsiTheme="minorHAnsi" w:cstheme="minorHAnsi"/>
          <w:color w:val="FF33CC"/>
        </w:rPr>
      </w:pPr>
      <w:r w:rsidRPr="006F49B1">
        <w:rPr>
          <w:rFonts w:asciiTheme="minorHAnsi" w:hAnsiTheme="minorHAnsi" w:cstheme="minorHAnsi"/>
          <w:color w:val="FF33CC"/>
        </w:rPr>
        <w:t>Infinitif de narration (non demandé)</w:t>
      </w:r>
    </w:p>
    <w:p w:rsidR="006F49B1" w:rsidRPr="006F49B1" w:rsidRDefault="006F49B1" w:rsidP="006F49B1">
      <w:pPr>
        <w:pStyle w:val="Paragraphedeliste"/>
        <w:numPr>
          <w:ilvl w:val="2"/>
          <w:numId w:val="3"/>
        </w:numPr>
        <w:rPr>
          <w:rFonts w:asciiTheme="minorHAnsi" w:hAnsiTheme="minorHAnsi" w:cstheme="minorHAnsi"/>
          <w:color w:val="FF33CC"/>
        </w:rPr>
      </w:pPr>
      <w:r w:rsidRPr="006F49B1">
        <w:rPr>
          <w:rFonts w:asciiTheme="minorHAnsi" w:hAnsiTheme="minorHAnsi" w:cstheme="minorHAnsi"/>
          <w:color w:val="FF33CC"/>
        </w:rPr>
        <w:t>Importance de l’action ainsi décrite, réduite au rang de pure action ; forte mise en relief</w:t>
      </w:r>
    </w:p>
    <w:p w:rsidR="006F49B1" w:rsidRDefault="006F49B1" w:rsidP="006F49B1">
      <w:pPr>
        <w:rPr>
          <w:rFonts w:asciiTheme="minorHAnsi" w:hAnsiTheme="minorHAnsi" w:cstheme="minorHAnsi"/>
        </w:rPr>
      </w:pPr>
    </w:p>
    <w:p w:rsidR="006F49B1" w:rsidRPr="00470AD0" w:rsidRDefault="006F49B1" w:rsidP="006F49B1">
      <w:pPr>
        <w:rPr>
          <w:rFonts w:asciiTheme="minorHAnsi" w:hAnsiTheme="minorHAnsi" w:cstheme="minorHAnsi"/>
          <w:sz w:val="32"/>
          <w:szCs w:val="32"/>
        </w:rPr>
      </w:pPr>
      <w:r w:rsidRPr="00470AD0">
        <w:rPr>
          <w:rFonts w:asciiTheme="minorHAnsi" w:hAnsiTheme="minorHAnsi" w:cstheme="minorHAnsi"/>
          <w:sz w:val="32"/>
          <w:szCs w:val="32"/>
        </w:rPr>
        <w:t>Partie 2 : Le candidat traite, au choix, l’une des deux questions suivantes.</w:t>
      </w:r>
    </w:p>
    <w:p w:rsidR="006F49B1" w:rsidRDefault="006F49B1" w:rsidP="006F49B1">
      <w:pPr>
        <w:pStyle w:val="Paragraphedeliste"/>
        <w:numPr>
          <w:ilvl w:val="0"/>
          <w:numId w:val="2"/>
        </w:numPr>
        <w:rPr>
          <w:rFonts w:asciiTheme="minorHAnsi" w:hAnsiTheme="minorHAnsi" w:cstheme="minorHAnsi"/>
        </w:rPr>
      </w:pPr>
      <w:r w:rsidRPr="00470AD0">
        <w:rPr>
          <w:rFonts w:asciiTheme="minorHAnsi" w:hAnsiTheme="minorHAnsi" w:cstheme="minorHAnsi"/>
        </w:rPr>
        <w:t xml:space="preserve">Choix </w:t>
      </w:r>
      <w:r>
        <w:rPr>
          <w:rFonts w:asciiTheme="minorHAnsi" w:hAnsiTheme="minorHAnsi" w:cstheme="minorHAnsi"/>
        </w:rPr>
        <w:t>n°</w:t>
      </w:r>
      <w:r w:rsidRPr="00470AD0">
        <w:rPr>
          <w:rFonts w:asciiTheme="minorHAnsi" w:hAnsiTheme="minorHAnsi" w:cstheme="minorHAnsi"/>
        </w:rPr>
        <w:t>1 (langue)</w:t>
      </w:r>
      <w:r>
        <w:rPr>
          <w:rFonts w:asciiTheme="minorHAnsi" w:hAnsiTheme="minorHAnsi" w:cstheme="minorHAnsi"/>
        </w:rPr>
        <w:t xml:space="preserve"> : </w:t>
      </w:r>
    </w:p>
    <w:p w:rsidR="006F49B1" w:rsidRDefault="006F49B1" w:rsidP="006F49B1">
      <w:pPr>
        <w:pStyle w:val="Paragraphedeliste"/>
        <w:ind w:left="1440"/>
        <w:rPr>
          <w:rFonts w:asciiTheme="minorHAnsi" w:hAnsiTheme="minorHAnsi" w:cstheme="minorHAnsi"/>
        </w:rPr>
      </w:pPr>
      <w:r>
        <w:rPr>
          <w:rFonts w:asciiTheme="minorHAnsi" w:hAnsiTheme="minorHAnsi" w:cstheme="minorHAnsi"/>
        </w:rPr>
        <w:t>Traduire les lignes 3 à 6 (passage entre crochets et en gras)</w:t>
      </w:r>
    </w:p>
    <w:p w:rsidR="00F82F74" w:rsidRPr="00F82F74" w:rsidRDefault="00F82F74" w:rsidP="00F82F74">
      <w:pPr>
        <w:rPr>
          <w:rFonts w:asciiTheme="minorHAnsi" w:hAnsiTheme="minorHAnsi" w:cstheme="minorHAnsi"/>
          <w:color w:val="FF33CC"/>
          <w:sz w:val="22"/>
          <w:u w:val="single"/>
        </w:rPr>
      </w:pPr>
      <w:r w:rsidRPr="00F82F74">
        <w:rPr>
          <w:rFonts w:asciiTheme="minorHAnsi" w:hAnsiTheme="minorHAnsi" w:cstheme="minorHAnsi"/>
          <w:color w:val="FF33CC"/>
          <w:sz w:val="22"/>
          <w:u w:val="single"/>
        </w:rPr>
        <w:t>Juxtalinéaire</w:t>
      </w:r>
    </w:p>
    <w:p w:rsidR="00F82F74" w:rsidRPr="00F82F74" w:rsidRDefault="00F82F74" w:rsidP="00F82F74">
      <w:pPr>
        <w:rPr>
          <w:rFonts w:asciiTheme="minorHAnsi" w:hAnsiTheme="minorHAnsi" w:cstheme="minorHAnsi"/>
          <w:color w:val="FF33CC"/>
          <w:sz w:val="22"/>
        </w:rPr>
      </w:pPr>
      <w:r w:rsidRPr="00F82F74">
        <w:rPr>
          <w:rFonts w:asciiTheme="minorHAnsi" w:hAnsiTheme="minorHAnsi" w:cstheme="minorHAnsi"/>
          <w:color w:val="FF33CC"/>
          <w:sz w:val="22"/>
          <w:lang w:val="la-Latn"/>
        </w:rPr>
        <w:t xml:space="preserve">Nam </w:t>
      </w:r>
      <w:r w:rsidRPr="00F82F74">
        <w:rPr>
          <w:rFonts w:asciiTheme="minorHAnsi" w:hAnsiTheme="minorHAnsi" w:cstheme="minorHAnsi"/>
          <w:color w:val="FF33CC"/>
          <w:sz w:val="22"/>
        </w:rPr>
        <w:t>en effet</w:t>
      </w:r>
    </w:p>
    <w:p w:rsidR="00F82F74" w:rsidRPr="00F82F74" w:rsidRDefault="00F82F74" w:rsidP="00F82F74">
      <w:pPr>
        <w:rPr>
          <w:rFonts w:asciiTheme="minorHAnsi" w:hAnsiTheme="minorHAnsi" w:cstheme="minorHAnsi"/>
          <w:color w:val="FF33CC"/>
          <w:sz w:val="22"/>
        </w:rPr>
      </w:pPr>
      <w:r w:rsidRPr="00F82F74">
        <w:rPr>
          <w:rFonts w:asciiTheme="minorHAnsi" w:hAnsiTheme="minorHAnsi" w:cstheme="minorHAnsi"/>
          <w:color w:val="FF33CC"/>
          <w:sz w:val="22"/>
          <w:lang w:val="la-Latn"/>
        </w:rPr>
        <w:t xml:space="preserve">ante Carthaginem deletam </w:t>
      </w:r>
      <w:r w:rsidRPr="00F82F74">
        <w:rPr>
          <w:rFonts w:asciiTheme="minorHAnsi" w:hAnsiTheme="minorHAnsi" w:cstheme="minorHAnsi"/>
          <w:color w:val="FF33CC"/>
          <w:sz w:val="22"/>
        </w:rPr>
        <w:t>avant la destruction de Carthage (</w:t>
      </w:r>
      <w:proofErr w:type="spellStart"/>
      <w:r w:rsidRPr="00F82F74">
        <w:rPr>
          <w:rFonts w:asciiTheme="minorHAnsi" w:hAnsiTheme="minorHAnsi" w:cstheme="minorHAnsi"/>
          <w:color w:val="FF33CC"/>
          <w:sz w:val="22"/>
        </w:rPr>
        <w:t>màm</w:t>
      </w:r>
      <w:proofErr w:type="spellEnd"/>
      <w:r w:rsidRPr="00F82F74">
        <w:rPr>
          <w:rFonts w:asciiTheme="minorHAnsi" w:hAnsiTheme="minorHAnsi" w:cstheme="minorHAnsi"/>
          <w:color w:val="FF33CC"/>
          <w:sz w:val="22"/>
        </w:rPr>
        <w:t> : avant Carthage détruite)</w:t>
      </w:r>
    </w:p>
    <w:p w:rsidR="00F82F74" w:rsidRPr="00F82F74" w:rsidRDefault="00F82F74" w:rsidP="00F82F74">
      <w:pPr>
        <w:rPr>
          <w:rFonts w:asciiTheme="minorHAnsi" w:hAnsiTheme="minorHAnsi" w:cstheme="minorHAnsi"/>
          <w:color w:val="FF33CC"/>
          <w:sz w:val="22"/>
        </w:rPr>
      </w:pPr>
      <w:r w:rsidRPr="00F82F74">
        <w:rPr>
          <w:rFonts w:asciiTheme="minorHAnsi" w:hAnsiTheme="minorHAnsi" w:cstheme="minorHAnsi"/>
          <w:color w:val="FF33CC"/>
          <w:sz w:val="22"/>
          <w:lang w:val="la-Latn"/>
        </w:rPr>
        <w:t>populus et senatus Romanus </w:t>
      </w:r>
      <w:r w:rsidRPr="00F82F74">
        <w:rPr>
          <w:rFonts w:asciiTheme="minorHAnsi" w:hAnsiTheme="minorHAnsi" w:cstheme="minorHAnsi"/>
          <w:color w:val="FF33CC"/>
          <w:sz w:val="22"/>
        </w:rPr>
        <w:t>: le peuple et le sénat Romains</w:t>
      </w:r>
    </w:p>
    <w:p w:rsidR="00F82F74" w:rsidRPr="00F82F74" w:rsidRDefault="00F82F74" w:rsidP="00F82F74">
      <w:pPr>
        <w:rPr>
          <w:rFonts w:asciiTheme="minorHAnsi" w:hAnsiTheme="minorHAnsi" w:cstheme="minorHAnsi"/>
          <w:color w:val="FF33CC"/>
          <w:sz w:val="22"/>
        </w:rPr>
      </w:pPr>
      <w:r w:rsidRPr="00F82F74">
        <w:rPr>
          <w:rFonts w:asciiTheme="minorHAnsi" w:hAnsiTheme="minorHAnsi" w:cstheme="minorHAnsi"/>
          <w:color w:val="FF33CC"/>
          <w:sz w:val="22"/>
          <w:lang w:val="la-Latn"/>
        </w:rPr>
        <w:t>rem publicam tractabant</w:t>
      </w:r>
      <w:r w:rsidRPr="00F82F74">
        <w:rPr>
          <w:rFonts w:asciiTheme="minorHAnsi" w:hAnsiTheme="minorHAnsi" w:cstheme="minorHAnsi"/>
          <w:color w:val="FF33CC"/>
          <w:sz w:val="22"/>
        </w:rPr>
        <w:t> : s’occupaient de l’état / géraient l’état</w:t>
      </w:r>
    </w:p>
    <w:p w:rsidR="00F82F74" w:rsidRPr="00F82F74" w:rsidRDefault="00F82F74" w:rsidP="00F82F74">
      <w:pPr>
        <w:rPr>
          <w:rFonts w:asciiTheme="minorHAnsi" w:hAnsiTheme="minorHAnsi" w:cstheme="minorHAnsi"/>
          <w:color w:val="FF33CC"/>
          <w:sz w:val="22"/>
        </w:rPr>
      </w:pPr>
      <w:r w:rsidRPr="00F82F74">
        <w:rPr>
          <w:rFonts w:asciiTheme="minorHAnsi" w:hAnsiTheme="minorHAnsi" w:cstheme="minorHAnsi"/>
          <w:color w:val="FF33CC"/>
          <w:sz w:val="22"/>
          <w:lang w:val="la-Latn"/>
        </w:rPr>
        <w:t xml:space="preserve">placide modesteque </w:t>
      </w:r>
      <w:r w:rsidRPr="00F82F74">
        <w:rPr>
          <w:rFonts w:asciiTheme="minorHAnsi" w:hAnsiTheme="minorHAnsi" w:cstheme="minorHAnsi"/>
          <w:color w:val="FF33CC"/>
          <w:sz w:val="22"/>
        </w:rPr>
        <w:t>avec calme et modération</w:t>
      </w:r>
    </w:p>
    <w:p w:rsidR="00F82F74" w:rsidRDefault="00F82F74" w:rsidP="00F82F74">
      <w:pPr>
        <w:rPr>
          <w:rFonts w:asciiTheme="minorHAnsi" w:hAnsiTheme="minorHAnsi" w:cstheme="minorHAnsi"/>
          <w:color w:val="FF33CC"/>
          <w:sz w:val="22"/>
        </w:rPr>
      </w:pPr>
      <w:r w:rsidRPr="00F82F74">
        <w:rPr>
          <w:rFonts w:asciiTheme="minorHAnsi" w:hAnsiTheme="minorHAnsi" w:cstheme="minorHAnsi"/>
          <w:color w:val="FF33CC"/>
          <w:sz w:val="22"/>
          <w:lang w:val="la-Latn"/>
        </w:rPr>
        <w:t>inter se </w:t>
      </w:r>
      <w:r w:rsidRPr="00F82F74">
        <w:rPr>
          <w:rFonts w:asciiTheme="minorHAnsi" w:hAnsiTheme="minorHAnsi" w:cstheme="minorHAnsi"/>
          <w:color w:val="FF33CC"/>
          <w:sz w:val="22"/>
        </w:rPr>
        <w:t>: entre eux</w:t>
      </w:r>
    </w:p>
    <w:p w:rsidR="00F82F74" w:rsidRPr="00F82F74" w:rsidRDefault="00F82F74" w:rsidP="00F82F74">
      <w:pPr>
        <w:rPr>
          <w:rFonts w:asciiTheme="minorHAnsi" w:hAnsiTheme="minorHAnsi" w:cstheme="minorHAnsi"/>
          <w:color w:val="FF33CC"/>
          <w:sz w:val="22"/>
        </w:rPr>
      </w:pPr>
      <w:r w:rsidRPr="00F82F74">
        <w:rPr>
          <w:rFonts w:asciiTheme="minorHAnsi" w:hAnsiTheme="minorHAnsi" w:cstheme="minorHAnsi"/>
          <w:color w:val="FF33CC"/>
          <w:sz w:val="22"/>
        </w:rPr>
        <w:t>(</w:t>
      </w:r>
      <w:proofErr w:type="spellStart"/>
      <w:proofErr w:type="gramStart"/>
      <w:r w:rsidRPr="00F82F74">
        <w:rPr>
          <w:rFonts w:asciiTheme="minorHAnsi" w:hAnsiTheme="minorHAnsi" w:cstheme="minorHAnsi"/>
          <w:color w:val="FF33CC"/>
          <w:sz w:val="22"/>
        </w:rPr>
        <w:t>neque</w:t>
      </w:r>
      <w:proofErr w:type="spellEnd"/>
      <w:proofErr w:type="gramEnd"/>
      <w:r w:rsidRPr="00F82F74">
        <w:rPr>
          <w:rFonts w:asciiTheme="minorHAnsi" w:hAnsiTheme="minorHAnsi" w:cstheme="minorHAnsi"/>
          <w:color w:val="FF33CC"/>
          <w:sz w:val="22"/>
        </w:rPr>
        <w:t>) erat : et il n’y avait pas</w:t>
      </w:r>
    </w:p>
    <w:p w:rsidR="00F82F74" w:rsidRPr="00F82F74" w:rsidRDefault="00F82F74" w:rsidP="00F82F74">
      <w:pPr>
        <w:rPr>
          <w:rFonts w:asciiTheme="minorHAnsi" w:hAnsiTheme="minorHAnsi" w:cstheme="minorHAnsi"/>
          <w:color w:val="FF33CC"/>
          <w:sz w:val="22"/>
        </w:rPr>
      </w:pPr>
      <w:r w:rsidRPr="00F82F74">
        <w:rPr>
          <w:rFonts w:asciiTheme="minorHAnsi" w:hAnsiTheme="minorHAnsi" w:cstheme="minorHAnsi"/>
          <w:color w:val="FF33CC"/>
          <w:sz w:val="22"/>
          <w:lang w:val="la-Latn"/>
        </w:rPr>
        <w:t>certamen inter ciuis</w:t>
      </w:r>
      <w:r w:rsidRPr="00F82F74">
        <w:rPr>
          <w:rFonts w:asciiTheme="minorHAnsi" w:hAnsiTheme="minorHAnsi" w:cstheme="minorHAnsi"/>
          <w:color w:val="FF33CC"/>
          <w:sz w:val="22"/>
        </w:rPr>
        <w:t xml:space="preserve"> </w:t>
      </w:r>
      <w:r w:rsidRPr="00F82F74">
        <w:rPr>
          <w:rFonts w:asciiTheme="minorHAnsi" w:hAnsiTheme="minorHAnsi" w:cstheme="minorHAnsi"/>
          <w:color w:val="FF33CC"/>
          <w:sz w:val="22"/>
          <w:lang w:val="la-Latn"/>
        </w:rPr>
        <w:t xml:space="preserve">: </w:t>
      </w:r>
      <w:r w:rsidRPr="00F82F74">
        <w:rPr>
          <w:rFonts w:asciiTheme="minorHAnsi" w:hAnsiTheme="minorHAnsi" w:cstheme="minorHAnsi"/>
          <w:color w:val="FF33CC"/>
          <w:sz w:val="22"/>
        </w:rPr>
        <w:t>de lutte entre les citoyens,</w:t>
      </w:r>
    </w:p>
    <w:p w:rsidR="00F82F74" w:rsidRPr="00F82F74" w:rsidRDefault="00F82F74" w:rsidP="00F82F74">
      <w:pPr>
        <w:rPr>
          <w:rFonts w:asciiTheme="minorHAnsi" w:hAnsiTheme="minorHAnsi" w:cstheme="minorHAnsi"/>
          <w:color w:val="FF33CC"/>
          <w:sz w:val="22"/>
        </w:rPr>
      </w:pPr>
      <w:r w:rsidRPr="00F82F74">
        <w:rPr>
          <w:rFonts w:asciiTheme="minorHAnsi" w:hAnsiTheme="minorHAnsi" w:cstheme="minorHAnsi"/>
          <w:color w:val="FF33CC"/>
          <w:sz w:val="22"/>
          <w:lang w:val="la-Latn"/>
        </w:rPr>
        <w:t>neque gloriae neque dominationis</w:t>
      </w:r>
      <w:r w:rsidRPr="00F82F74">
        <w:rPr>
          <w:rFonts w:asciiTheme="minorHAnsi" w:hAnsiTheme="minorHAnsi" w:cstheme="minorHAnsi"/>
          <w:color w:val="FF33CC"/>
          <w:sz w:val="22"/>
        </w:rPr>
        <w:t> : ni pour la gloire, ni pour la domination / le pouvoir</w:t>
      </w:r>
    </w:p>
    <w:p w:rsidR="00F82F74" w:rsidRPr="00F82F74" w:rsidRDefault="00F82F74" w:rsidP="00F82F74">
      <w:pPr>
        <w:rPr>
          <w:rFonts w:asciiTheme="minorHAnsi" w:hAnsiTheme="minorHAnsi" w:cstheme="minorHAnsi"/>
          <w:color w:val="FF33CC"/>
          <w:sz w:val="22"/>
        </w:rPr>
      </w:pPr>
      <w:r w:rsidRPr="00F82F74">
        <w:rPr>
          <w:rFonts w:asciiTheme="minorHAnsi" w:hAnsiTheme="minorHAnsi" w:cstheme="minorHAnsi"/>
          <w:color w:val="FF33CC"/>
          <w:sz w:val="22"/>
          <w:lang w:val="la-Latn"/>
        </w:rPr>
        <w:t>metus hostilis </w:t>
      </w:r>
      <w:r w:rsidRPr="00F82F74">
        <w:rPr>
          <w:rFonts w:asciiTheme="minorHAnsi" w:hAnsiTheme="minorHAnsi" w:cstheme="minorHAnsi"/>
          <w:color w:val="FF33CC"/>
          <w:sz w:val="22"/>
        </w:rPr>
        <w:t>: la crainte de l’ennemi</w:t>
      </w:r>
    </w:p>
    <w:p w:rsidR="006F49B1" w:rsidRPr="00F82F74" w:rsidRDefault="00F82F74" w:rsidP="00F82F74">
      <w:pPr>
        <w:rPr>
          <w:rFonts w:asciiTheme="minorHAnsi" w:hAnsiTheme="minorHAnsi" w:cstheme="minorHAnsi"/>
          <w:color w:val="FF33CC"/>
          <w:sz w:val="22"/>
        </w:rPr>
      </w:pPr>
      <w:r w:rsidRPr="00F82F74">
        <w:rPr>
          <w:rFonts w:asciiTheme="minorHAnsi" w:hAnsiTheme="minorHAnsi" w:cstheme="minorHAnsi"/>
          <w:color w:val="FF33CC"/>
          <w:sz w:val="22"/>
          <w:lang w:val="la-Latn"/>
        </w:rPr>
        <w:t>ciuitatem retinebat </w:t>
      </w:r>
      <w:r w:rsidRPr="00F82F74">
        <w:rPr>
          <w:rFonts w:asciiTheme="minorHAnsi" w:hAnsiTheme="minorHAnsi" w:cstheme="minorHAnsi"/>
          <w:color w:val="FF33CC"/>
          <w:sz w:val="22"/>
        </w:rPr>
        <w:t>: retenait la cité</w:t>
      </w:r>
    </w:p>
    <w:p w:rsidR="00F82F74" w:rsidRPr="00F82F74" w:rsidRDefault="00F82F74" w:rsidP="00F82F74">
      <w:pPr>
        <w:rPr>
          <w:rFonts w:asciiTheme="minorHAnsi" w:hAnsiTheme="minorHAnsi" w:cstheme="minorHAnsi"/>
          <w:color w:val="FF33CC"/>
          <w:sz w:val="22"/>
        </w:rPr>
      </w:pPr>
      <w:r w:rsidRPr="00F82F74">
        <w:rPr>
          <w:rFonts w:asciiTheme="minorHAnsi" w:hAnsiTheme="minorHAnsi" w:cstheme="minorHAnsi"/>
          <w:color w:val="FF33CC"/>
          <w:sz w:val="22"/>
          <w:lang w:val="la-Latn"/>
        </w:rPr>
        <w:t>in bonis artibus</w:t>
      </w:r>
      <w:r w:rsidRPr="00F82F74">
        <w:rPr>
          <w:rFonts w:asciiTheme="minorHAnsi" w:hAnsiTheme="minorHAnsi" w:cstheme="minorHAnsi"/>
          <w:color w:val="FF33CC"/>
          <w:sz w:val="22"/>
        </w:rPr>
        <w:t> : dans de bonnes pratiques</w:t>
      </w:r>
    </w:p>
    <w:p w:rsidR="00F82F74" w:rsidRDefault="00F82F74" w:rsidP="006F49B1">
      <w:pPr>
        <w:rPr>
          <w:rFonts w:asciiTheme="minorHAnsi" w:hAnsiTheme="minorHAnsi" w:cstheme="minorHAnsi"/>
          <w:color w:val="FF33CC"/>
          <w:sz w:val="22"/>
        </w:rPr>
      </w:pPr>
    </w:p>
    <w:p w:rsidR="00F82F74" w:rsidRPr="00F82F74" w:rsidRDefault="00F82F74" w:rsidP="006F49B1">
      <w:pPr>
        <w:rPr>
          <w:rFonts w:asciiTheme="minorHAnsi" w:hAnsiTheme="minorHAnsi" w:cstheme="minorHAnsi"/>
          <w:color w:val="FF33CC"/>
          <w:sz w:val="22"/>
        </w:rPr>
      </w:pPr>
      <w:r w:rsidRPr="00F82F74">
        <w:rPr>
          <w:rFonts w:asciiTheme="minorHAnsi" w:hAnsiTheme="minorHAnsi" w:cstheme="minorHAnsi"/>
          <w:color w:val="FF33CC"/>
          <w:sz w:val="22"/>
          <w:u w:val="single"/>
        </w:rPr>
        <w:t>Elaborée</w:t>
      </w:r>
      <w:r>
        <w:rPr>
          <w:rFonts w:asciiTheme="minorHAnsi" w:hAnsiTheme="minorHAnsi" w:cstheme="minorHAnsi"/>
          <w:color w:val="FF33CC"/>
          <w:sz w:val="22"/>
        </w:rPr>
        <w:t xml:space="preserve"> (</w:t>
      </w:r>
      <w:proofErr w:type="spellStart"/>
      <w:r>
        <w:rPr>
          <w:rFonts w:asciiTheme="minorHAnsi" w:hAnsiTheme="minorHAnsi" w:cstheme="minorHAnsi"/>
          <w:color w:val="FF33CC"/>
          <w:sz w:val="22"/>
        </w:rPr>
        <w:t>itinera</w:t>
      </w:r>
      <w:proofErr w:type="spellEnd"/>
      <w:r>
        <w:rPr>
          <w:rFonts w:asciiTheme="minorHAnsi" w:hAnsiTheme="minorHAnsi" w:cstheme="minorHAnsi"/>
          <w:color w:val="FF33CC"/>
          <w:sz w:val="22"/>
        </w:rPr>
        <w:t xml:space="preserve"> </w:t>
      </w:r>
      <w:proofErr w:type="spellStart"/>
      <w:r>
        <w:rPr>
          <w:rFonts w:asciiTheme="minorHAnsi" w:hAnsiTheme="minorHAnsi" w:cstheme="minorHAnsi"/>
          <w:color w:val="FF33CC"/>
          <w:sz w:val="22"/>
        </w:rPr>
        <w:t>electronica</w:t>
      </w:r>
      <w:proofErr w:type="spellEnd"/>
      <w:r>
        <w:rPr>
          <w:rFonts w:asciiTheme="minorHAnsi" w:hAnsiTheme="minorHAnsi" w:cstheme="minorHAnsi"/>
          <w:color w:val="FF33CC"/>
          <w:sz w:val="22"/>
        </w:rPr>
        <w:t>)</w:t>
      </w:r>
      <w:r w:rsidRPr="00F82F74">
        <w:rPr>
          <w:rFonts w:asciiTheme="minorHAnsi" w:hAnsiTheme="minorHAnsi" w:cstheme="minorHAnsi"/>
          <w:color w:val="FF33CC"/>
          <w:sz w:val="22"/>
        </w:rPr>
        <w:t xml:space="preserve"> </w:t>
      </w:r>
    </w:p>
    <w:p w:rsidR="006F49B1" w:rsidRPr="00F82F74" w:rsidRDefault="006F49B1" w:rsidP="006F49B1">
      <w:pPr>
        <w:rPr>
          <w:rFonts w:asciiTheme="minorHAnsi" w:hAnsiTheme="minorHAnsi" w:cstheme="minorHAnsi"/>
          <w:color w:val="FF33CC"/>
          <w:sz w:val="22"/>
        </w:rPr>
      </w:pPr>
      <w:r w:rsidRPr="00F82F74">
        <w:rPr>
          <w:rFonts w:asciiTheme="minorHAnsi" w:hAnsiTheme="minorHAnsi" w:cstheme="minorHAnsi"/>
          <w:color w:val="FF33CC"/>
          <w:sz w:val="22"/>
        </w:rPr>
        <w:t>Avant la destruction de Carthage, le peuple et le Sénat romain administraient d'accord la république dans la tranquillité et la modération, et les citoyens ne luttaient pas entre eux à qui aurait plus de gloire ou de pouvoir : la crainte de l'ennemi maintenait une bonne politique.</w:t>
      </w:r>
    </w:p>
    <w:p w:rsidR="006F49B1" w:rsidRDefault="006F49B1" w:rsidP="006F49B1">
      <w:pPr>
        <w:rPr>
          <w:rFonts w:asciiTheme="minorHAnsi" w:hAnsiTheme="minorHAnsi" w:cstheme="minorHAnsi"/>
          <w:sz w:val="20"/>
          <w:szCs w:val="32"/>
        </w:rPr>
      </w:pPr>
    </w:p>
    <w:p w:rsidR="00F82F74" w:rsidRPr="00F82F74" w:rsidRDefault="00F82F74" w:rsidP="006F49B1">
      <w:pPr>
        <w:rPr>
          <w:rFonts w:asciiTheme="minorHAnsi" w:hAnsiTheme="minorHAnsi" w:cstheme="minorHAnsi"/>
          <w:sz w:val="20"/>
          <w:szCs w:val="32"/>
        </w:rPr>
      </w:pPr>
    </w:p>
    <w:p w:rsidR="006F49B1" w:rsidRDefault="006F49B1" w:rsidP="006F49B1">
      <w:pPr>
        <w:pStyle w:val="Paragraphedeliste"/>
        <w:numPr>
          <w:ilvl w:val="0"/>
          <w:numId w:val="2"/>
        </w:numPr>
        <w:rPr>
          <w:rFonts w:asciiTheme="minorHAnsi" w:hAnsiTheme="minorHAnsi" w:cstheme="minorHAnsi"/>
        </w:rPr>
      </w:pPr>
      <w:r>
        <w:rPr>
          <w:rFonts w:asciiTheme="minorHAnsi" w:hAnsiTheme="minorHAnsi" w:cstheme="minorHAnsi"/>
        </w:rPr>
        <w:t xml:space="preserve">Choix n°2 (culture) (12 points) : </w:t>
      </w:r>
    </w:p>
    <w:p w:rsidR="006F49B1" w:rsidRDefault="006F49B1" w:rsidP="006F49B1">
      <w:pPr>
        <w:pStyle w:val="Paragraphedeliste"/>
        <w:rPr>
          <w:rFonts w:asciiTheme="minorHAnsi" w:hAnsiTheme="minorHAnsi" w:cstheme="minorHAnsi"/>
        </w:rPr>
      </w:pPr>
      <w:r>
        <w:rPr>
          <w:rFonts w:asciiTheme="minorHAnsi" w:hAnsiTheme="minorHAnsi" w:cstheme="minorHAnsi"/>
        </w:rPr>
        <w:lastRenderedPageBreak/>
        <w:t>Vous rédigerez un court essai (500 mots maximum), libre et organisé, prenant appui sur le texte donné en traduction. Vous confronterez ce texte avec ceux, antiques, modernes ou contemporains, que vous avez étudiés en cours d’année ou lus de manière personnelle ainsi qu’avec des œuvres d’autres domaines artistiques. Vous pourrez proposer des pistes problématisées selon des axes culturels variés (littérature, arts, philosophie, histoire, anthropologie, etc.)</w:t>
      </w:r>
    </w:p>
    <w:p w:rsidR="007F0AAA" w:rsidRPr="007F0AAA" w:rsidRDefault="007F0AAA">
      <w:pPr>
        <w:rPr>
          <w:rFonts w:asciiTheme="minorHAnsi" w:hAnsiTheme="minorHAnsi" w:cstheme="minorHAnsi"/>
        </w:rPr>
      </w:pPr>
    </w:p>
    <w:p w:rsidR="007F0AAA" w:rsidRPr="004E2168" w:rsidRDefault="007F0AAA">
      <w:pPr>
        <w:rPr>
          <w:rFonts w:asciiTheme="minorHAnsi" w:hAnsiTheme="minorHAnsi" w:cstheme="minorHAnsi"/>
          <w:color w:val="FF33CC"/>
          <w:u w:val="single"/>
        </w:rPr>
      </w:pPr>
      <w:r w:rsidRPr="004E2168">
        <w:rPr>
          <w:rFonts w:asciiTheme="minorHAnsi" w:hAnsiTheme="minorHAnsi" w:cstheme="minorHAnsi"/>
          <w:color w:val="FF33CC"/>
          <w:u w:val="single"/>
        </w:rPr>
        <w:t>Plan d’étude</w:t>
      </w:r>
    </w:p>
    <w:p w:rsidR="007F0AAA" w:rsidRPr="004E2168" w:rsidRDefault="007F0AAA" w:rsidP="007F0AAA">
      <w:pPr>
        <w:pStyle w:val="Paragraphedeliste"/>
        <w:numPr>
          <w:ilvl w:val="0"/>
          <w:numId w:val="5"/>
        </w:numPr>
        <w:rPr>
          <w:rFonts w:asciiTheme="minorHAnsi" w:hAnsiTheme="minorHAnsi" w:cstheme="minorHAnsi"/>
          <w:color w:val="FF33CC"/>
        </w:rPr>
      </w:pPr>
      <w:r w:rsidRPr="004E2168">
        <w:rPr>
          <w:rFonts w:asciiTheme="minorHAnsi" w:hAnsiTheme="minorHAnsi" w:cstheme="minorHAnsi"/>
          <w:color w:val="FF33CC"/>
        </w:rPr>
        <w:t xml:space="preserve">La </w:t>
      </w:r>
      <w:proofErr w:type="spellStart"/>
      <w:r w:rsidRPr="004E2168">
        <w:rPr>
          <w:rFonts w:asciiTheme="minorHAnsi" w:hAnsiTheme="minorHAnsi" w:cstheme="minorHAnsi"/>
          <w:i/>
          <w:color w:val="FF33CC"/>
        </w:rPr>
        <w:t>res</w:t>
      </w:r>
      <w:proofErr w:type="spellEnd"/>
      <w:r w:rsidRPr="004E2168">
        <w:rPr>
          <w:rFonts w:asciiTheme="minorHAnsi" w:hAnsiTheme="minorHAnsi" w:cstheme="minorHAnsi"/>
          <w:i/>
          <w:color w:val="FF33CC"/>
        </w:rPr>
        <w:t xml:space="preserve"> publica</w:t>
      </w:r>
      <w:r w:rsidRPr="004E2168">
        <w:rPr>
          <w:rFonts w:asciiTheme="minorHAnsi" w:hAnsiTheme="minorHAnsi" w:cstheme="minorHAnsi"/>
          <w:color w:val="FF33CC"/>
        </w:rPr>
        <w:t xml:space="preserve"> en question : différentes définitions possibles</w:t>
      </w:r>
    </w:p>
    <w:p w:rsidR="007F0AAA" w:rsidRPr="004E2168" w:rsidRDefault="007F0AAA" w:rsidP="007F0AAA">
      <w:pPr>
        <w:pStyle w:val="Paragraphedeliste"/>
        <w:numPr>
          <w:ilvl w:val="1"/>
          <w:numId w:val="5"/>
        </w:numPr>
        <w:rPr>
          <w:rFonts w:asciiTheme="minorHAnsi" w:hAnsiTheme="minorHAnsi" w:cstheme="minorHAnsi"/>
          <w:color w:val="FF33CC"/>
        </w:rPr>
      </w:pPr>
      <w:r w:rsidRPr="004E2168">
        <w:rPr>
          <w:rFonts w:asciiTheme="minorHAnsi" w:hAnsiTheme="minorHAnsi" w:cstheme="minorHAnsi"/>
          <w:color w:val="FF33CC"/>
        </w:rPr>
        <w:t xml:space="preserve">Dans le texte s’affrontent deux définitions de la </w:t>
      </w:r>
      <w:proofErr w:type="spellStart"/>
      <w:r w:rsidRPr="004E2168">
        <w:rPr>
          <w:rFonts w:asciiTheme="minorHAnsi" w:hAnsiTheme="minorHAnsi" w:cstheme="minorHAnsi"/>
          <w:color w:val="FF33CC"/>
        </w:rPr>
        <w:t>res</w:t>
      </w:r>
      <w:proofErr w:type="spellEnd"/>
      <w:r w:rsidRPr="004E2168">
        <w:rPr>
          <w:rFonts w:asciiTheme="minorHAnsi" w:hAnsiTheme="minorHAnsi" w:cstheme="minorHAnsi"/>
          <w:color w:val="FF33CC"/>
        </w:rPr>
        <w:t xml:space="preserve"> publica : celle des </w:t>
      </w:r>
      <w:proofErr w:type="spellStart"/>
      <w:r w:rsidRPr="004E2168">
        <w:rPr>
          <w:rFonts w:asciiTheme="minorHAnsi" w:hAnsiTheme="minorHAnsi" w:cstheme="minorHAnsi"/>
          <w:color w:val="FF33CC"/>
        </w:rPr>
        <w:t>populares</w:t>
      </w:r>
      <w:proofErr w:type="spellEnd"/>
      <w:r w:rsidRPr="004E2168">
        <w:rPr>
          <w:rFonts w:asciiTheme="minorHAnsi" w:hAnsiTheme="minorHAnsi" w:cstheme="minorHAnsi"/>
          <w:color w:val="FF33CC"/>
        </w:rPr>
        <w:t xml:space="preserve"> qui l’envisagent comme la ‘’chose publique’’ et celles des optimates</w:t>
      </w:r>
      <w:r w:rsidR="004E2168" w:rsidRPr="004E2168">
        <w:rPr>
          <w:rFonts w:asciiTheme="minorHAnsi" w:hAnsiTheme="minorHAnsi" w:cstheme="minorHAnsi"/>
          <w:color w:val="FF33CC"/>
        </w:rPr>
        <w:t>, qui considéraient que leur vertu protégeait les citoyens contre la démocratie</w:t>
      </w:r>
    </w:p>
    <w:p w:rsidR="007F0AAA" w:rsidRPr="004E2168" w:rsidRDefault="007F0AAA" w:rsidP="007F0AAA">
      <w:pPr>
        <w:pStyle w:val="Paragraphedeliste"/>
        <w:numPr>
          <w:ilvl w:val="1"/>
          <w:numId w:val="5"/>
        </w:numPr>
        <w:rPr>
          <w:rFonts w:asciiTheme="minorHAnsi" w:hAnsiTheme="minorHAnsi" w:cstheme="minorHAnsi"/>
          <w:color w:val="FF33CC"/>
        </w:rPr>
      </w:pPr>
      <w:r w:rsidRPr="004E2168">
        <w:rPr>
          <w:rFonts w:asciiTheme="minorHAnsi" w:hAnsiTheme="minorHAnsi" w:cstheme="minorHAnsi"/>
          <w:color w:val="FF33CC"/>
        </w:rPr>
        <w:t>Cicéron  et Polybe : le meilleur régime possible étant un régime complexe et non simple, la somme des trois (consul = monarchie ; sénat =</w:t>
      </w:r>
      <w:r w:rsidR="004E2168" w:rsidRPr="004E2168">
        <w:rPr>
          <w:rFonts w:asciiTheme="minorHAnsi" w:hAnsiTheme="minorHAnsi" w:cstheme="minorHAnsi"/>
          <w:color w:val="FF33CC"/>
        </w:rPr>
        <w:t xml:space="preserve"> aristocratie</w:t>
      </w:r>
      <w:r w:rsidRPr="004E2168">
        <w:rPr>
          <w:rFonts w:asciiTheme="minorHAnsi" w:hAnsiTheme="minorHAnsi" w:cstheme="minorHAnsi"/>
          <w:color w:val="FF33CC"/>
        </w:rPr>
        <w:t> ; vote du peuple = démocratie)</w:t>
      </w:r>
      <w:r w:rsidR="004E2168" w:rsidRPr="004E2168">
        <w:rPr>
          <w:rFonts w:asciiTheme="minorHAnsi" w:hAnsiTheme="minorHAnsi" w:cstheme="minorHAnsi"/>
          <w:color w:val="FF33CC"/>
        </w:rPr>
        <w:t> ; on évite ainsi l’</w:t>
      </w:r>
      <w:proofErr w:type="spellStart"/>
      <w:r w:rsidR="004E2168" w:rsidRPr="004E2168">
        <w:rPr>
          <w:rFonts w:asciiTheme="minorHAnsi" w:hAnsiTheme="minorHAnsi" w:cstheme="minorHAnsi"/>
          <w:color w:val="FF33CC"/>
        </w:rPr>
        <w:t>anacyclose</w:t>
      </w:r>
      <w:proofErr w:type="spellEnd"/>
    </w:p>
    <w:p w:rsidR="004E2168" w:rsidRPr="004E2168" w:rsidRDefault="004E2168" w:rsidP="007F0AAA">
      <w:pPr>
        <w:pStyle w:val="Paragraphedeliste"/>
        <w:numPr>
          <w:ilvl w:val="1"/>
          <w:numId w:val="5"/>
        </w:numPr>
        <w:rPr>
          <w:rFonts w:asciiTheme="minorHAnsi" w:hAnsiTheme="minorHAnsi" w:cstheme="minorHAnsi"/>
          <w:color w:val="FF33CC"/>
        </w:rPr>
      </w:pPr>
      <w:r w:rsidRPr="004E2168">
        <w:rPr>
          <w:rFonts w:asciiTheme="minorHAnsi" w:hAnsiTheme="minorHAnsi" w:cstheme="minorHAnsi"/>
          <w:color w:val="FF33CC"/>
        </w:rPr>
        <w:t>Les institutions de la République française sont calquées sur les Romaines ; évoquer éventuellement le palais Bourbon (fronton montrant l’alliance du peuple et de la royauté)</w:t>
      </w:r>
    </w:p>
    <w:p w:rsidR="004E2168" w:rsidRDefault="004E2168" w:rsidP="004E2168">
      <w:pPr>
        <w:pStyle w:val="Paragraphedeliste"/>
        <w:numPr>
          <w:ilvl w:val="0"/>
          <w:numId w:val="5"/>
        </w:numPr>
        <w:rPr>
          <w:rFonts w:asciiTheme="minorHAnsi" w:hAnsiTheme="minorHAnsi" w:cstheme="minorHAnsi"/>
          <w:color w:val="FF33CC"/>
        </w:rPr>
      </w:pPr>
      <w:r w:rsidRPr="004E2168">
        <w:rPr>
          <w:rFonts w:asciiTheme="minorHAnsi" w:hAnsiTheme="minorHAnsi" w:cstheme="minorHAnsi"/>
          <w:color w:val="FF33CC"/>
        </w:rPr>
        <w:t>Un état en crise</w:t>
      </w:r>
    </w:p>
    <w:p w:rsidR="004E2168" w:rsidRPr="004E2168" w:rsidRDefault="004E2168" w:rsidP="004E2168">
      <w:pPr>
        <w:pStyle w:val="Paragraphedeliste"/>
        <w:numPr>
          <w:ilvl w:val="1"/>
          <w:numId w:val="5"/>
        </w:numPr>
        <w:rPr>
          <w:rFonts w:asciiTheme="minorHAnsi" w:hAnsiTheme="minorHAnsi" w:cstheme="minorHAnsi"/>
          <w:color w:val="FF33CC"/>
        </w:rPr>
      </w:pPr>
      <w:r>
        <w:rPr>
          <w:rFonts w:asciiTheme="minorHAnsi" w:hAnsiTheme="minorHAnsi" w:cstheme="minorHAnsi"/>
          <w:color w:val="FF33CC"/>
        </w:rPr>
        <w:t>// Révolution française</w:t>
      </w:r>
    </w:p>
    <w:p w:rsidR="004E2168" w:rsidRPr="004E2168" w:rsidRDefault="004E2168" w:rsidP="004E2168">
      <w:pPr>
        <w:pStyle w:val="Paragraphedeliste"/>
        <w:numPr>
          <w:ilvl w:val="0"/>
          <w:numId w:val="5"/>
        </w:numPr>
        <w:rPr>
          <w:rFonts w:asciiTheme="minorHAnsi" w:hAnsiTheme="minorHAnsi" w:cstheme="minorHAnsi"/>
          <w:color w:val="FF33CC"/>
        </w:rPr>
      </w:pPr>
      <w:r w:rsidRPr="004E2168">
        <w:rPr>
          <w:rFonts w:asciiTheme="minorHAnsi" w:hAnsiTheme="minorHAnsi" w:cstheme="minorHAnsi"/>
          <w:color w:val="FF33CC"/>
        </w:rPr>
        <w:t>Réflexion sur le meilleur régime politique possible</w:t>
      </w:r>
    </w:p>
    <w:p w:rsidR="004E2168" w:rsidRPr="004E2168" w:rsidRDefault="004E2168" w:rsidP="004E2168">
      <w:pPr>
        <w:pStyle w:val="Paragraphedeliste"/>
        <w:numPr>
          <w:ilvl w:val="1"/>
          <w:numId w:val="5"/>
        </w:numPr>
        <w:rPr>
          <w:rFonts w:asciiTheme="minorHAnsi" w:hAnsiTheme="minorHAnsi" w:cstheme="minorHAnsi"/>
          <w:color w:val="FF33CC"/>
        </w:rPr>
      </w:pPr>
      <w:r w:rsidRPr="004E2168">
        <w:rPr>
          <w:rFonts w:asciiTheme="minorHAnsi" w:hAnsiTheme="minorHAnsi" w:cstheme="minorHAnsi"/>
          <w:color w:val="FF33CC"/>
        </w:rPr>
        <w:t>Selon Salluste, inséparable de l’idée de vertu</w:t>
      </w:r>
    </w:p>
    <w:p w:rsidR="004E2168" w:rsidRDefault="004E2168" w:rsidP="004E2168">
      <w:pPr>
        <w:pStyle w:val="Paragraphedeliste"/>
        <w:numPr>
          <w:ilvl w:val="1"/>
          <w:numId w:val="5"/>
        </w:numPr>
        <w:rPr>
          <w:rFonts w:asciiTheme="minorHAnsi" w:hAnsiTheme="minorHAnsi" w:cstheme="minorHAnsi"/>
          <w:color w:val="FF33CC"/>
        </w:rPr>
      </w:pPr>
      <w:r w:rsidRPr="004E2168">
        <w:rPr>
          <w:rFonts w:asciiTheme="minorHAnsi" w:hAnsiTheme="minorHAnsi" w:cstheme="minorHAnsi"/>
          <w:color w:val="FF33CC"/>
        </w:rPr>
        <w:t>C’est ce qu’on retrouve dans les différents mythes de l’Utopie, où vertu et équité s’équilibrent pour le bonheur de tous</w:t>
      </w:r>
    </w:p>
    <w:p w:rsidR="00555DE4" w:rsidRPr="004E2168" w:rsidRDefault="00555DE4" w:rsidP="004E2168">
      <w:pPr>
        <w:pStyle w:val="Paragraphedeliste"/>
        <w:numPr>
          <w:ilvl w:val="1"/>
          <w:numId w:val="5"/>
        </w:numPr>
        <w:rPr>
          <w:rFonts w:asciiTheme="minorHAnsi" w:hAnsiTheme="minorHAnsi" w:cstheme="minorHAnsi"/>
          <w:color w:val="FF33CC"/>
        </w:rPr>
      </w:pPr>
      <w:r>
        <w:rPr>
          <w:rFonts w:asciiTheme="minorHAnsi" w:hAnsiTheme="minorHAnsi" w:cstheme="minorHAnsi"/>
          <w:color w:val="FF33CC"/>
        </w:rPr>
        <w:t>Machiavel : un bon prince doit être capable de mentir, la fin justifiant les moyens</w:t>
      </w:r>
    </w:p>
    <w:p w:rsidR="004E2168" w:rsidRDefault="004E2168" w:rsidP="004E2168">
      <w:pPr>
        <w:pStyle w:val="Paragraphedeliste"/>
        <w:ind w:left="1440"/>
        <w:rPr>
          <w:rFonts w:asciiTheme="minorHAnsi" w:hAnsiTheme="minorHAnsi" w:cstheme="minorHAnsi"/>
          <w:color w:val="0070C0"/>
        </w:rPr>
      </w:pPr>
    </w:p>
    <w:p w:rsidR="007475B5" w:rsidRPr="00F82F74" w:rsidRDefault="007475B5" w:rsidP="004E2168">
      <w:pPr>
        <w:pStyle w:val="Paragraphedeliste"/>
        <w:ind w:left="1440"/>
        <w:rPr>
          <w:rFonts w:asciiTheme="minorHAnsi" w:hAnsiTheme="minorHAnsi" w:cstheme="minorHAnsi"/>
          <w:color w:val="0070C0"/>
        </w:rPr>
      </w:pPr>
    </w:p>
    <w:p w:rsidR="004F0B66" w:rsidRPr="00F82F74" w:rsidRDefault="007475B5">
      <w:pPr>
        <w:rPr>
          <w:rFonts w:asciiTheme="minorHAnsi" w:hAnsiTheme="minorHAnsi" w:cstheme="minorHAnsi"/>
          <w:color w:val="0070C0"/>
          <w:u w:val="single"/>
        </w:rPr>
      </w:pPr>
      <w:r>
        <w:rPr>
          <w:rFonts w:asciiTheme="minorHAnsi" w:hAnsiTheme="minorHAnsi" w:cstheme="minorHAnsi"/>
          <w:color w:val="0070C0"/>
          <w:u w:val="single"/>
        </w:rPr>
        <w:t>Autre p</w:t>
      </w:r>
      <w:r w:rsidR="00170513" w:rsidRPr="00F82F74">
        <w:rPr>
          <w:rFonts w:asciiTheme="minorHAnsi" w:hAnsiTheme="minorHAnsi" w:cstheme="minorHAnsi"/>
          <w:color w:val="0070C0"/>
          <w:u w:val="single"/>
        </w:rPr>
        <w:t xml:space="preserve">lan </w:t>
      </w:r>
      <w:r>
        <w:rPr>
          <w:rFonts w:asciiTheme="minorHAnsi" w:hAnsiTheme="minorHAnsi" w:cstheme="minorHAnsi"/>
          <w:color w:val="0070C0"/>
          <w:u w:val="single"/>
        </w:rPr>
        <w:t>possible</w:t>
      </w:r>
      <w:r w:rsidR="00170513" w:rsidRPr="00F82F74">
        <w:rPr>
          <w:rFonts w:asciiTheme="minorHAnsi" w:hAnsiTheme="minorHAnsi" w:cstheme="minorHAnsi"/>
          <w:color w:val="0070C0"/>
          <w:u w:val="single"/>
        </w:rPr>
        <w:t xml:space="preserve"> : </w:t>
      </w:r>
    </w:p>
    <w:p w:rsidR="00170513" w:rsidRPr="00F82F74" w:rsidRDefault="00170513" w:rsidP="00170513">
      <w:pPr>
        <w:pStyle w:val="Paragraphedeliste"/>
        <w:numPr>
          <w:ilvl w:val="0"/>
          <w:numId w:val="8"/>
        </w:numPr>
        <w:rPr>
          <w:rFonts w:asciiTheme="minorHAnsi" w:hAnsiTheme="minorHAnsi" w:cstheme="minorHAnsi"/>
          <w:color w:val="0070C0"/>
        </w:rPr>
      </w:pPr>
      <w:r w:rsidRPr="00F82F74">
        <w:rPr>
          <w:rFonts w:asciiTheme="minorHAnsi" w:hAnsiTheme="minorHAnsi" w:cstheme="minorHAnsi"/>
          <w:color w:val="0070C0"/>
        </w:rPr>
        <w:t>Introduction sur l’idée de décadence évoquée dans le texte de Salluste</w:t>
      </w:r>
    </w:p>
    <w:p w:rsidR="00170513" w:rsidRPr="00F82F74" w:rsidRDefault="00170513" w:rsidP="00170513">
      <w:pPr>
        <w:pStyle w:val="Paragraphedeliste"/>
        <w:numPr>
          <w:ilvl w:val="0"/>
          <w:numId w:val="8"/>
        </w:numPr>
        <w:rPr>
          <w:rFonts w:asciiTheme="minorHAnsi" w:hAnsiTheme="minorHAnsi" w:cstheme="minorHAnsi"/>
          <w:color w:val="0070C0"/>
        </w:rPr>
      </w:pPr>
      <w:r w:rsidRPr="00F82F74">
        <w:rPr>
          <w:rFonts w:asciiTheme="minorHAnsi" w:hAnsiTheme="minorHAnsi" w:cstheme="minorHAnsi"/>
          <w:color w:val="0070C0"/>
        </w:rPr>
        <w:t>Le point de vue littéraire</w:t>
      </w:r>
    </w:p>
    <w:p w:rsidR="00170513" w:rsidRPr="00F82F74" w:rsidRDefault="00170513" w:rsidP="00170513">
      <w:pPr>
        <w:pStyle w:val="Paragraphedeliste"/>
        <w:numPr>
          <w:ilvl w:val="1"/>
          <w:numId w:val="8"/>
        </w:numPr>
        <w:rPr>
          <w:rFonts w:asciiTheme="minorHAnsi" w:hAnsiTheme="minorHAnsi" w:cstheme="minorHAnsi"/>
          <w:color w:val="0070C0"/>
        </w:rPr>
      </w:pPr>
      <w:r w:rsidRPr="00F82F74">
        <w:rPr>
          <w:rFonts w:asciiTheme="minorHAnsi" w:hAnsiTheme="minorHAnsi" w:cstheme="minorHAnsi"/>
          <w:color w:val="0070C0"/>
        </w:rPr>
        <w:t>Le mythe de l’âge d’or d’Hésiode et le parallèle possible avec Salluste</w:t>
      </w:r>
    </w:p>
    <w:p w:rsidR="00170513" w:rsidRPr="00F82F74" w:rsidRDefault="00BB7768" w:rsidP="00170513">
      <w:pPr>
        <w:pStyle w:val="Paragraphedeliste"/>
        <w:numPr>
          <w:ilvl w:val="1"/>
          <w:numId w:val="8"/>
        </w:numPr>
        <w:rPr>
          <w:rFonts w:asciiTheme="minorHAnsi" w:hAnsiTheme="minorHAnsi" w:cstheme="minorHAnsi"/>
          <w:color w:val="0070C0"/>
        </w:rPr>
      </w:pPr>
      <w:r w:rsidRPr="00F82F74">
        <w:rPr>
          <w:rFonts w:asciiTheme="minorHAnsi" w:hAnsiTheme="minorHAnsi" w:cstheme="minorHAnsi"/>
          <w:color w:val="0070C0"/>
        </w:rPr>
        <w:t>Le point de vue des philosophes : Platon et l’évocation de l’</w:t>
      </w:r>
      <w:proofErr w:type="spellStart"/>
      <w:r w:rsidRPr="00F82F74">
        <w:rPr>
          <w:rFonts w:asciiTheme="minorHAnsi" w:hAnsiTheme="minorHAnsi" w:cstheme="minorHAnsi"/>
          <w:color w:val="0070C0"/>
        </w:rPr>
        <w:t>anacyclose</w:t>
      </w:r>
      <w:proofErr w:type="spellEnd"/>
    </w:p>
    <w:p w:rsidR="00BB7768" w:rsidRPr="00F82F74" w:rsidRDefault="00BB7768" w:rsidP="00BB7768">
      <w:pPr>
        <w:pStyle w:val="Paragraphedeliste"/>
        <w:numPr>
          <w:ilvl w:val="0"/>
          <w:numId w:val="8"/>
        </w:numPr>
        <w:rPr>
          <w:rFonts w:asciiTheme="minorHAnsi" w:hAnsiTheme="minorHAnsi" w:cstheme="minorHAnsi"/>
          <w:color w:val="0070C0"/>
        </w:rPr>
      </w:pPr>
      <w:r w:rsidRPr="00F82F74">
        <w:rPr>
          <w:rFonts w:asciiTheme="minorHAnsi" w:hAnsiTheme="minorHAnsi" w:cstheme="minorHAnsi"/>
          <w:color w:val="0070C0"/>
        </w:rPr>
        <w:t>Le point de vue historique</w:t>
      </w:r>
    </w:p>
    <w:p w:rsidR="00BB7768" w:rsidRPr="00F82F74" w:rsidRDefault="00BB7768" w:rsidP="00BB7768">
      <w:pPr>
        <w:pStyle w:val="Paragraphedeliste"/>
        <w:numPr>
          <w:ilvl w:val="1"/>
          <w:numId w:val="8"/>
        </w:numPr>
        <w:rPr>
          <w:rFonts w:asciiTheme="minorHAnsi" w:hAnsiTheme="minorHAnsi" w:cstheme="minorHAnsi"/>
          <w:color w:val="0070C0"/>
        </w:rPr>
      </w:pPr>
      <w:r w:rsidRPr="00F82F74">
        <w:rPr>
          <w:rFonts w:asciiTheme="minorHAnsi" w:hAnsiTheme="minorHAnsi" w:cstheme="minorHAnsi"/>
          <w:color w:val="0070C0"/>
        </w:rPr>
        <w:t>Pendant longtemps les hommes ont pensé possible de créer une cité idéale avec un gouvernement idéal : Thomas More (Utopie), Nicolas Ledoux, au XVIIIème siècle et sa cité idéale de Chaux</w:t>
      </w:r>
    </w:p>
    <w:p w:rsidR="00BB7768" w:rsidRPr="00F82F74" w:rsidRDefault="00BB7768" w:rsidP="00BB7768">
      <w:pPr>
        <w:pStyle w:val="Paragraphedeliste"/>
        <w:numPr>
          <w:ilvl w:val="1"/>
          <w:numId w:val="8"/>
        </w:numPr>
        <w:rPr>
          <w:rFonts w:asciiTheme="minorHAnsi" w:hAnsiTheme="minorHAnsi" w:cstheme="minorHAnsi"/>
          <w:color w:val="0070C0"/>
        </w:rPr>
      </w:pPr>
      <w:r w:rsidRPr="00F82F74">
        <w:rPr>
          <w:rFonts w:asciiTheme="minorHAnsi" w:hAnsiTheme="minorHAnsi" w:cstheme="minorHAnsi"/>
          <w:color w:val="0070C0"/>
        </w:rPr>
        <w:t xml:space="preserve">L’après-guerre, au XXème siècle </w:t>
      </w:r>
      <w:r w:rsidRPr="00F82F74">
        <w:rPr>
          <w:rFonts w:asciiTheme="minorHAnsi" w:hAnsiTheme="minorHAnsi" w:cstheme="minorHAnsi"/>
          <w:color w:val="0070C0"/>
        </w:rPr>
        <w:sym w:font="Wingdings" w:char="F0E0"/>
      </w:r>
      <w:r w:rsidRPr="00F82F74">
        <w:rPr>
          <w:rFonts w:asciiTheme="minorHAnsi" w:hAnsiTheme="minorHAnsi" w:cstheme="minorHAnsi"/>
          <w:color w:val="0070C0"/>
        </w:rPr>
        <w:t xml:space="preserve"> pessimisme et naissance des utopies et contre-utopies (ex. film Le Passeur ; Fahrenheit 451</w:t>
      </w:r>
      <w:r w:rsidR="007475B5">
        <w:rPr>
          <w:rFonts w:asciiTheme="minorHAnsi" w:hAnsiTheme="minorHAnsi" w:cstheme="minorHAnsi"/>
          <w:color w:val="0070C0"/>
        </w:rPr>
        <w:t>)</w:t>
      </w:r>
      <w:bookmarkStart w:id="0" w:name="_GoBack"/>
      <w:bookmarkEnd w:id="0"/>
    </w:p>
    <w:p w:rsidR="00C143B1" w:rsidRPr="00DE6FD2" w:rsidRDefault="00C143B1" w:rsidP="00C143B1">
      <w:pPr>
        <w:rPr>
          <w:rFonts w:asciiTheme="minorHAnsi" w:hAnsiTheme="minorHAnsi" w:cstheme="minorHAnsi"/>
        </w:rPr>
      </w:pPr>
    </w:p>
    <w:p w:rsidR="00DE6FD2" w:rsidRPr="00DE6FD2" w:rsidRDefault="00DE6FD2">
      <w:pPr>
        <w:rPr>
          <w:rFonts w:asciiTheme="minorHAnsi" w:hAnsiTheme="minorHAnsi" w:cstheme="minorHAnsi"/>
        </w:rPr>
      </w:pPr>
    </w:p>
    <w:sectPr w:rsidR="00DE6FD2" w:rsidRPr="00DE6FD2" w:rsidSect="00DE6F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2F2"/>
    <w:multiLevelType w:val="hybridMultilevel"/>
    <w:tmpl w:val="A7947AC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E97674"/>
    <w:multiLevelType w:val="hybridMultilevel"/>
    <w:tmpl w:val="D3AE727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83673F"/>
    <w:multiLevelType w:val="hybridMultilevel"/>
    <w:tmpl w:val="32A69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334997"/>
    <w:multiLevelType w:val="hybridMultilevel"/>
    <w:tmpl w:val="EB56E744"/>
    <w:lvl w:ilvl="0" w:tplc="B94659F8">
      <w:start w:val="1"/>
      <w:numFmt w:val="bullet"/>
      <w:lvlText w:val="•"/>
      <w:lvlJc w:val="left"/>
      <w:pPr>
        <w:tabs>
          <w:tab w:val="num" w:pos="720"/>
        </w:tabs>
        <w:ind w:left="720" w:hanging="360"/>
      </w:pPr>
      <w:rPr>
        <w:rFonts w:ascii="Times New Roman" w:hAnsi="Times New Roman" w:hint="default"/>
      </w:rPr>
    </w:lvl>
    <w:lvl w:ilvl="1" w:tplc="0052CA5E" w:tentative="1">
      <w:start w:val="1"/>
      <w:numFmt w:val="bullet"/>
      <w:lvlText w:val="•"/>
      <w:lvlJc w:val="left"/>
      <w:pPr>
        <w:tabs>
          <w:tab w:val="num" w:pos="1440"/>
        </w:tabs>
        <w:ind w:left="1440" w:hanging="360"/>
      </w:pPr>
      <w:rPr>
        <w:rFonts w:ascii="Times New Roman" w:hAnsi="Times New Roman" w:hint="default"/>
      </w:rPr>
    </w:lvl>
    <w:lvl w:ilvl="2" w:tplc="F2A2D334">
      <w:start w:val="2051"/>
      <w:numFmt w:val="bullet"/>
      <w:lvlText w:val="•"/>
      <w:lvlJc w:val="left"/>
      <w:pPr>
        <w:tabs>
          <w:tab w:val="num" w:pos="2160"/>
        </w:tabs>
        <w:ind w:left="2160" w:hanging="360"/>
      </w:pPr>
      <w:rPr>
        <w:rFonts w:ascii="Times New Roman" w:hAnsi="Times New Roman" w:hint="default"/>
      </w:rPr>
    </w:lvl>
    <w:lvl w:ilvl="3" w:tplc="18E8E6B2" w:tentative="1">
      <w:start w:val="1"/>
      <w:numFmt w:val="bullet"/>
      <w:lvlText w:val="•"/>
      <w:lvlJc w:val="left"/>
      <w:pPr>
        <w:tabs>
          <w:tab w:val="num" w:pos="2880"/>
        </w:tabs>
        <w:ind w:left="2880" w:hanging="360"/>
      </w:pPr>
      <w:rPr>
        <w:rFonts w:ascii="Times New Roman" w:hAnsi="Times New Roman" w:hint="default"/>
      </w:rPr>
    </w:lvl>
    <w:lvl w:ilvl="4" w:tplc="C71E756C" w:tentative="1">
      <w:start w:val="1"/>
      <w:numFmt w:val="bullet"/>
      <w:lvlText w:val="•"/>
      <w:lvlJc w:val="left"/>
      <w:pPr>
        <w:tabs>
          <w:tab w:val="num" w:pos="3600"/>
        </w:tabs>
        <w:ind w:left="3600" w:hanging="360"/>
      </w:pPr>
      <w:rPr>
        <w:rFonts w:ascii="Times New Roman" w:hAnsi="Times New Roman" w:hint="default"/>
      </w:rPr>
    </w:lvl>
    <w:lvl w:ilvl="5" w:tplc="235CCC08" w:tentative="1">
      <w:start w:val="1"/>
      <w:numFmt w:val="bullet"/>
      <w:lvlText w:val="•"/>
      <w:lvlJc w:val="left"/>
      <w:pPr>
        <w:tabs>
          <w:tab w:val="num" w:pos="4320"/>
        </w:tabs>
        <w:ind w:left="4320" w:hanging="360"/>
      </w:pPr>
      <w:rPr>
        <w:rFonts w:ascii="Times New Roman" w:hAnsi="Times New Roman" w:hint="default"/>
      </w:rPr>
    </w:lvl>
    <w:lvl w:ilvl="6" w:tplc="0B9CB5FA" w:tentative="1">
      <w:start w:val="1"/>
      <w:numFmt w:val="bullet"/>
      <w:lvlText w:val="•"/>
      <w:lvlJc w:val="left"/>
      <w:pPr>
        <w:tabs>
          <w:tab w:val="num" w:pos="5040"/>
        </w:tabs>
        <w:ind w:left="5040" w:hanging="360"/>
      </w:pPr>
      <w:rPr>
        <w:rFonts w:ascii="Times New Roman" w:hAnsi="Times New Roman" w:hint="default"/>
      </w:rPr>
    </w:lvl>
    <w:lvl w:ilvl="7" w:tplc="AE5EC440" w:tentative="1">
      <w:start w:val="1"/>
      <w:numFmt w:val="bullet"/>
      <w:lvlText w:val="•"/>
      <w:lvlJc w:val="left"/>
      <w:pPr>
        <w:tabs>
          <w:tab w:val="num" w:pos="5760"/>
        </w:tabs>
        <w:ind w:left="5760" w:hanging="360"/>
      </w:pPr>
      <w:rPr>
        <w:rFonts w:ascii="Times New Roman" w:hAnsi="Times New Roman" w:hint="default"/>
      </w:rPr>
    </w:lvl>
    <w:lvl w:ilvl="8" w:tplc="629A416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C747EB2"/>
    <w:multiLevelType w:val="hybridMultilevel"/>
    <w:tmpl w:val="B414E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FE2404"/>
    <w:multiLevelType w:val="hybridMultilevel"/>
    <w:tmpl w:val="CF2200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33000B"/>
    <w:multiLevelType w:val="hybridMultilevel"/>
    <w:tmpl w:val="A5621D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3074C2"/>
    <w:multiLevelType w:val="hybridMultilevel"/>
    <w:tmpl w:val="EAC8AFF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D2"/>
    <w:rsid w:val="00170513"/>
    <w:rsid w:val="00190CFA"/>
    <w:rsid w:val="001B307F"/>
    <w:rsid w:val="002D510E"/>
    <w:rsid w:val="00310E89"/>
    <w:rsid w:val="00341B8A"/>
    <w:rsid w:val="004855FD"/>
    <w:rsid w:val="004D0A78"/>
    <w:rsid w:val="004E2168"/>
    <w:rsid w:val="004F0B66"/>
    <w:rsid w:val="00555DE4"/>
    <w:rsid w:val="006F49B1"/>
    <w:rsid w:val="00712A16"/>
    <w:rsid w:val="007475B5"/>
    <w:rsid w:val="007E0B73"/>
    <w:rsid w:val="007F0AAA"/>
    <w:rsid w:val="008B4CCC"/>
    <w:rsid w:val="009A10D8"/>
    <w:rsid w:val="009C3AB1"/>
    <w:rsid w:val="00AB6277"/>
    <w:rsid w:val="00B234AC"/>
    <w:rsid w:val="00B84452"/>
    <w:rsid w:val="00BB7768"/>
    <w:rsid w:val="00BD7E06"/>
    <w:rsid w:val="00BF43F5"/>
    <w:rsid w:val="00C0118A"/>
    <w:rsid w:val="00C124CC"/>
    <w:rsid w:val="00C143B1"/>
    <w:rsid w:val="00C66326"/>
    <w:rsid w:val="00D32175"/>
    <w:rsid w:val="00D86428"/>
    <w:rsid w:val="00DE6FD2"/>
    <w:rsid w:val="00F82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D8"/>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0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D8"/>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0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1724</Words>
  <Characters>9487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regis.coassin@hotmail.fr</dc:creator>
  <cp:lastModifiedBy>regis.coassin@hotmail.fr</cp:lastModifiedBy>
  <cp:revision>4</cp:revision>
  <dcterms:created xsi:type="dcterms:W3CDTF">2020-03-09T07:48:00Z</dcterms:created>
  <dcterms:modified xsi:type="dcterms:W3CDTF">2020-03-09T07:50:00Z</dcterms:modified>
</cp:coreProperties>
</file>