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20.png" ContentType="image/png"/>
  <Override PartName="/word/media/image19.jpeg" ContentType="image/jpeg"/>
  <Override PartName="/word/media/image16.jpeg" ContentType="image/jpeg"/>
  <Override PartName="/word/media/image15.png" ContentType="image/png"/>
  <Override PartName="/word/media/image11.jpeg" ContentType="image/jpeg"/>
  <Override PartName="/word/media/image10.jpeg" ContentType="image/jpeg"/>
  <Override PartName="/word/media/image8.jpeg" ContentType="image/jpeg"/>
  <Override PartName="/word/media/image18.png" ContentType="image/png"/>
  <Override PartName="/word/media/image7.png" ContentType="image/png"/>
  <Override PartName="/word/media/image13.jpeg" ContentType="image/jpeg"/>
  <Override PartName="/word/media/image12.jpeg" ContentType="image/jpeg"/>
  <Override PartName="/word/media/image9.jpeg" ContentType="image/jpeg"/>
  <Override PartName="/word/media/image6.jpeg" ContentType="image/jpeg"/>
  <Override PartName="/word/media/image4.jpeg" ContentType="image/jpeg"/>
  <Override PartName="/word/media/image14.png" ContentType="image/png"/>
  <Override PartName="/word/media/image5.jpeg" ContentType="image/jpeg"/>
  <Override PartName="/word/media/image3.jpeg" ContentType="image/jpeg"/>
  <Override PartName="/word/media/image17.gif" ContentType="image/gif"/>
  <Override PartName="/word/media/image2.jpeg" ContentType="image/jpeg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before="0" w:after="0"/>
        <w:jc w:val="center"/>
        <w:rPr>
          <w:rFonts w:ascii="Comic Sans MS" w:hAnsi="Comic Sans MS"/>
          <w:b/>
          <w:bCs/>
          <w:sz w:val="20"/>
          <w:szCs w:val="20"/>
          <w:u w:val="single"/>
        </w:rPr>
      </w:pPr>
      <w:r>
        <w:rPr>
          <w:rFonts w:ascii="Comic Sans MS" w:hAnsi="Comic Sans MS"/>
          <w:b/>
          <w:bCs/>
          <w:sz w:val="20"/>
          <w:szCs w:val="20"/>
          <w:u w:val="single"/>
        </w:rPr>
        <w:t xml:space="preserve">Tu prends la parole </w:t>
        <w:drawing>
          <wp:anchor behindDoc="1" distT="0" distB="0" distL="0" distR="0" simplePos="0" locked="0" layoutInCell="1" allowOverlap="1" relativeHeight="14">
            <wp:simplePos x="0" y="0"/>
            <wp:positionH relativeFrom="page">
              <wp:posOffset>3644265</wp:posOffset>
            </wp:positionH>
            <wp:positionV relativeFrom="page">
              <wp:posOffset>133985</wp:posOffset>
            </wp:positionV>
            <wp:extent cx="1133475" cy="656590"/>
            <wp:effectExtent l="0" t="0" r="0" b="0"/>
            <wp:wrapSquare wrapText="bothSides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5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1" allowOverlap="1" relativeHeight="15">
            <wp:simplePos x="0" y="0"/>
            <wp:positionH relativeFrom="page">
              <wp:posOffset>5153025</wp:posOffset>
            </wp:positionH>
            <wp:positionV relativeFrom="page">
              <wp:posOffset>269240</wp:posOffset>
            </wp:positionV>
            <wp:extent cx="1816735" cy="942975"/>
            <wp:effectExtent l="0" t="0" r="0" b="0"/>
            <wp:wrapSquare wrapText="bothSides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jc w:val="center"/>
        <w:rPr>
          <w:rFonts w:ascii="Comic Sans MS" w:hAnsi="Comic Sans MS"/>
          <w:b/>
          <w:bCs/>
          <w:sz w:val="20"/>
          <w:szCs w:val="20"/>
          <w:u w:val="single"/>
        </w:rPr>
      </w:pPr>
      <w:r>
        <w:rPr>
          <w:rFonts w:ascii="Comic Sans MS" w:hAnsi="Comic Sans MS"/>
          <w:b/>
          <w:bCs/>
          <w:sz w:val="20"/>
          <w:szCs w:val="20"/>
          <w:u w:val="single"/>
        </w:rPr>
        <w:t xml:space="preserve">en allemand ou en anglais.. </w:t>
      </w:r>
    </w:p>
    <w:p>
      <w:pPr>
        <w:pStyle w:val="Normal"/>
        <w:spacing w:lineRule="atLeast" w:line="100" w:before="0" w:after="0"/>
        <w:jc w:val="center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Et il peut t’arriver de bloquer…Que peux-tu faire ?</w:t>
      </w:r>
    </w:p>
    <w:p>
      <w:pPr>
        <w:pStyle w:val="Normal"/>
        <w:spacing w:before="0"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</w:r>
    </w:p>
    <w:p>
      <w:pPr>
        <w:pStyle w:val="Normal"/>
        <w:spacing w:lineRule="atLeast" w:line="100" w:before="0" w:after="0"/>
        <w:rPr>
          <w:rFonts w:ascii="Comic Sans MS" w:hAnsi="Comic Sans MS"/>
          <w:b/>
          <w:sz w:val="20"/>
          <w:szCs w:val="20"/>
          <w:u w:val="none"/>
        </w:rPr>
      </w:pPr>
      <w:r>
        <w:rPr>
          <w:rFonts w:ascii="Comic Sans MS" w:hAnsi="Comic Sans MS"/>
          <w:b/>
          <w:sz w:val="20"/>
          <w:szCs w:val="20"/>
          <w:u w:val="single"/>
        </w:rPr>
        <w:t>1. Les gestes </w:t>
      </w:r>
      <w:r>
        <w:rPr>
          <w:rFonts w:ascii="Comic Sans MS" w:hAnsi="Comic Sans MS"/>
          <w:b/>
          <w:sz w:val="20"/>
          <w:szCs w:val="20"/>
          <w:u w:val="none"/>
        </w:rPr>
        <w:t xml:space="preserve">: </w:t>
      </w:r>
    </w:p>
    <w:p>
      <w:pPr>
        <w:pStyle w:val="Normal"/>
        <w:spacing w:lineRule="atLeast" w:line="100" w:before="0" w:after="0"/>
        <w:rPr>
          <w:rFonts w:ascii="Comic Sans MS" w:hAnsi="Comic Sans MS"/>
          <w:sz w:val="12"/>
          <w:szCs w:val="12"/>
        </w:rPr>
      </w:pPr>
      <w:r>
        <w:rPr>
          <w:rFonts w:ascii="Comic Sans MS" w:hAnsi="Comic Sans MS"/>
          <w:sz w:val="12"/>
          <w:szCs w:val="12"/>
        </w:rPr>
      </w:r>
    </w:p>
    <w:p>
      <w:pPr>
        <w:pStyle w:val="Normal"/>
        <w:spacing w:before="0"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a. Faire un geste à la place du mot permet de te faire comprendre.</w:t>
      </w:r>
    </w:p>
    <w:p>
      <w:pPr>
        <w:pStyle w:val="Normal"/>
        <w:spacing w:before="0"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b. Accompagner ce mot en désignant quelque chose peut être une bonne manière de te faire comprendre.</w:t>
      </w:r>
    </w:p>
    <w:p>
      <w:pPr>
        <w:pStyle w:val="Normal"/>
        <w:spacing w:before="0" w:after="0"/>
        <w:rPr>
          <w:rFonts w:ascii="Comic Sans MS" w:hAnsi="Comic Sans MS"/>
          <w:sz w:val="12"/>
          <w:szCs w:val="12"/>
        </w:rPr>
      </w:pPr>
      <w:r>
        <w:rPr>
          <w:rFonts w:ascii="Comic Sans MS" w:hAnsi="Comic Sans MS"/>
          <w:sz w:val="12"/>
          <w:szCs w:val="12"/>
        </w:rPr>
      </w:r>
    </w:p>
    <w:tbl>
      <w:tblPr>
        <w:jc w:val="left"/>
        <w:tblInd w:w="-561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0"/>
        <w:gridCol w:w="3540"/>
        <w:gridCol w:w="3510"/>
      </w:tblGrid>
      <w:tr>
        <w:trPr>
          <w:cantSplit w:val="false"/>
        </w:trPr>
        <w:tc>
          <w:tcPr>
            <w:tcW w:w="35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76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76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drawing>
                <wp:inline distT="0" distB="0" distL="0" distR="0">
                  <wp:extent cx="475615" cy="314325"/>
                  <wp:effectExtent l="0" t="0" r="0" b="0"/>
                  <wp:docPr id="2" name="Picture" descr="A description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" descr="A description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76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drawing>
                <wp:inline distT="0" distB="0" distL="0" distR="0">
                  <wp:extent cx="478155" cy="323850"/>
                  <wp:effectExtent l="0" t="0" r="0" b="0"/>
                  <wp:docPr id="3" name="Picture" descr="A description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" descr="A description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cantSplit w:val="false"/>
        </w:trPr>
        <w:tc>
          <w:tcPr>
            <w:tcW w:w="35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76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les mots qui désignent un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objet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omic Sans MS" w:hAnsi="Comic Sans MS"/>
                <w:sz w:val="20"/>
                <w:szCs w:val="20"/>
                <w:lang w:val="de-DE"/>
              </w:rPr>
            </w:pPr>
            <w:r>
              <w:rPr>
                <w:rFonts w:ascii="Comic Sans MS" w:hAnsi="Comic Sans MS"/>
                <w:sz w:val="20"/>
                <w:szCs w:val="20"/>
                <w:lang w:val="de-DE"/>
              </w:rPr>
              <w:t>das  -   das da  -  dies   - dies da  - ein Ding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this – that –these – those –</w:t>
            </w:r>
          </w:p>
          <w:p>
            <w:pPr>
              <w:pStyle w:val="Normal"/>
              <w:spacing w:lineRule="auto" w:line="276"/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a thing - something</w:t>
            </w:r>
          </w:p>
        </w:tc>
      </w:tr>
      <w:tr>
        <w:trPr>
          <w:cantSplit w:val="false"/>
        </w:trPr>
        <w:tc>
          <w:tcPr>
            <w:tcW w:w="35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76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les mots qui désignent un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lieu 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omic Sans MS" w:hAnsi="Comic Sans MS"/>
                <w:sz w:val="20"/>
                <w:szCs w:val="20"/>
                <w:lang w:val="de-DE"/>
              </w:rPr>
            </w:pPr>
            <w:r>
              <w:rPr>
                <w:rFonts w:ascii="Comic Sans MS" w:hAnsi="Comic Sans MS"/>
                <w:sz w:val="20"/>
                <w:szCs w:val="20"/>
                <w:lang w:val="de-DE"/>
              </w:rPr>
              <w:t>dort   - hier   - da   -   da  hinten   -    da vorne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here is – over there – over here</w:t>
            </w:r>
          </w:p>
        </w:tc>
      </w:tr>
      <w:tr>
        <w:trPr>
          <w:cantSplit w:val="false"/>
        </w:trPr>
        <w:tc>
          <w:tcPr>
            <w:tcW w:w="35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76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les mots qui désignent une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manière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so  -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this/that  way – so – like this</w:t>
            </w:r>
          </w:p>
        </w:tc>
      </w:tr>
    </w:tbl>
    <w:p>
      <w:pPr>
        <w:pStyle w:val="Normal"/>
        <w:spacing w:before="0"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</w:r>
    </w:p>
    <w:p>
      <w:pPr>
        <w:pStyle w:val="Normal"/>
        <w:spacing w:lineRule="atLeast" w:line="100" w:before="0" w:after="0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2. Les expressions du visage</w:t>
      </w:r>
    </w:p>
    <w:p>
      <w:pPr>
        <w:pStyle w:val="Normal"/>
        <w:spacing w:lineRule="atLeast" w:line="100" w:before="0"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</w:r>
    </w:p>
    <w:p>
      <w:pPr>
        <w:pStyle w:val="Normal"/>
        <w:widowControl w:val="false"/>
        <w:tabs>
          <w:tab w:val="left" w:pos="708" w:leader="none"/>
        </w:tabs>
        <w:suppressAutoHyphens w:val="true"/>
        <w:bidi w:val="0"/>
        <w:spacing w:lineRule="atLeast" w:line="100" w:before="0" w:after="0"/>
        <w:ind w:left="-624" w:right="0" w:hanging="0"/>
        <w:jc w:val="left"/>
        <w:textAlignment w:val="baseline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Quand tu ne sais pas dire le mot, tu peux souvent le mimer, notamment un état, une émotion. Mais aussi un objet … </w:t>
      </w:r>
    </w:p>
    <w:p>
      <w:pPr>
        <w:pStyle w:val="Normal"/>
        <w:spacing w:before="0" w:after="0"/>
        <w:rPr>
          <w:rFonts w:ascii="Comic Sans MS" w:hAnsi="Comic Sans MS"/>
          <w:sz w:val="12"/>
          <w:szCs w:val="12"/>
        </w:rPr>
      </w:pPr>
      <w:r>
        <w:rPr>
          <w:rFonts w:ascii="Comic Sans MS" w:hAnsi="Comic Sans MS"/>
          <w:sz w:val="12"/>
          <w:szCs w:val="12"/>
        </w:rPr>
      </w:r>
    </w:p>
    <w:tbl>
      <w:tblPr>
        <w:jc w:val="left"/>
        <w:tblInd w:w="-108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30"/>
        <w:gridCol w:w="5029"/>
      </w:tblGrid>
      <w:tr>
        <w:trPr>
          <w:cantSplit w:val="false"/>
        </w:trPr>
        <w:tc>
          <w:tcPr>
            <w:tcW w:w="50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76"/>
              <w:rPr>
                <w:rFonts w:ascii="Comic Sans MS" w:hAnsi="Comic Sans MS"/>
                <w:sz w:val="20"/>
                <w:szCs w:val="20"/>
                <w:lang w:val="de-DE"/>
              </w:rPr>
            </w:pPr>
            <w:r>
              <w:rPr>
                <w:rFonts w:ascii="Comic Sans MS" w:hAnsi="Comic Sans MS"/>
                <w:sz w:val="20"/>
                <w:szCs w:val="20"/>
              </w:rPr>
              <w:drawing>
                <wp:inline distT="0" distB="0" distL="0" distR="0">
                  <wp:extent cx="475615" cy="314325"/>
                  <wp:effectExtent l="0" t="0" r="0" b="0"/>
                  <wp:docPr id="4" name="Picture" descr="A description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" descr="A description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0"/>
                <w:szCs w:val="20"/>
                <w:lang w:val="de-DE"/>
              </w:rPr>
              <w:t xml:space="preserve">  „</w:t>
            </w:r>
            <w:r>
              <w:rPr>
                <w:rFonts w:ascii="Comic Sans MS" w:hAnsi="Comic Sans MS"/>
                <w:sz w:val="20"/>
                <w:szCs w:val="20"/>
                <w:lang w:val="de-DE"/>
              </w:rPr>
              <w:t xml:space="preserve">Es ist ein Ding…“, „es ist etwas“ </w:t>
            </w:r>
          </w:p>
        </w:tc>
        <w:tc>
          <w:tcPr>
            <w:tcW w:w="5029" w:type="dxa"/>
            <w:vMerge w:val="restart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spacing w:lineRule="auto" w:line="276"/>
              <w:rPr>
                <w:rFonts w:ascii="Comic Sans MS" w:hAnsi="Comic Sans MS"/>
                <w:sz w:val="20"/>
                <w:szCs w:val="20"/>
                <w:lang w:val="de-DE"/>
              </w:rPr>
            </w:pPr>
            <w:r>
              <w:rPr>
                <w:rFonts w:ascii="Comic Sans MS" w:hAnsi="Comic Sans MS"/>
                <w:sz w:val="20"/>
                <w:szCs w:val="20"/>
                <w:lang w:val="de-DE"/>
              </w:rPr>
              <w:t>puis tu mimes..</w:t>
            </w:r>
          </w:p>
        </w:tc>
      </w:tr>
      <w:tr>
        <w:trPr>
          <w:cantSplit w:val="false"/>
        </w:trPr>
        <w:tc>
          <w:tcPr>
            <w:tcW w:w="50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76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drawing>
                <wp:inline distT="0" distB="0" distL="0" distR="0">
                  <wp:extent cx="478155" cy="323850"/>
                  <wp:effectExtent l="0" t="0" r="0" b="0"/>
                  <wp:docPr id="5" name="Picture" descr="A description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" descr="A description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0"/>
                <w:szCs w:val="20"/>
                <w:lang w:val="de-DE"/>
              </w:rPr>
              <w:t xml:space="preserve">  „</w:t>
            </w:r>
            <w:r>
              <w:rPr>
                <w:rFonts w:ascii="Comic Sans MS" w:hAnsi="Comic Sans MS"/>
                <w:sz w:val="20"/>
                <w:szCs w:val="20"/>
              </w:rPr>
              <w:t>It’s something … »</w:t>
            </w:r>
          </w:p>
        </w:tc>
        <w:tc>
          <w:tcPr>
            <w:tcW w:w="5029" w:type="dxa"/>
            <w:vMerge w:val="continue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76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</w:tr>
    </w:tbl>
    <w:p>
      <w:pPr>
        <w:pStyle w:val="Normal"/>
        <w:spacing w:before="0"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</w:r>
    </w:p>
    <w:p>
      <w:pPr>
        <w:pStyle w:val="Normal"/>
        <w:spacing w:lineRule="atLeast" w:line="100" w:before="0" w:after="0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3. Faire patienter l’autre et rectifier  </w:t>
      </w:r>
    </w:p>
    <w:p>
      <w:pPr>
        <w:pStyle w:val="Normal"/>
        <w:widowControl w:val="false"/>
        <w:tabs>
          <w:tab w:val="left" w:pos="708" w:leader="none"/>
        </w:tabs>
        <w:suppressAutoHyphens w:val="true"/>
        <w:bidi w:val="0"/>
        <w:spacing w:lineRule="atLeast" w:line="100" w:before="0" w:after="0"/>
        <w:ind w:left="-454" w:right="0" w:hanging="0"/>
        <w:jc w:val="left"/>
        <w:textAlignment w:val="baseline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Tu hésites ou tu te rends compte que tu t’es trompé(e)… Ce n’est pas grave !!</w:t>
      </w:r>
    </w:p>
    <w:tbl>
      <w:tblPr>
        <w:jc w:val="left"/>
        <w:tblInd w:w="-561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4995"/>
        <w:gridCol w:w="1875"/>
        <w:gridCol w:w="2490"/>
      </w:tblGrid>
      <w:tr>
        <w:trPr>
          <w:cantSplit w:val="false"/>
        </w:trPr>
        <w:tc>
          <w:tcPr>
            <w:tcW w:w="16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76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76"/>
              <w:jc w:val="center"/>
              <w:rPr>
                <w:rFonts w:ascii="Comic Sans MS" w:hAnsi="Comic Sans MS"/>
                <w:sz w:val="20"/>
                <w:szCs w:val="20"/>
                <w:lang w:val="de-DE"/>
              </w:rPr>
            </w:pPr>
            <w:r>
              <w:rPr>
                <w:rFonts w:ascii="Comic Sans MS" w:hAnsi="Comic Sans MS"/>
                <w:sz w:val="20"/>
                <w:szCs w:val="20"/>
                <w:lang w:val="de-DE"/>
              </w:rPr>
              <w:t>Deutsch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76"/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English</w:t>
            </w:r>
          </w:p>
        </w:tc>
      </w:tr>
      <w:tr>
        <w:trPr>
          <w:cantSplit w:val="false"/>
        </w:trPr>
        <w:tc>
          <w:tcPr>
            <w:tcW w:w="16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spacing w:lineRule="auto" w:line="276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Faire patienter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76"/>
              <w:rPr>
                <w:rFonts w:ascii="Comic Sans MS" w:hAnsi="Comic Sans MS"/>
                <w:sz w:val="20"/>
                <w:szCs w:val="20"/>
                <w:lang w:val="de-DE"/>
              </w:rPr>
            </w:pPr>
            <w:r>
              <w:rPr>
                <w:rFonts w:ascii="Comic Sans MS" w:hAnsi="Comic Sans MS"/>
                <w:sz w:val="20"/>
                <w:szCs w:val="20"/>
                <w:lang w:val="de-DE"/>
              </w:rPr>
              <w:t xml:space="preserve">- Also…, </w:t>
            </w:r>
          </w:p>
          <w:p>
            <w:pPr>
              <w:pStyle w:val="Normal"/>
              <w:spacing w:lineRule="auto" w:line="276"/>
              <w:rPr>
                <w:rFonts w:ascii="Comic Sans MS" w:hAnsi="Comic Sans MS"/>
                <w:sz w:val="20"/>
                <w:szCs w:val="20"/>
                <w:lang w:val="de-DE"/>
              </w:rPr>
            </w:pPr>
            <w:r>
              <w:rPr>
                <w:rFonts w:ascii="Comic Sans MS" w:hAnsi="Comic Sans MS"/>
                <w:sz w:val="20"/>
                <w:szCs w:val="20"/>
                <w:lang w:val="de-DE"/>
              </w:rPr>
              <w:t xml:space="preserve">- Ja… , </w:t>
            </w:r>
          </w:p>
          <w:p>
            <w:pPr>
              <w:pStyle w:val="Normal"/>
              <w:spacing w:lineRule="auto" w:line="276"/>
              <w:rPr>
                <w:rFonts w:ascii="Comic Sans MS" w:hAnsi="Comic Sans MS"/>
                <w:sz w:val="20"/>
                <w:szCs w:val="20"/>
                <w:lang w:val="de-DE"/>
              </w:rPr>
            </w:pPr>
            <w:r>
              <w:rPr>
                <w:rFonts w:ascii="Comic Sans MS" w:hAnsi="Comic Sans MS"/>
                <w:sz w:val="20"/>
                <w:szCs w:val="20"/>
                <w:lang w:val="de-DE"/>
              </w:rPr>
              <w:t xml:space="preserve">- kleinen Moment..,  </w:t>
            </w:r>
          </w:p>
          <w:p>
            <w:pPr>
              <w:pStyle w:val="Normal"/>
              <w:spacing w:lineRule="auto" w:line="276"/>
              <w:rPr>
                <w:rFonts w:ascii="Comic Sans MS" w:hAnsi="Comic Sans MS"/>
                <w:i/>
                <w:sz w:val="20"/>
                <w:szCs w:val="20"/>
                <w:lang w:val="de-DE"/>
              </w:rPr>
            </w:pPr>
            <w:r>
              <w:rPr>
                <w:rFonts w:ascii="Comic Sans MS" w:hAnsi="Comic Sans MS"/>
                <w:sz w:val="20"/>
                <w:szCs w:val="20"/>
                <w:lang w:val="de-DE"/>
              </w:rPr>
              <w:t xml:space="preserve">- Ich überlege ein bisschen </w:t>
            </w:r>
            <w:r>
              <w:rPr>
                <w:rFonts w:ascii="Comic Sans MS" w:hAnsi="Comic Sans MS"/>
                <w:i/>
                <w:sz w:val="20"/>
                <w:szCs w:val="20"/>
                <w:lang w:val="de-DE"/>
              </w:rPr>
              <w:t>(et pourquoi pas avec le geste)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76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-Well,…</w:t>
            </w:r>
          </w:p>
          <w:p>
            <w:pPr>
              <w:pStyle w:val="Normal"/>
              <w:spacing w:lineRule="auto" w:line="276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- I See,..</w:t>
            </w:r>
          </w:p>
          <w:p>
            <w:pPr>
              <w:pStyle w:val="Normal"/>
              <w:spacing w:lineRule="auto" w:line="276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- I mean,..</w:t>
            </w:r>
          </w:p>
          <w:p>
            <w:pPr>
              <w:pStyle w:val="Normal"/>
              <w:spacing w:lineRule="auto" w:line="276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- Let me think…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76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- Let me remember</w:t>
            </w:r>
          </w:p>
          <w:p>
            <w:pPr>
              <w:pStyle w:val="Normal"/>
              <w:spacing w:lineRule="auto" w:line="276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- One moment, please</w:t>
            </w:r>
          </w:p>
        </w:tc>
      </w:tr>
      <w:tr>
        <w:trPr>
          <w:cantSplit w:val="false"/>
        </w:trPr>
        <w:tc>
          <w:tcPr>
            <w:tcW w:w="16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spacing w:lineRule="auto" w:line="276"/>
              <w:rPr>
                <w:rFonts w:ascii="Comic Sans MS" w:hAnsi="Comic Sans MS"/>
                <w:sz w:val="20"/>
                <w:szCs w:val="20"/>
                <w:lang w:val="de-DE"/>
              </w:rPr>
            </w:pPr>
            <w:r>
              <w:rPr>
                <w:rFonts w:ascii="Comic Sans MS" w:hAnsi="Comic Sans MS"/>
                <w:sz w:val="20"/>
                <w:szCs w:val="20"/>
                <w:lang w:val="de-DE"/>
              </w:rPr>
              <w:t>Rectifier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spacing w:lineRule="auto" w:line="276"/>
              <w:rPr>
                <w:rFonts w:ascii="Comic Sans MS" w:hAnsi="Comic Sans MS"/>
                <w:sz w:val="20"/>
                <w:szCs w:val="20"/>
                <w:lang w:val="de-DE"/>
              </w:rPr>
            </w:pPr>
            <w:r>
              <w:rPr>
                <w:rFonts w:ascii="Comic Sans MS" w:hAnsi="Comic Sans MS"/>
                <w:sz w:val="20"/>
                <w:szCs w:val="20"/>
                <w:lang w:val="de-DE"/>
              </w:rPr>
              <w:t>- Ach nein.. ich wiederhole.</w:t>
            </w:r>
          </w:p>
          <w:p>
            <w:pPr>
              <w:pStyle w:val="Normal"/>
              <w:spacing w:lineRule="auto" w:line="276"/>
              <w:rPr>
                <w:rFonts w:ascii="Comic Sans MS" w:hAnsi="Comic Sans MS"/>
                <w:sz w:val="20"/>
                <w:szCs w:val="20"/>
                <w:lang w:val="de-DE"/>
              </w:rPr>
            </w:pPr>
            <w:r>
              <w:rPr>
                <w:rFonts w:ascii="Comic Sans MS" w:hAnsi="Comic Sans MS"/>
                <w:sz w:val="20"/>
                <w:szCs w:val="20"/>
                <w:lang w:val="de-DE"/>
              </w:rPr>
              <w:t xml:space="preserve">– </w:t>
            </w:r>
            <w:r>
              <w:rPr>
                <w:rFonts w:ascii="Comic Sans MS" w:hAnsi="Comic Sans MS"/>
                <w:sz w:val="20"/>
                <w:szCs w:val="20"/>
                <w:lang w:val="de-DE"/>
              </w:rPr>
              <w:t>Ich fange noch ‘mal an.</w:t>
            </w:r>
          </w:p>
          <w:p>
            <w:pPr>
              <w:pStyle w:val="Normal"/>
              <w:spacing w:lineRule="auto" w:line="276"/>
              <w:rPr>
                <w:rFonts w:ascii="Comic Sans MS" w:hAnsi="Comic Sans MS"/>
                <w:sz w:val="20"/>
                <w:szCs w:val="20"/>
                <w:lang w:val="de-DE"/>
              </w:rPr>
            </w:pPr>
            <w:r>
              <w:rPr>
                <w:rFonts w:ascii="Comic Sans MS" w:hAnsi="Comic Sans MS"/>
                <w:sz w:val="20"/>
                <w:szCs w:val="20"/>
                <w:lang w:val="de-DE"/>
              </w:rPr>
              <w:t xml:space="preserve">- Ich habe mich vertan. </w:t>
            </w:r>
          </w:p>
          <w:p>
            <w:pPr>
              <w:pStyle w:val="Normal"/>
              <w:spacing w:lineRule="auto" w:line="276"/>
              <w:rPr>
                <w:rFonts w:ascii="Comic Sans MS" w:hAnsi="Comic Sans MS"/>
                <w:sz w:val="20"/>
                <w:szCs w:val="20"/>
                <w:lang w:val="de-DE"/>
              </w:rPr>
            </w:pPr>
            <w:r>
              <w:rPr>
                <w:rFonts w:ascii="Comic Sans MS" w:hAnsi="Comic Sans MS"/>
                <w:sz w:val="20"/>
                <w:szCs w:val="20"/>
                <w:lang w:val="de-DE"/>
              </w:rPr>
              <w:t xml:space="preserve">- Das war falsch. 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76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- Can I try again.. </w:t>
            </w:r>
          </w:p>
          <w:p>
            <w:pPr>
              <w:pStyle w:val="Normal"/>
              <w:spacing w:lineRule="auto" w:line="276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- Can I have a second try..</w:t>
            </w:r>
          </w:p>
          <w:p>
            <w:pPr>
              <w:pStyle w:val="Normal"/>
              <w:spacing w:lineRule="auto" w:line="276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- Can I start again..</w:t>
            </w:r>
          </w:p>
          <w:p>
            <w:pPr>
              <w:pStyle w:val="Normal"/>
              <w:spacing w:lineRule="auto" w:line="276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- No, it’s not correct..</w:t>
            </w:r>
          </w:p>
          <w:p>
            <w:pPr>
              <w:pStyle w:val="Normal"/>
              <w:spacing w:lineRule="auto" w:line="276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 That’s wrong.. </w:t>
            </w:r>
          </w:p>
        </w:tc>
      </w:tr>
    </w:tbl>
    <w:p>
      <w:pPr>
        <w:pStyle w:val="Normal"/>
        <w:spacing w:before="0" w:after="0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4. Essayer, être créatif/ve</w:t>
      </w:r>
    </w:p>
    <w:p>
      <w:pPr>
        <w:pStyle w:val="Normal"/>
        <w:spacing w:before="0"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</w:r>
    </w:p>
    <w:p>
      <w:pPr>
        <w:pStyle w:val="Normal"/>
        <w:widowControl w:val="false"/>
        <w:tabs>
          <w:tab w:val="left" w:pos="708" w:leader="none"/>
        </w:tabs>
        <w:suppressAutoHyphens w:val="true"/>
        <w:bidi w:val="0"/>
        <w:spacing w:lineRule="atLeast" w:line="100" w:before="0" w:after="0"/>
        <w:ind w:left="-680" w:right="0" w:hanging="0"/>
        <w:jc w:val="both"/>
        <w:textAlignment w:val="baseline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Tu ne sais pas comment dire un mot en allemand ? Essaie le mot en français, en anglais/en allemand en donnant une intonation allemande/anglaise.. </w:t>
      </w:r>
    </w:p>
    <w:p>
      <w:pPr>
        <w:pStyle w:val="Normal"/>
        <w:widowControl w:val="false"/>
        <w:tabs>
          <w:tab w:val="left" w:pos="708" w:leader="none"/>
        </w:tabs>
        <w:suppressAutoHyphens w:val="true"/>
        <w:bidi w:val="0"/>
        <w:spacing w:lineRule="atLeast" w:line="100" w:before="0" w:after="0"/>
        <w:ind w:left="-680" w:right="0" w:hanging="0"/>
        <w:jc w:val="both"/>
        <w:textAlignment w:val="baseline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Cela peut marcher.. ou pas  </w:t>
      </w:r>
      <w:r>
        <w:rPr>
          <w:rFonts w:ascii="Comic Sans MS" w:hAnsi="Comic Sans MS"/>
          <w:sz w:val="20"/>
          <w:szCs w:val="20"/>
        </w:rPr>
        <w:drawing>
          <wp:inline distT="0" distB="0" distL="0" distR="0">
            <wp:extent cx="323850" cy="323850"/>
            <wp:effectExtent l="0" t="0" r="0" b="0"/>
            <wp:docPr id="6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0"/>
          <w:szCs w:val="20"/>
        </w:rPr>
        <w:t>, mais tu auras essayé !!</w:t>
      </w:r>
    </w:p>
    <w:p>
      <w:pPr>
        <w:pStyle w:val="Normal"/>
        <w:spacing w:before="0" w:after="0"/>
        <w:rPr>
          <w:rFonts w:ascii="Comic Sans MS" w:hAnsi="Comic Sans MS"/>
          <w:sz w:val="12"/>
          <w:szCs w:val="12"/>
        </w:rPr>
      </w:pPr>
      <w:r>
        <w:rPr>
          <w:rFonts w:ascii="Comic Sans MS" w:hAnsi="Comic Sans MS"/>
          <w:sz w:val="12"/>
          <w:szCs w:val="12"/>
        </w:rPr>
      </w:r>
    </w:p>
    <w:p>
      <w:pPr>
        <w:pStyle w:val="Normal"/>
        <w:widowControl w:val="false"/>
        <w:tabs>
          <w:tab w:val="left" w:pos="708" w:leader="none"/>
        </w:tabs>
        <w:suppressAutoHyphens w:val="true"/>
        <w:bidi w:val="0"/>
        <w:spacing w:lineRule="atLeast" w:line="100" w:before="0" w:after="0"/>
        <w:ind w:left="-680" w:right="0" w:hanging="0"/>
        <w:jc w:val="left"/>
        <w:textAlignment w:val="baseline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5. De faire avec ce que l’on a</w:t>
      </w:r>
    </w:p>
    <w:p>
      <w:pPr>
        <w:pStyle w:val="Normal"/>
        <w:widowControl w:val="false"/>
        <w:tabs>
          <w:tab w:val="left" w:pos="708" w:leader="none"/>
        </w:tabs>
        <w:suppressAutoHyphens w:val="true"/>
        <w:bidi w:val="0"/>
        <w:spacing w:lineRule="atLeast" w:line="100" w:before="0" w:after="0"/>
        <w:ind w:left="-680" w:right="0" w:hanging="0"/>
        <w:jc w:val="left"/>
        <w:textAlignment w:val="baseline"/>
        <w:rPr>
          <w:rFonts w:ascii="Comic Sans MS" w:hAnsi="Comic Sans MS"/>
          <w:sz w:val="12"/>
          <w:szCs w:val="12"/>
        </w:rPr>
      </w:pPr>
      <w:r>
        <w:rPr>
          <w:rFonts w:ascii="Comic Sans MS" w:hAnsi="Comic Sans MS"/>
          <w:sz w:val="12"/>
          <w:szCs w:val="12"/>
        </w:rPr>
      </w:r>
    </w:p>
    <w:p>
      <w:pPr>
        <w:pStyle w:val="Normal"/>
        <w:widowControl w:val="false"/>
        <w:tabs>
          <w:tab w:val="left" w:pos="708" w:leader="none"/>
        </w:tabs>
        <w:suppressAutoHyphens w:val="true"/>
        <w:bidi w:val="0"/>
        <w:spacing w:lineRule="atLeast" w:line="100" w:before="0" w:after="0"/>
        <w:ind w:left="-680" w:right="0" w:hanging="0"/>
        <w:jc w:val="left"/>
        <w:textAlignment w:val="baseline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Tu es dans la situation de devoir t’exprimer. Alors lance-toi avec ce que tu as à ta disposition et fais toi confiance !</w:t>
      </w:r>
    </w:p>
    <w:p>
      <w:pPr>
        <w:pStyle w:val="Normal"/>
        <w:widowControl w:val="false"/>
        <w:tabs>
          <w:tab w:val="left" w:pos="708" w:leader="none"/>
        </w:tabs>
        <w:suppressAutoHyphens w:val="true"/>
        <w:bidi w:val="0"/>
        <w:spacing w:lineRule="atLeast" w:line="100" w:before="0" w:after="0"/>
        <w:ind w:left="-680" w:right="0" w:hanging="0"/>
        <w:jc w:val="left"/>
        <w:textAlignment w:val="baseline"/>
        <w:rPr>
          <w:rFonts w:ascii="Comic Sans MS" w:hAnsi="Comic Sans MS"/>
          <w:sz w:val="12"/>
          <w:szCs w:val="12"/>
        </w:rPr>
      </w:pPr>
      <w:r>
        <w:rPr>
          <w:rFonts w:ascii="Comic Sans MS" w:hAnsi="Comic Sans MS"/>
          <w:sz w:val="12"/>
          <w:szCs w:val="12"/>
        </w:rPr>
      </w:r>
    </w:p>
    <w:p>
      <w:pPr>
        <w:pStyle w:val="Normal"/>
        <w:widowControl w:val="false"/>
        <w:tabs>
          <w:tab w:val="left" w:pos="708" w:leader="none"/>
        </w:tabs>
        <w:suppressAutoHyphens w:val="true"/>
        <w:bidi w:val="0"/>
        <w:spacing w:lineRule="atLeast" w:line="100" w:before="0" w:after="0"/>
        <w:ind w:left="-680" w:right="0" w:hanging="0"/>
        <w:jc w:val="left"/>
        <w:textAlignment w:val="baseline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6. Savoir terminer</w:t>
      </w:r>
    </w:p>
    <w:p>
      <w:pPr>
        <w:pStyle w:val="Normal"/>
        <w:widowControl w:val="false"/>
        <w:tabs>
          <w:tab w:val="left" w:pos="708" w:leader="none"/>
        </w:tabs>
        <w:suppressAutoHyphens w:val="true"/>
        <w:bidi w:val="0"/>
        <w:spacing w:lineRule="atLeast" w:line="100" w:before="0" w:after="0"/>
        <w:ind w:left="-680" w:right="0" w:hanging="0"/>
        <w:jc w:val="left"/>
        <w:textAlignment w:val="baseline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Pour dire que tu as fini, dis-le simplement : </w:t>
      </w:r>
    </w:p>
    <w:tbl>
      <w:tblPr>
        <w:jc w:val="left"/>
        <w:tblInd w:w="-108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1"/>
      </w:tblGrid>
      <w:tr>
        <w:trPr>
          <w:cantSplit w:val="false"/>
        </w:trPr>
        <w:tc>
          <w:tcPr>
            <w:tcW w:w="1006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76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</w:rPr>
              <w:drawing>
                <wp:inline distT="0" distB="0" distL="0" distR="0">
                  <wp:extent cx="475615" cy="314325"/>
                  <wp:effectExtent l="0" t="0" r="0" b="0"/>
                  <wp:docPr id="7" name="Picture" descr="A description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" descr="A description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0"/>
                <w:szCs w:val="20"/>
                <w:lang w:val="de-DE"/>
              </w:rPr>
              <w:t xml:space="preserve">  </w:t>
            </w:r>
            <w:r>
              <w:rPr>
                <w:rFonts w:ascii="Comic Sans MS" w:hAnsi="Comic Sans MS"/>
                <w:sz w:val="20"/>
                <w:szCs w:val="20"/>
                <w:lang w:val="de-DE"/>
              </w:rPr>
              <w:t xml:space="preserve">Ich bin fertig!  -  Das war‘s!                                                             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>That’s it!  -  I have finished!</w:t>
            </w:r>
          </w:p>
        </w:tc>
      </w:tr>
    </w:tbl>
    <w:p>
      <w:pPr>
        <w:pStyle w:val="Normal"/>
        <w:widowControl w:val="false"/>
        <w:tabs>
          <w:tab w:val="left" w:pos="708" w:leader="none"/>
        </w:tabs>
        <w:suppressAutoHyphens w:val="true"/>
        <w:bidi w:val="0"/>
        <w:spacing w:lineRule="atLeast" w:line="100" w:before="0" w:after="0"/>
        <w:ind w:left="-624" w:right="0" w:hanging="0"/>
        <w:jc w:val="both"/>
        <w:textAlignment w:val="baseline"/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t>Entraînement stratégies de communication</w:t>
      </w:r>
    </w:p>
    <w:p>
      <w:pPr>
        <w:pStyle w:val="Normal"/>
        <w:widowControl w:val="false"/>
        <w:tabs>
          <w:tab w:val="left" w:pos="708" w:leader="none"/>
        </w:tabs>
        <w:suppressAutoHyphens w:val="true"/>
        <w:bidi w:val="0"/>
        <w:spacing w:lineRule="atLeast" w:line="100" w:before="0" w:after="0"/>
        <w:ind w:left="-624" w:right="0" w:hanging="0"/>
        <w:jc w:val="both"/>
        <w:textAlignment w:val="baseline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  <w:u w:val="single"/>
        </w:rPr>
        <w:t>I.</w:t>
      </w:r>
      <w:r>
        <w:rPr>
          <w:rFonts w:ascii="Comic Sans MS" w:hAnsi="Comic Sans MS"/>
          <w:sz w:val="20"/>
          <w:szCs w:val="20"/>
        </w:rPr>
        <w:t xml:space="preserve">  Introduire la fiche ci-dessus, et passer en revue les différentes formes de stratégies en donnant des exemples du quotidien.</w:t>
      </w:r>
    </w:p>
    <w:p>
      <w:pPr>
        <w:pStyle w:val="Normal"/>
        <w:widowControl w:val="false"/>
        <w:tabs>
          <w:tab w:val="left" w:pos="708" w:leader="none"/>
        </w:tabs>
        <w:suppressAutoHyphens w:val="true"/>
        <w:bidi w:val="0"/>
        <w:spacing w:lineRule="atLeast" w:line="100" w:before="0" w:after="0"/>
        <w:ind w:left="-624" w:right="0" w:hanging="0"/>
        <w:jc w:val="both"/>
        <w:textAlignment w:val="baseline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Quelques exemples … </w:t>
      </w:r>
    </w:p>
    <w:p>
      <w:pPr>
        <w:pStyle w:val="Normal"/>
        <w:widowControl w:val="false"/>
        <w:tabs>
          <w:tab w:val="left" w:pos="708" w:leader="none"/>
        </w:tabs>
        <w:suppressAutoHyphens w:val="true"/>
        <w:bidi w:val="0"/>
        <w:spacing w:lineRule="atLeast" w:line="100" w:before="0" w:after="0"/>
        <w:ind w:left="-624" w:right="0" w:hanging="0"/>
        <w:jc w:val="both"/>
        <w:textAlignment w:val="baseline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1. Dans un magasin, tu veux acheter une coque pour ton smartphone, mais tu ne sais pas le dire.. </w:t>
      </w:r>
      <w:r>
        <w:rPr>
          <w:rFonts w:ascii="Comic Sans MS" w:hAnsi="Comic Sans MS"/>
          <w:i/>
          <w:sz w:val="20"/>
          <w:szCs w:val="20"/>
        </w:rPr>
        <w:t>Que peux-tu faire ou dire ?</w:t>
      </w:r>
    </w:p>
    <w:p>
      <w:pPr>
        <w:pStyle w:val="Normal"/>
        <w:widowControl w:val="false"/>
        <w:tabs>
          <w:tab w:val="left" w:pos="708" w:leader="none"/>
        </w:tabs>
        <w:suppressAutoHyphens w:val="true"/>
        <w:bidi w:val="0"/>
        <w:spacing w:lineRule="atLeast" w:line="100" w:before="0" w:after="0"/>
        <w:ind w:left="-624" w:right="0" w:hanging="0"/>
        <w:jc w:val="both"/>
        <w:textAlignment w:val="baseline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2. Tu veux dire que tu as le vertige et que tu ne peux pas monter en haut du Fernsehturm.. </w:t>
      </w:r>
      <w:r>
        <w:rPr>
          <w:rFonts w:ascii="Comic Sans MS" w:hAnsi="Comic Sans MS"/>
          <w:i/>
          <w:sz w:val="20"/>
          <w:szCs w:val="20"/>
        </w:rPr>
        <w:t>Que peux-tu dire ou faire ?</w:t>
      </w:r>
    </w:p>
    <w:p>
      <w:pPr>
        <w:pStyle w:val="Normal"/>
        <w:widowControl w:val="false"/>
        <w:tabs>
          <w:tab w:val="left" w:pos="708" w:leader="none"/>
        </w:tabs>
        <w:suppressAutoHyphens w:val="true"/>
        <w:bidi w:val="0"/>
        <w:spacing w:lineRule="atLeast" w:line="100" w:before="0" w:after="0"/>
        <w:ind w:left="-624" w:right="0" w:hanging="0"/>
        <w:jc w:val="both"/>
        <w:textAlignment w:val="baseline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3. Tu as préparé une magnifique présentation de Berlin, mais au moment de te lancer devant la classe, ta mémoire flanche.. </w:t>
      </w:r>
      <w:r>
        <w:rPr>
          <w:rFonts w:ascii="Comic Sans MS" w:hAnsi="Comic Sans MS"/>
          <w:i/>
          <w:sz w:val="20"/>
          <w:szCs w:val="20"/>
        </w:rPr>
        <w:t>Que peux-tu dire pour faire patienter ceux qui t’écoutent ?</w:t>
      </w:r>
    </w:p>
    <w:p>
      <w:pPr>
        <w:pStyle w:val="Normal"/>
        <w:widowControl w:val="false"/>
        <w:tabs>
          <w:tab w:val="left" w:pos="708" w:leader="none"/>
        </w:tabs>
        <w:suppressAutoHyphens w:val="true"/>
        <w:bidi w:val="0"/>
        <w:spacing w:lineRule="atLeast" w:line="100" w:before="0" w:after="0"/>
        <w:ind w:left="-624" w:right="0" w:hanging="0"/>
        <w:jc w:val="both"/>
        <w:textAlignment w:val="baseline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4. Pendant ton stage tu as classé des documents.. et tu as oublié le mot en allemand.. =&gt; </w:t>
      </w:r>
      <w:r>
        <w:rPr>
          <w:rFonts w:ascii="Comic Sans MS" w:hAnsi="Comic Sans MS"/>
          <w:i/>
          <w:sz w:val="20"/>
          <w:szCs w:val="20"/>
        </w:rPr>
        <w:t>Rien dire n’est pas possible … alors invente !</w:t>
      </w:r>
    </w:p>
    <w:p>
      <w:pPr>
        <w:pStyle w:val="Normal"/>
        <w:widowControl w:val="false"/>
        <w:tabs>
          <w:tab w:val="left" w:pos="708" w:leader="none"/>
        </w:tabs>
        <w:suppressAutoHyphens w:val="true"/>
        <w:bidi w:val="0"/>
        <w:spacing w:lineRule="atLeast" w:line="100" w:before="0" w:after="0"/>
        <w:ind w:left="-624" w:right="0" w:hanging="0"/>
        <w:jc w:val="both"/>
        <w:textAlignment w:val="baseline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  <w:u w:val="single"/>
        </w:rPr>
        <w:t>II.</w:t>
      </w:r>
      <w:r>
        <w:rPr>
          <w:rFonts w:ascii="Comic Sans MS" w:hAnsi="Comic Sans MS"/>
          <w:sz w:val="20"/>
          <w:szCs w:val="20"/>
        </w:rPr>
        <w:t xml:space="preserve"> Les élèves devaient ensuite relire la fiche à la maison et s’approprier des phrases ou expressions qui leur convenaient le mieux.</w:t>
      </w:r>
    </w:p>
    <w:p>
      <w:pPr>
        <w:pStyle w:val="Normal"/>
        <w:widowControl w:val="false"/>
        <w:tabs>
          <w:tab w:val="left" w:pos="708" w:leader="none"/>
        </w:tabs>
        <w:suppressAutoHyphens w:val="true"/>
        <w:bidi w:val="0"/>
        <w:spacing w:lineRule="atLeast" w:line="100" w:before="0" w:after="0"/>
        <w:ind w:left="-624" w:right="0" w:hanging="0"/>
        <w:jc w:val="both"/>
        <w:textAlignment w:val="baseline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  <w:u w:val="single"/>
        </w:rPr>
        <w:t>III.</w:t>
      </w:r>
      <w:r>
        <w:rPr>
          <w:rFonts w:ascii="Comic Sans MS" w:hAnsi="Comic Sans MS"/>
          <w:sz w:val="20"/>
          <w:szCs w:val="20"/>
        </w:rPr>
        <w:t xml:space="preserve"> L’heure suivante, mise en pratique des stratégies.. </w:t>
      </w:r>
    </w:p>
    <w:p>
      <w:pPr>
        <w:pStyle w:val="Normal"/>
        <w:widowControl w:val="false"/>
        <w:tabs>
          <w:tab w:val="left" w:pos="708" w:leader="none"/>
        </w:tabs>
        <w:suppressAutoHyphens w:val="true"/>
        <w:bidi w:val="0"/>
        <w:spacing w:lineRule="atLeast" w:line="100" w:before="0" w:after="0"/>
        <w:ind w:left="-624" w:right="0" w:hanging="0"/>
        <w:jc w:val="both"/>
        <w:textAlignment w:val="baseline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J’ai mis les élèves dans une situation décrite par les cartes et ils devaient se débrouiller avec ce qu’ils savaient dire, mimer, etc.</w:t>
      </w:r>
    </w:p>
    <w:p>
      <w:pPr>
        <w:pStyle w:val="Normal"/>
        <w:widowControl w:val="false"/>
        <w:tabs>
          <w:tab w:val="left" w:pos="708" w:leader="none"/>
        </w:tabs>
        <w:suppressAutoHyphens w:val="true"/>
        <w:bidi w:val="0"/>
        <w:spacing w:lineRule="atLeast" w:line="100" w:before="0" w:after="0"/>
        <w:ind w:left="-624" w:right="0" w:hanging="0"/>
        <w:jc w:val="both"/>
        <w:textAlignment w:val="baseline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sz w:val="20"/>
          <w:szCs w:val="20"/>
          <w:u w:val="single"/>
        </w:rPr>
        <w:t xml:space="preserve">Situation 1 : </w:t>
      </w:r>
      <w:r>
        <w:rPr>
          <w:rFonts w:ascii="Comic Sans MS" w:hAnsi="Comic Sans MS"/>
          <w:i/>
          <w:sz w:val="20"/>
          <w:szCs w:val="20"/>
        </w:rPr>
        <w:t>L’élève est à Berlin, une ampoule au pied et doit acheter des pansements en pharmacie</w:t>
      </w:r>
    </w:p>
    <w:p>
      <w:pPr>
        <w:pStyle w:val="Normal"/>
        <w:widowControl w:val="false"/>
        <w:tabs>
          <w:tab w:val="left" w:pos="708" w:leader="none"/>
        </w:tabs>
        <w:suppressAutoHyphens w:val="true"/>
        <w:bidi w:val="0"/>
        <w:spacing w:lineRule="atLeast" w:line="100" w:before="0" w:after="0"/>
        <w:ind w:left="-624" w:right="0" w:hanging="0"/>
        <w:jc w:val="both"/>
        <w:textAlignment w:val="baseline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sz w:val="20"/>
          <w:szCs w:val="20"/>
          <w:u w:val="single"/>
        </w:rPr>
        <w:t>Situation 2</w:t>
      </w:r>
      <w:r>
        <w:rPr>
          <w:rFonts w:ascii="Comic Sans MS" w:hAnsi="Comic Sans MS"/>
          <w:i/>
          <w:sz w:val="20"/>
          <w:szCs w:val="20"/>
        </w:rPr>
        <w:t> : L’élève est à 2 kms de Freiburg en moto et a un pneu dégonflé. Il doit aller à pied au centre-ville  et demander de l’aide à un garage.</w:t>
      </w:r>
    </w:p>
    <w:p>
      <w:pPr>
        <w:pStyle w:val="Normal"/>
        <w:widowControl w:val="false"/>
        <w:tabs>
          <w:tab w:val="left" w:pos="708" w:leader="none"/>
        </w:tabs>
        <w:suppressAutoHyphens w:val="true"/>
        <w:bidi w:val="0"/>
        <w:spacing w:lineRule="atLeast" w:line="100" w:before="0" w:after="0"/>
        <w:ind w:left="-624" w:right="0" w:hanging="0"/>
        <w:jc w:val="both"/>
        <w:textAlignment w:val="baseline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sz w:val="20"/>
          <w:szCs w:val="20"/>
          <w:u w:val="single"/>
        </w:rPr>
        <w:t>Situation 3</w:t>
      </w:r>
      <w:r>
        <w:rPr>
          <w:rFonts w:ascii="Comic Sans MS" w:hAnsi="Comic Sans MS"/>
          <w:i/>
          <w:sz w:val="20"/>
          <w:szCs w:val="20"/>
        </w:rPr>
        <w:t> : L’élève est à Berlin en train de faire un rallye. Il a oublié l’endroit du RV avec son groupe et son portable est à plat. Il doit demander à quelqu’un de lui prêter un portable pour contacter son professeur.</w:t>
      </w:r>
    </w:p>
    <w:p>
      <w:pPr>
        <w:pStyle w:val="Normal"/>
        <w:widowControl w:val="false"/>
        <w:tabs>
          <w:tab w:val="left" w:pos="708" w:leader="none"/>
        </w:tabs>
        <w:suppressAutoHyphens w:val="true"/>
        <w:bidi w:val="0"/>
        <w:spacing w:lineRule="atLeast" w:line="100" w:before="0" w:after="0"/>
        <w:ind w:left="-624" w:right="0" w:hanging="0"/>
        <w:jc w:val="both"/>
        <w:textAlignment w:val="baseline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</w:r>
    </w:p>
    <w:p>
      <w:pPr>
        <w:pStyle w:val="Normal"/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t>Situation 1 :</w:t>
      </w:r>
    </w:p>
    <w:tbl>
      <w:tblPr>
        <w:jc w:val="left"/>
        <w:tblInd w:w="-108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2"/>
        <w:gridCol w:w="5171"/>
      </w:tblGrid>
      <w:tr>
        <w:trPr>
          <w:trHeight w:val="412" w:hRule="atLeast"/>
          <w:cantSplit w:val="false"/>
        </w:trPr>
        <w:tc>
          <w:tcPr>
            <w:tcW w:w="51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Schüler A :</w:t>
            </w: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  <w:p>
            <w:pPr>
              <w:pStyle w:val="Normal"/>
              <w:jc w:val="left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Tu essaies de te faire comprendre en faisant appel à tous les outils de communication que tu as à ta disposition.</w:t>
            </w:r>
          </w:p>
          <w:p>
            <w:pPr>
              <w:pStyle w:val="Normal"/>
              <w:jc w:val="lef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Viel Glück !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center"/>
              <w:rPr>
                <w:rFonts w:ascii="Comic Sans MS" w:hAnsi="Comic Sans MS"/>
                <w:sz w:val="20"/>
                <w:szCs w:val="20"/>
                <w:u w:val="single"/>
                <w:lang w:val="de-D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  <w:lang w:val="de-DE"/>
              </w:rPr>
              <w:t>Schüler B :</w:t>
              <w:drawing>
                <wp:anchor behindDoc="1" distT="0" distB="0" distL="0" distR="0" simplePos="0" locked="0" layoutInCell="1" allowOverlap="1" relativeHeight="12">
                  <wp:simplePos x="0" y="0"/>
                  <wp:positionH relativeFrom="character">
                    <wp:posOffset>-44450</wp:posOffset>
                  </wp:positionH>
                  <wp:positionV relativeFrom="paragraph">
                    <wp:posOffset>171450</wp:posOffset>
                  </wp:positionV>
                  <wp:extent cx="1051560" cy="819150"/>
                  <wp:effectExtent l="0" t="0" r="0" b="0"/>
                  <wp:wrapSquare wrapText="bothSides"/>
                  <wp:docPr id="8" name="Picture" descr="A description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" descr="A description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  <w:p>
            <w:pPr>
              <w:pStyle w:val="Normal"/>
              <w:rPr>
                <w:rFonts w:ascii="Comic Sans MS" w:hAnsi="Comic Sans MS"/>
                <w:sz w:val="20"/>
                <w:szCs w:val="20"/>
                <w:lang w:val="de-DE"/>
              </w:rPr>
            </w:pPr>
            <w:r>
              <w:rPr>
                <w:rFonts w:ascii="Comic Sans MS" w:hAnsi="Comic Sans MS"/>
                <w:sz w:val="20"/>
                <w:szCs w:val="20"/>
                <w:lang w:val="de-DE"/>
              </w:rPr>
              <w:t xml:space="preserve">Du bist in </w:t>
            </w:r>
          </w:p>
          <w:p>
            <w:pPr>
              <w:pStyle w:val="Normal"/>
              <w:rPr>
                <w:rFonts w:ascii="Comic Sans MS" w:hAnsi="Comic Sans MS"/>
                <w:sz w:val="20"/>
                <w:szCs w:val="20"/>
                <w:lang w:val="de-DE"/>
              </w:rPr>
            </w:pPr>
            <w:r>
              <w:rPr>
                <w:rFonts w:ascii="Comic Sans MS" w:hAnsi="Comic Sans MS"/>
                <w:sz w:val="20"/>
                <w:szCs w:val="20"/>
                <w:lang w:val="de-DE"/>
              </w:rPr>
              <w:t xml:space="preserve"> </w:t>
            </w:r>
          </w:p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drawing>
                <wp:anchor behindDoc="1" distT="0" distB="0" distL="0" distR="0" simplePos="0" locked="0" layoutInCell="1" allowOverlap="1" relativeHeight="11">
                  <wp:simplePos x="0" y="0"/>
                  <wp:positionH relativeFrom="character">
                    <wp:posOffset>1520825</wp:posOffset>
                  </wp:positionH>
                  <wp:positionV relativeFrom="paragraph">
                    <wp:posOffset>91440</wp:posOffset>
                  </wp:positionV>
                  <wp:extent cx="622300" cy="559435"/>
                  <wp:effectExtent l="0" t="0" r="0" b="0"/>
                  <wp:wrapSquare wrapText="bothSides"/>
                  <wp:docPr id="9" name="Picture" descr="A description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" descr="A description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559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  <w:p>
            <w:pPr>
              <w:pStyle w:val="Normal"/>
              <w:rPr>
                <w:rFonts w:ascii="Comic Sans MS" w:hAnsi="Comic Sans MS"/>
                <w:sz w:val="20"/>
                <w:szCs w:val="20"/>
                <w:lang w:val="de-DE"/>
              </w:rPr>
            </w:pPr>
            <w:r>
              <w:rPr>
                <w:rFonts w:ascii="Comic Sans MS" w:hAnsi="Comic Sans MS"/>
                <w:sz w:val="20"/>
                <w:szCs w:val="20"/>
                <w:lang w:val="de-DE"/>
              </w:rPr>
              <w:t xml:space="preserve">und arbeitest in einer </w:t>
            </w:r>
          </w:p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</w:tr>
    </w:tbl>
    <w:p>
      <w:pPr>
        <w:pStyle w:val="Normal"/>
        <w:spacing w:before="0"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</w:r>
    </w:p>
    <w:p>
      <w:pPr>
        <w:pStyle w:val="Normal"/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t xml:space="preserve">Situation 2 : </w:t>
      </w:r>
    </w:p>
    <w:tbl>
      <w:tblPr>
        <w:jc w:val="left"/>
        <w:tblInd w:w="-108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2"/>
        <w:gridCol w:w="5171"/>
      </w:tblGrid>
      <w:tr>
        <w:trPr>
          <w:cantSplit w:val="false"/>
        </w:trPr>
        <w:tc>
          <w:tcPr>
            <w:tcW w:w="51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lef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cs="Arial" w:ascii="Comic Sans MS" w:hAnsi="Comic Sans MS"/>
                <w:sz w:val="20"/>
                <w:szCs w:val="20"/>
                <w:lang w:eastAsia="fr-FR"/>
              </w:rPr>
              <w:t xml:space="preserve">      </w:t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>Schüler A :</w:t>
            </w: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  <w:p>
            <w:pPr>
              <w:pStyle w:val="Normal"/>
              <w:jc w:val="lef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  <w:p>
            <w:pPr>
              <w:pStyle w:val="Normal"/>
              <w:jc w:val="lef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drawing>
                <wp:anchor behindDoc="1" distT="0" distB="0" distL="0" distR="0" simplePos="0" locked="0" layoutInCell="1" allowOverlap="1" relativeHeight="13">
                  <wp:simplePos x="0" y="0"/>
                  <wp:positionH relativeFrom="character">
                    <wp:posOffset>0</wp:posOffset>
                  </wp:positionH>
                  <wp:positionV relativeFrom="paragraph">
                    <wp:posOffset>140970</wp:posOffset>
                  </wp:positionV>
                  <wp:extent cx="733425" cy="729615"/>
                  <wp:effectExtent l="0" t="0" r="0" b="0"/>
                  <wp:wrapSquare wrapText="bothSides"/>
                  <wp:docPr id="10" name="Picture" descr="A description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" descr="A description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29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jc w:val="lef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  <w:p>
            <w:pPr>
              <w:pStyle w:val="Normal"/>
              <w:jc w:val="lef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  <w:p>
            <w:pPr>
              <w:pStyle w:val="Normal"/>
              <w:jc w:val="lef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  <w:p>
            <w:pPr>
              <w:pStyle w:val="Normal"/>
              <w:jc w:val="lef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  <w:p>
            <w:pPr>
              <w:pStyle w:val="Normal"/>
              <w:jc w:val="lef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  <w:p>
            <w:pPr>
              <w:pStyle w:val="Normal"/>
              <w:jc w:val="left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Tu essaies de te faire comprendre en faisant appel à tous les outils de communication que tu as à ta disposition.</w:t>
            </w:r>
          </w:p>
          <w:p>
            <w:pPr>
              <w:pStyle w:val="Normal"/>
              <w:jc w:val="lef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Viel Glück !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left"/>
              <w:rPr>
                <w:rFonts w:ascii="Comic Sans MS" w:hAnsi="Comic Sans MS"/>
                <w:sz w:val="20"/>
                <w:szCs w:val="20"/>
                <w:u w:val="single"/>
                <w:lang w:val="de-D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  <w:lang w:val="de-DE"/>
              </w:rPr>
              <w:t>Schüler B :</w:t>
            </w:r>
          </w:p>
          <w:p>
            <w:pPr>
              <w:pStyle w:val="Normal"/>
              <w:jc w:val="lef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drawing>
                <wp:anchor behindDoc="1" distT="0" distB="0" distL="0" distR="0" simplePos="0" locked="0" layoutInCell="1" allowOverlap="1" relativeHeight="19">
                  <wp:simplePos x="0" y="0"/>
                  <wp:positionH relativeFrom="character">
                    <wp:posOffset>1184910</wp:posOffset>
                  </wp:positionH>
                  <wp:positionV relativeFrom="line">
                    <wp:posOffset>20955</wp:posOffset>
                  </wp:positionV>
                  <wp:extent cx="971550" cy="1362075"/>
                  <wp:effectExtent l="0" t="0" r="0" b="0"/>
                  <wp:wrapSquare wrapText="bothSides"/>
                  <wp:docPr id="11" name="Picture" descr="A description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" descr="A description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Normal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</w:r>
    </w:p>
    <w:p>
      <w:pPr>
        <w:pStyle w:val="Normal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</w:r>
    </w:p>
    <w:p>
      <w:pPr>
        <w:pStyle w:val="Normal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</w:r>
    </w:p>
    <w:p>
      <w:pPr>
        <w:pStyle w:val="Normal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</w:r>
    </w:p>
    <w:p>
      <w:pPr>
        <w:pStyle w:val="Normal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</w:r>
    </w:p>
    <w:p>
      <w:pPr>
        <w:pStyle w:val="Normal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</w:r>
    </w:p>
    <w:p>
      <w:pPr>
        <w:pStyle w:val="Normal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</w:r>
    </w:p>
    <w:p>
      <w:pPr>
        <w:pStyle w:val="Normal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</w:r>
    </w:p>
    <w:p>
      <w:pPr>
        <w:pStyle w:val="Normal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</w:r>
    </w:p>
    <w:p>
      <w:pPr>
        <w:pStyle w:val="Normal"/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t>Situation  3</w:t>
        <w:drawing>
          <wp:anchor behindDoc="1" distT="0" distB="0" distL="0" distR="0" simplePos="0" locked="0" layoutInCell="1" allowOverlap="1" relativeHeight="18">
            <wp:simplePos x="0" y="0"/>
            <wp:positionH relativeFrom="page">
              <wp:posOffset>4194810</wp:posOffset>
            </wp:positionH>
            <wp:positionV relativeFrom="page">
              <wp:posOffset>1958340</wp:posOffset>
            </wp:positionV>
            <wp:extent cx="1051560" cy="819150"/>
            <wp:effectExtent l="0" t="0" r="0" b="0"/>
            <wp:wrapNone/>
            <wp:docPr id="1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jc w:val="left"/>
        <w:tblInd w:w="-108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2"/>
        <w:gridCol w:w="5171"/>
      </w:tblGrid>
      <w:tr>
        <w:trPr>
          <w:trHeight w:val="3225" w:hRule="atLeast"/>
          <w:cantSplit w:val="false"/>
        </w:trPr>
        <w:tc>
          <w:tcPr>
            <w:tcW w:w="51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Schüler</w:t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 xml:space="preserve"> </w:t>
              <w:drawing>
                <wp:anchor behindDoc="1" distT="0" distB="0" distL="0" distR="0" simplePos="0" locked="0" layoutInCell="1" allowOverlap="1" relativeHeight="10">
                  <wp:simplePos x="0" y="0"/>
                  <wp:positionH relativeFrom="character">
                    <wp:posOffset>0</wp:posOffset>
                  </wp:positionH>
                  <wp:positionV relativeFrom="paragraph">
                    <wp:posOffset>127000</wp:posOffset>
                  </wp:positionV>
                  <wp:extent cx="1171575" cy="1393825"/>
                  <wp:effectExtent l="0" t="0" r="0" b="0"/>
                  <wp:wrapSquare wrapText="bothSides"/>
                  <wp:docPr id="13" name="Picture" descr="A description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" descr="A description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39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>A :</w:t>
            </w: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drawing>
                <wp:anchor behindDoc="0" distT="0" distB="0" distL="0" distR="0" simplePos="0" locked="0" layoutInCell="1" allowOverlap="1" relativeHeight="16">
                  <wp:simplePos x="0" y="0"/>
                  <wp:positionH relativeFrom="character">
                    <wp:posOffset>0</wp:posOffset>
                  </wp:positionH>
                  <wp:positionV relativeFrom="paragraph">
                    <wp:posOffset>156210</wp:posOffset>
                  </wp:positionV>
                  <wp:extent cx="1438275" cy="1190625"/>
                  <wp:effectExtent l="0" t="0" r="0" b="0"/>
                  <wp:wrapNone/>
                  <wp:docPr id="14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drawing>
                <wp:anchor behindDoc="1" distT="0" distB="0" distL="0" distR="0" simplePos="0" locked="0" layoutInCell="1" allowOverlap="1" relativeHeight="9">
                  <wp:simplePos x="0" y="0"/>
                  <wp:positionH relativeFrom="character">
                    <wp:posOffset>58420</wp:posOffset>
                  </wp:positionH>
                  <wp:positionV relativeFrom="paragraph">
                    <wp:posOffset>1046480</wp:posOffset>
                  </wp:positionV>
                  <wp:extent cx="1051560" cy="819150"/>
                  <wp:effectExtent l="0" t="0" r="0" b="0"/>
                  <wp:wrapSquare wrapText="bothSides"/>
                  <wp:docPr id="15" name="Picture" descr="A description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" descr="A description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drawing>
                <wp:anchor behindDoc="0" distT="0" distB="0" distL="0" distR="0" simplePos="0" locked="0" layoutInCell="1" allowOverlap="1" relativeHeight="8">
                  <wp:simplePos x="0" y="0"/>
                  <wp:positionH relativeFrom="character">
                    <wp:posOffset>316865</wp:posOffset>
                  </wp:positionH>
                  <wp:positionV relativeFrom="paragraph">
                    <wp:posOffset>184785</wp:posOffset>
                  </wp:positionV>
                  <wp:extent cx="859155" cy="1219200"/>
                  <wp:effectExtent l="0" t="0" r="0" b="0"/>
                  <wp:wrapNone/>
                  <wp:docPr id="16" name="Picture" descr="A description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" descr="A description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15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  <w:drawing>
                <wp:anchor behindDoc="1" distT="0" distB="0" distL="0" distR="0" simplePos="0" locked="0" layoutInCell="1" allowOverlap="1" relativeHeight="17">
                  <wp:simplePos x="0" y="0"/>
                  <wp:positionH relativeFrom="character">
                    <wp:posOffset>1051560</wp:posOffset>
                  </wp:positionH>
                  <wp:positionV relativeFrom="paragraph">
                    <wp:posOffset>184785</wp:posOffset>
                  </wp:positionV>
                  <wp:extent cx="1664335" cy="1219200"/>
                  <wp:effectExtent l="0" t="0" r="0" b="0"/>
                  <wp:wrapSquare wrapText="bothSides"/>
                  <wp:docPr id="17" name="Picture" descr="A description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" descr="A description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33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  <w:u w:val="single"/>
                <w:lang w:val="de-D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  <w:lang w:val="de-DE"/>
              </w:rPr>
              <w:t>Schüler B :</w:t>
              <w:drawing>
                <wp:anchor behindDoc="1" distT="0" distB="0" distL="0" distR="0" simplePos="0" locked="0" layoutInCell="1" allowOverlap="1" relativeHeight="7">
                  <wp:simplePos x="0" y="0"/>
                  <wp:positionH relativeFrom="character">
                    <wp:posOffset>986790</wp:posOffset>
                  </wp:positionH>
                  <wp:positionV relativeFrom="line">
                    <wp:posOffset>1511300</wp:posOffset>
                  </wp:positionV>
                  <wp:extent cx="2057400" cy="1371600"/>
                  <wp:effectExtent l="0" t="0" r="0" b="0"/>
                  <wp:wrapSquare wrapText="bothSides"/>
                  <wp:docPr id="18" name="Picture" descr="A description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" descr="A description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Normal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</w:r>
    </w:p>
    <w:p>
      <w:pPr>
        <w:pStyle w:val="Normal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</w:r>
    </w:p>
    <w:p>
      <w:pPr>
        <w:pStyle w:val="Normal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  <w:u w:val="single"/>
        </w:rPr>
        <w:t>IV.</w:t>
      </w:r>
      <w:r>
        <w:rPr>
          <w:rFonts w:ascii="Comic Sans MS" w:hAnsi="Comic Sans MS"/>
          <w:sz w:val="20"/>
          <w:szCs w:val="20"/>
        </w:rPr>
        <w:t xml:space="preserve">  Phase d’évaluation : Oral « Mein Praktikum (voir fiches suivantes)</w:t>
      </w:r>
    </w:p>
    <w:p>
      <w:pPr>
        <w:pStyle w:val="Normal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</w:r>
    </w:p>
    <w:p>
      <w:pPr>
        <w:pStyle w:val="Normal"/>
        <w:pageBreakBefore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drawing>
          <wp:anchor behindDoc="1" distT="0" distB="0" distL="0" distR="0" simplePos="0" locked="0" layoutInCell="1" allowOverlap="1" relativeHeight="6">
            <wp:simplePos x="0" y="0"/>
            <wp:positionH relativeFrom="character">
              <wp:posOffset>-310515</wp:posOffset>
            </wp:positionH>
            <wp:positionV relativeFrom="line">
              <wp:posOffset>248285</wp:posOffset>
            </wp:positionV>
            <wp:extent cx="771525" cy="723900"/>
            <wp:effectExtent l="0" t="0" r="0" b="0"/>
            <wp:wrapSquare wrapText="bothSides"/>
            <wp:docPr id="19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Nom de l'élève= ……………………………………………………………………..………………</w:t>
      </w:r>
    </w:p>
    <w:p>
      <w:pPr>
        <w:pStyle w:val="Normal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</w:r>
    </w:p>
    <w:p>
      <w:pPr>
        <w:pStyle w:val="Normal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  <w:u w:val="single"/>
        </w:rPr>
        <w:t>Activité langagière</w:t>
      </w:r>
      <w:r>
        <w:rPr>
          <w:rFonts w:ascii="Comic Sans MS" w:hAnsi="Comic Sans MS"/>
          <w:sz w:val="20"/>
          <w:szCs w:val="20"/>
        </w:rPr>
        <w:t> : Parler en continu</w:t>
      </w:r>
    </w:p>
    <w:p>
      <w:pPr>
        <w:pStyle w:val="Normal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  <w:u w:val="single"/>
        </w:rPr>
        <w:t>Niveau visé</w:t>
      </w:r>
      <w:r>
        <w:rPr>
          <w:rFonts w:ascii="Comic Sans MS" w:hAnsi="Comic Sans MS"/>
          <w:sz w:val="20"/>
          <w:szCs w:val="20"/>
        </w:rPr>
        <w:t>: B1</w:t>
      </w:r>
    </w:p>
    <w:p>
      <w:pPr>
        <w:pStyle w:val="Normal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  <w:u w:val="single"/>
        </w:rPr>
        <w:t>Descripteurs</w:t>
      </w:r>
      <w:r>
        <w:rPr>
          <w:rFonts w:ascii="Comic Sans MS" w:hAnsi="Comic Sans MS"/>
          <w:sz w:val="20"/>
          <w:szCs w:val="20"/>
        </w:rPr>
        <w:t> : item 8, « </w:t>
      </w:r>
      <w:r>
        <w:rPr>
          <w:rFonts w:ascii="Comic Sans MS" w:hAnsi="Comic Sans MS"/>
          <w:i/>
          <w:iCs/>
          <w:sz w:val="20"/>
          <w:szCs w:val="20"/>
        </w:rPr>
        <w:t>Je peux décrire et raconter</w:t>
      </w:r>
      <w:r>
        <w:rPr>
          <w:rFonts w:ascii="Comic Sans MS" w:hAnsi="Comic Sans MS"/>
          <w:sz w:val="20"/>
          <w:szCs w:val="20"/>
        </w:rPr>
        <w:t xml:space="preserve"> «  </w:t>
      </w:r>
    </w:p>
    <w:p>
      <w:pPr>
        <w:pStyle w:val="Normal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  <w:u w:val="single"/>
        </w:rPr>
        <w:t>Tâche </w:t>
      </w:r>
      <w:r>
        <w:rPr>
          <w:rFonts w:ascii="Comic Sans MS" w:hAnsi="Comic Sans MS"/>
          <w:sz w:val="20"/>
          <w:szCs w:val="20"/>
        </w:rPr>
        <w:t>: Tu as fait un stage en décembre et tu racontes ton expérience.</w:t>
      </w:r>
    </w:p>
    <w:p>
      <w:pPr>
        <w:pStyle w:val="Normal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</w:r>
    </w:p>
    <w:p>
      <w:pPr>
        <w:pStyle w:val="Normal"/>
        <w:rPr>
          <w:rFonts w:eastAsia="Comic Sans MS" w:cs="Comic Sans MS" w:ascii="Comic Sans MS" w:hAnsi="Comic Sans MS"/>
          <w:b/>
          <w:bCs/>
          <w:sz w:val="20"/>
          <w:szCs w:val="20"/>
          <w:u w:val="single"/>
        </w:rPr>
      </w:pPr>
      <w:r>
        <w:rPr>
          <w:rFonts w:eastAsia="Comic Sans MS" w:cs="Comic Sans MS" w:ascii="Comic Sans MS" w:hAnsi="Comic Sans MS"/>
          <w:b/>
          <w:bCs/>
          <w:sz w:val="20"/>
          <w:szCs w:val="20"/>
          <w:u w:val="single"/>
        </w:rPr>
        <w:t>Consignes :</w:t>
      </w:r>
    </w:p>
    <w:p>
      <w:pPr>
        <w:pStyle w:val="Normal"/>
        <w:numPr>
          <w:ilvl w:val="0"/>
          <w:numId w:val="1"/>
        </w:numPr>
        <w:rPr>
          <w:rFonts w:eastAsia="Comic Sans MS" w:cs="Comic Sans MS" w:ascii="Comic Sans MS" w:hAnsi="Comic Sans MS"/>
          <w:sz w:val="20"/>
          <w:szCs w:val="20"/>
        </w:rPr>
      </w:pPr>
      <w:r>
        <w:rPr>
          <w:rFonts w:eastAsia="Comic Sans MS" w:cs="Comic Sans MS" w:ascii="Comic Sans MS" w:hAnsi="Comic Sans MS"/>
          <w:sz w:val="20"/>
          <w:szCs w:val="20"/>
        </w:rPr>
        <w:t>Tu vas parler devant la classe, sans lire ta préparation</w:t>
      </w:r>
    </w:p>
    <w:p>
      <w:pPr>
        <w:pStyle w:val="Normal"/>
        <w:numPr>
          <w:ilvl w:val="0"/>
          <w:numId w:val="1"/>
        </w:numPr>
        <w:rPr>
          <w:rFonts w:eastAsia="Comic Sans MS" w:cs="Comic Sans MS" w:ascii="Comic Sans MS" w:hAnsi="Comic Sans MS"/>
          <w:sz w:val="20"/>
          <w:szCs w:val="20"/>
        </w:rPr>
      </w:pPr>
      <w:r>
        <w:rPr>
          <w:rFonts w:eastAsia="Comic Sans MS" w:cs="Comic Sans MS" w:ascii="Comic Sans MS" w:hAnsi="Comic Sans MS"/>
          <w:sz w:val="20"/>
          <w:szCs w:val="20"/>
        </w:rPr>
        <w:t>Tu as droit à quelques notes-mémo</w:t>
      </w:r>
    </w:p>
    <w:p>
      <w:pPr>
        <w:pStyle w:val="Normal"/>
        <w:numPr>
          <w:ilvl w:val="0"/>
          <w:numId w:val="1"/>
        </w:numPr>
        <w:rPr>
          <w:rFonts w:eastAsia="Comic Sans MS" w:cs="Comic Sans MS" w:ascii="Comic Sans MS" w:hAnsi="Comic Sans MS"/>
          <w:sz w:val="20"/>
          <w:szCs w:val="20"/>
        </w:rPr>
      </w:pPr>
      <w:r>
        <w:rPr>
          <w:rFonts w:eastAsia="Comic Sans MS" w:cs="Comic Sans MS" w:ascii="Comic Sans MS" w:hAnsi="Comic Sans MS"/>
          <w:sz w:val="20"/>
          <w:szCs w:val="20"/>
        </w:rPr>
        <w:t>Tu abordes les différents aspects vus en classe</w:t>
      </w:r>
    </w:p>
    <w:p>
      <w:pPr>
        <w:pStyle w:val="Normal"/>
        <w:numPr>
          <w:ilvl w:val="0"/>
          <w:numId w:val="1"/>
        </w:numPr>
        <w:rPr>
          <w:rFonts w:eastAsia="Comic Sans MS" w:cs="Comic Sans MS" w:ascii="Comic Sans MS" w:hAnsi="Comic Sans MS"/>
          <w:sz w:val="20"/>
          <w:szCs w:val="20"/>
        </w:rPr>
      </w:pPr>
      <w:r>
        <w:rPr>
          <w:rFonts w:eastAsia="Comic Sans MS" w:cs="Comic Sans MS" w:ascii="Comic Sans MS" w:hAnsi="Comic Sans MS"/>
          <w:sz w:val="20"/>
          <w:szCs w:val="20"/>
        </w:rPr>
        <w:t>Tu essaies de trouver des stratégies pour contourner tes hésitations</w:t>
      </w:r>
    </w:p>
    <w:p>
      <w:pPr>
        <w:pStyle w:val="Normal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</w:r>
    </w:p>
    <w:p>
      <w:pPr>
        <w:pStyle w:val="Normal"/>
        <w:rPr>
          <w:rFonts w:eastAsia="Comic Sans MS" w:cs="Comic Sans MS" w:ascii="Comic Sans MS" w:hAnsi="Comic Sans MS"/>
          <w:b/>
          <w:bCs/>
          <w:sz w:val="20"/>
          <w:szCs w:val="20"/>
          <w:u w:val="single"/>
        </w:rPr>
      </w:pPr>
      <w:r>
        <w:rPr>
          <w:rFonts w:eastAsia="Comic Sans MS" w:cs="Comic Sans MS" w:ascii="Comic Sans MS" w:hAnsi="Comic Sans MS"/>
          <w:b/>
          <w:bCs/>
          <w:sz w:val="20"/>
          <w:szCs w:val="20"/>
          <w:u w:val="single"/>
        </w:rPr>
        <w:t>Grille d'évaluation</w:t>
      </w:r>
    </w:p>
    <w:p>
      <w:pPr>
        <w:pStyle w:val="Normal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</w:r>
    </w:p>
    <w:p>
      <w:pPr>
        <w:pStyle w:val="Normal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Tu vas être évalué sur ces 6 paramètres. Une note sur 24 pts te sera attribuée.</w:t>
      </w:r>
    </w:p>
    <w:p>
      <w:pPr>
        <w:pStyle w:val="Normal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</w:r>
    </w:p>
    <w:tbl>
      <w:tblPr>
        <w:jc w:val="left"/>
        <w:tblInd w:w="-226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5" w:type="dxa"/>
          <w:bottom w:w="0" w:type="dxa"/>
          <w:right w:w="10" w:type="dxa"/>
        </w:tblCellMar>
      </w:tblPr>
      <w:tblGrid>
        <w:gridCol w:w="2940"/>
        <w:gridCol w:w="1383"/>
        <w:gridCol w:w="1383"/>
        <w:gridCol w:w="1383"/>
        <w:gridCol w:w="1393"/>
      </w:tblGrid>
      <w:tr>
        <w:trPr>
          <w:trHeight w:val="313" w:hRule="atLeast"/>
          <w:cantSplit w:val="false"/>
        </w:trPr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</w:tcPr>
          <w:p>
            <w:pPr>
              <w:pStyle w:val="NoSpacing"/>
              <w:spacing w:lineRule="auto" w:line="276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CC" w:val="clear"/>
            <w:tcMar>
              <w:left w:w="5" w:type="dxa"/>
            </w:tcMar>
          </w:tcPr>
          <w:p>
            <w:pPr>
              <w:pStyle w:val="NoSpacing"/>
              <w:jc w:val="center"/>
              <w:rPr>
                <w:rFonts w:cs="Times New Roman" w:ascii="Comic Sans MS" w:hAnsi="Comic Sans MS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Comic Sans MS" w:hAnsi="Comic Sans MS"/>
                <w:b w:val="false"/>
                <w:bCs w:val="false"/>
                <w:sz w:val="20"/>
                <w:szCs w:val="20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CC" w:val="clear"/>
            <w:tcMar>
              <w:left w:w="5" w:type="dxa"/>
            </w:tcMar>
          </w:tcPr>
          <w:p>
            <w:pPr>
              <w:pStyle w:val="NoSpacing"/>
              <w:jc w:val="center"/>
              <w:rPr>
                <w:rFonts w:cs="Times New Roman" w:ascii="Comic Sans MS" w:hAnsi="Comic Sans MS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Comic Sans MS" w:hAnsi="Comic Sans MS"/>
                <w:b w:val="false"/>
                <w:bCs w:val="false"/>
                <w:sz w:val="20"/>
                <w:szCs w:val="20"/>
              </w:rPr>
              <w:t>2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CC" w:val="clear"/>
            <w:tcMar>
              <w:left w:w="5" w:type="dxa"/>
            </w:tcMar>
          </w:tcPr>
          <w:p>
            <w:pPr>
              <w:pStyle w:val="NoSpacing"/>
              <w:jc w:val="center"/>
              <w:rPr>
                <w:rFonts w:cs="Times New Roman" w:ascii="Comic Sans MS" w:hAnsi="Comic Sans MS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Comic Sans MS" w:hAnsi="Comic Sans MS"/>
                <w:b w:val="false"/>
                <w:bCs w:val="false"/>
                <w:sz w:val="20"/>
                <w:szCs w:val="20"/>
              </w:rPr>
              <w:t>3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CC" w:val="clear"/>
            <w:tcMar>
              <w:left w:w="5" w:type="dxa"/>
            </w:tcMar>
          </w:tcPr>
          <w:p>
            <w:pPr>
              <w:pStyle w:val="NoSpacing"/>
              <w:jc w:val="center"/>
              <w:rPr>
                <w:rFonts w:cs="Times New Roman" w:ascii="Comic Sans MS" w:hAnsi="Comic Sans MS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Comic Sans MS" w:hAnsi="Comic Sans MS"/>
                <w:b w:val="false"/>
                <w:bCs w:val="false"/>
                <w:sz w:val="20"/>
                <w:szCs w:val="20"/>
              </w:rPr>
              <w:t>4</w:t>
            </w:r>
          </w:p>
        </w:tc>
      </w:tr>
      <w:tr>
        <w:trPr>
          <w:trHeight w:val="298" w:hRule="atLeast"/>
          <w:cantSplit w:val="false"/>
        </w:trPr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CC" w:val="clear"/>
            <w:tcMar>
              <w:left w:w="5" w:type="dxa"/>
            </w:tcMar>
          </w:tcPr>
          <w:p>
            <w:pPr>
              <w:pStyle w:val="NoSpacing"/>
              <w:rPr>
                <w:rFonts w:cs="Times New Roman" w:ascii="Comic Sans MS" w:hAnsi="Comic Sans MS"/>
                <w:b/>
                <w:sz w:val="20"/>
                <w:szCs w:val="20"/>
              </w:rPr>
            </w:pPr>
            <w:r>
              <w:rPr>
                <w:rFonts w:cs="Times New Roman" w:ascii="Comic Sans MS" w:hAnsi="Comic Sans MS"/>
                <w:b/>
                <w:sz w:val="20"/>
                <w:szCs w:val="20"/>
              </w:rPr>
              <w:t>Aisance à l’oral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</w:tcPr>
          <w:p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</w:tcPr>
          <w:p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</w:tcPr>
          <w:p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</w:tcPr>
          <w:p>
            <w:pPr>
              <w:pStyle w:val="NoSpacing"/>
              <w:shd w:fill="FFFFFF" w:val="clear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</w:tr>
      <w:tr>
        <w:trPr>
          <w:trHeight w:val="313" w:hRule="atLeast"/>
          <w:cantSplit w:val="false"/>
        </w:trPr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CC" w:val="clear"/>
            <w:tcMar>
              <w:left w:w="5" w:type="dxa"/>
            </w:tcMar>
          </w:tcPr>
          <w:p>
            <w:pPr>
              <w:pStyle w:val="NoSpacing"/>
              <w:rPr>
                <w:rFonts w:cs="Times New Roman" w:ascii="Comic Sans MS" w:hAnsi="Comic Sans MS"/>
                <w:b/>
                <w:sz w:val="20"/>
                <w:szCs w:val="20"/>
              </w:rPr>
            </w:pPr>
            <w:r>
              <w:rPr>
                <w:rFonts w:cs="Times New Roman" w:ascii="Comic Sans MS" w:hAnsi="Comic Sans MS"/>
                <w:b/>
                <w:sz w:val="20"/>
                <w:szCs w:val="20"/>
              </w:rPr>
              <w:t>Contenu thématique, cohérence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</w:tcPr>
          <w:p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</w:tcPr>
          <w:p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</w:tcPr>
          <w:p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</w:tcPr>
          <w:p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</w:tr>
      <w:tr>
        <w:trPr>
          <w:trHeight w:val="298" w:hRule="atLeast"/>
          <w:cantSplit w:val="false"/>
        </w:trPr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CC" w:val="clear"/>
            <w:tcMar>
              <w:left w:w="5" w:type="dxa"/>
            </w:tcMar>
          </w:tcPr>
          <w:p>
            <w:pPr>
              <w:pStyle w:val="NoSpacing"/>
              <w:rPr>
                <w:rFonts w:cs="Times New Roman" w:ascii="Comic Sans MS" w:hAnsi="Comic Sans MS"/>
                <w:b/>
                <w:sz w:val="20"/>
                <w:szCs w:val="20"/>
              </w:rPr>
            </w:pPr>
            <w:r>
              <w:rPr>
                <w:rFonts w:cs="Times New Roman" w:ascii="Comic Sans MS" w:hAnsi="Comic Sans MS"/>
                <w:b/>
                <w:sz w:val="20"/>
                <w:szCs w:val="20"/>
              </w:rPr>
              <w:t>Grammaire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</w:tcPr>
          <w:p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</w:tcPr>
          <w:p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</w:tcPr>
          <w:p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</w:tcPr>
          <w:p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</w:tr>
      <w:tr>
        <w:trPr>
          <w:trHeight w:val="313" w:hRule="atLeast"/>
          <w:cantSplit w:val="false"/>
        </w:trPr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CC" w:val="clear"/>
            <w:tcMar>
              <w:left w:w="5" w:type="dxa"/>
            </w:tcMar>
          </w:tcPr>
          <w:p>
            <w:pPr>
              <w:pStyle w:val="NoSpacing"/>
              <w:rPr>
                <w:rFonts w:cs="Times New Roman" w:ascii="Comic Sans MS" w:hAnsi="Comic Sans MS"/>
                <w:b/>
                <w:sz w:val="20"/>
                <w:szCs w:val="20"/>
              </w:rPr>
            </w:pPr>
            <w:r>
              <w:rPr>
                <w:rFonts w:cs="Times New Roman" w:ascii="Comic Sans MS" w:hAnsi="Comic Sans MS"/>
                <w:b/>
                <w:sz w:val="20"/>
                <w:szCs w:val="20"/>
              </w:rPr>
              <w:t>Lexique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</w:tcPr>
          <w:p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</w:tcPr>
          <w:p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</w:tcPr>
          <w:p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</w:tcPr>
          <w:p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</w:tr>
      <w:tr>
        <w:trPr>
          <w:trHeight w:val="298" w:hRule="atLeast"/>
          <w:cantSplit w:val="false"/>
        </w:trPr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CC" w:val="clear"/>
            <w:tcMar>
              <w:left w:w="5" w:type="dxa"/>
            </w:tcMar>
          </w:tcPr>
          <w:p>
            <w:pPr>
              <w:pStyle w:val="NoSpacing"/>
              <w:rPr>
                <w:rFonts w:cs="Times New Roman" w:ascii="Comic Sans MS" w:hAnsi="Comic Sans MS"/>
                <w:b/>
                <w:sz w:val="20"/>
                <w:szCs w:val="20"/>
              </w:rPr>
            </w:pPr>
            <w:r>
              <w:rPr>
                <w:rFonts w:cs="Times New Roman" w:ascii="Comic Sans MS" w:hAnsi="Comic Sans MS"/>
                <w:b/>
                <w:sz w:val="20"/>
                <w:szCs w:val="20"/>
              </w:rPr>
              <w:t>Phonologie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</w:tcPr>
          <w:p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</w:tcPr>
          <w:p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</w:tcPr>
          <w:p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</w:tcPr>
          <w:p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</w:tr>
      <w:tr>
        <w:trPr>
          <w:trHeight w:val="313" w:hRule="atLeast"/>
          <w:cantSplit w:val="false"/>
        </w:trPr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CC" w:val="clear"/>
            <w:tcMar>
              <w:left w:w="5" w:type="dxa"/>
            </w:tcMar>
          </w:tcPr>
          <w:p>
            <w:pPr>
              <w:pStyle w:val="NoSpacing"/>
              <w:rPr>
                <w:rFonts w:cs="Times New Roman" w:ascii="Comic Sans MS" w:hAnsi="Comic Sans MS"/>
                <w:b/>
                <w:sz w:val="20"/>
                <w:szCs w:val="20"/>
              </w:rPr>
            </w:pPr>
            <w:r>
              <w:rPr>
                <w:rFonts w:cs="Times New Roman" w:ascii="Comic Sans MS" w:hAnsi="Comic Sans MS"/>
                <w:b/>
                <w:sz w:val="20"/>
                <w:szCs w:val="20"/>
              </w:rPr>
              <w:t>Stratégies de compensation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</w:tcPr>
          <w:p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</w:tcPr>
          <w:p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</w:tcPr>
          <w:p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</w:tcPr>
          <w:p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</w:r>
    </w:p>
    <w:p>
      <w:pPr>
        <w:pStyle w:val="Normal"/>
        <w:spacing w:lineRule="auto" w:line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Commentaire et conseils= …………………………………………………………..</w:t>
      </w:r>
    </w:p>
    <w:p>
      <w:pPr>
        <w:pStyle w:val="Normal"/>
        <w:spacing w:lineRule="auto" w:line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</w:t>
      </w:r>
    </w:p>
    <w:p>
      <w:pPr>
        <w:pStyle w:val="Normal"/>
        <w:spacing w:lineRule="auto" w:line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</w:t>
      </w:r>
    </w:p>
    <w:p>
      <w:pPr>
        <w:pStyle w:val="Normal"/>
        <w:spacing w:lineRule="auto" w:line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</w:t>
      </w:r>
    </w:p>
    <w:p>
      <w:pPr>
        <w:pStyle w:val="Normal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</w:r>
    </w:p>
    <w:p>
      <w:pPr>
        <w:pStyle w:val="Normal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</w:r>
    </w:p>
    <w:p>
      <w:pPr>
        <w:pStyle w:val="Normal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</w:r>
    </w:p>
    <w:p>
      <w:pPr>
        <w:pStyle w:val="Normal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</w:r>
    </w:p>
    <w:p>
      <w:pPr>
        <w:pStyle w:val="Normal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</w:r>
    </w:p>
    <w:p>
      <w:pPr>
        <w:pStyle w:val="Normal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</w:r>
    </w:p>
    <w:p>
      <w:pPr>
        <w:pStyle w:val="Normal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</w:r>
    </w:p>
    <w:p>
      <w:pPr>
        <w:pStyle w:val="Normal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</w:r>
    </w:p>
    <w:p>
      <w:pPr>
        <w:pStyle w:val="Normal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</w:r>
    </w:p>
    <w:p>
      <w:pPr>
        <w:pStyle w:val="Normal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</w:r>
    </w:p>
    <w:p>
      <w:pPr>
        <w:pStyle w:val="Normal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</w:r>
    </w:p>
    <w:p>
      <w:pPr>
        <w:pStyle w:val="Normal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</w:r>
    </w:p>
    <w:p>
      <w:pPr>
        <w:pStyle w:val="Normal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</w:r>
    </w:p>
    <w:p>
      <w:pPr>
        <w:pStyle w:val="Normal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</w:r>
    </w:p>
    <w:p>
      <w:pPr>
        <w:pStyle w:val="Normal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</w:r>
    </w:p>
    <w:p>
      <w:pPr>
        <w:pStyle w:val="Normal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</w:r>
    </w:p>
    <w:p>
      <w:pPr>
        <w:pStyle w:val="Normal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</w:r>
    </w:p>
    <w:p>
      <w:pPr>
        <w:pStyle w:val="Normal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</w:r>
    </w:p>
    <w:p>
      <w:pPr>
        <w:pStyle w:val="Normal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</w:r>
    </w:p>
    <w:p>
      <w:pPr>
        <w:pStyle w:val="Normal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</w:r>
    </w:p>
    <w:p>
      <w:pPr>
        <w:pStyle w:val="Normal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</w:r>
    </w:p>
    <w:p>
      <w:pPr>
        <w:pStyle w:val="Normal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</w:r>
    </w:p>
    <w:p>
      <w:pPr>
        <w:pStyle w:val="Normal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</w:r>
    </w:p>
    <w:p>
      <w:pPr>
        <w:pStyle w:val="Normal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</w:r>
    </w:p>
    <w:p>
      <w:pPr>
        <w:pStyle w:val="Normal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</w:r>
    </w:p>
    <w:p>
      <w:pPr>
        <w:pStyle w:val="Normal"/>
        <w:jc w:val="center"/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t>Grille d’évaluation</w:t>
      </w:r>
    </w:p>
    <w:p>
      <w:pPr>
        <w:pStyle w:val="Normal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</w:r>
    </w:p>
    <w:p>
      <w:pPr>
        <w:pStyle w:val="Normal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</w:r>
    </w:p>
    <w:tbl>
      <w:tblPr>
        <w:jc w:val="left"/>
        <w:tblInd w:w="-719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5" w:type="dxa"/>
          <w:bottom w:w="0" w:type="dxa"/>
          <w:right w:w="10" w:type="dxa"/>
        </w:tblCellMar>
      </w:tblPr>
      <w:tblGrid>
        <w:gridCol w:w="1530"/>
        <w:gridCol w:w="2475"/>
        <w:gridCol w:w="2280"/>
        <w:gridCol w:w="2265"/>
        <w:gridCol w:w="2280"/>
      </w:tblGrid>
      <w:tr>
        <w:trPr>
          <w:cantSplit w:val="false"/>
        </w:trPr>
        <w:tc>
          <w:tcPr>
            <w:tcW w:w="15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CC99" w:val="clear"/>
            <w:tcMar>
              <w:left w:w="5" w:type="dxa"/>
            </w:tcMar>
            <w:vAlign w:val="center"/>
          </w:tcPr>
          <w:p>
            <w:pPr>
              <w:pStyle w:val="NoSpacing"/>
              <w:jc w:val="center"/>
              <w:rPr>
                <w:rFonts w:cs="Times New Roman" w:ascii="Comic Sans MS" w:hAnsi="Comic Sans MS"/>
                <w:sz w:val="20"/>
                <w:szCs w:val="20"/>
              </w:rPr>
            </w:pPr>
            <w:r>
              <w:rPr>
                <w:rFonts w:cs="Times New Roman" w:ascii="Comic Sans MS" w:hAnsi="Comic Sans MS"/>
                <w:sz w:val="20"/>
                <w:szCs w:val="20"/>
              </w:rPr>
              <w:t>Aisance à l’oral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Spacing"/>
              <w:rPr>
                <w:rFonts w:cs="Times New Roman" w:ascii="Comic Sans MS" w:hAnsi="Comic Sans MS"/>
                <w:sz w:val="20"/>
                <w:szCs w:val="20"/>
              </w:rPr>
            </w:pPr>
            <w:r>
              <w:rPr>
                <w:rFonts w:cs="Times New Roman" w:ascii="Comic Sans MS" w:hAnsi="Comic Sans MS"/>
                <w:sz w:val="20"/>
                <w:szCs w:val="20"/>
              </w:rPr>
              <w:t>S'exprime clairement, regarde son auditoire, cherche peu ses mots et n'est pas hésitant.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Spacing"/>
              <w:rPr>
                <w:rFonts w:cs="Times New Roman" w:ascii="Comic Sans MS" w:hAnsi="Comic Sans MS"/>
                <w:sz w:val="20"/>
                <w:szCs w:val="20"/>
              </w:rPr>
            </w:pPr>
            <w:r>
              <w:rPr>
                <w:rFonts w:cs="Times New Roman" w:ascii="Comic Sans MS" w:hAnsi="Comic Sans MS"/>
                <w:sz w:val="20"/>
                <w:szCs w:val="20"/>
              </w:rPr>
              <w:t xml:space="preserve">Se fait comprendre, mais ne termine pas toujours ses phrases, hésite et cherche </w:t>
            </w:r>
            <w:r>
              <w:rPr>
                <w:rFonts w:cs="Times New Roman" w:ascii="Comic Sans MS" w:hAnsi="Comic Sans MS"/>
                <w:sz w:val="20"/>
                <w:szCs w:val="20"/>
              </w:rPr>
              <w:t>souvent</w:t>
            </w:r>
            <w:r>
              <w:rPr>
                <w:rFonts w:cs="Times New Roman" w:ascii="Comic Sans MS" w:hAnsi="Comic Sans MS"/>
                <w:sz w:val="20"/>
                <w:szCs w:val="20"/>
              </w:rPr>
              <w:t xml:space="preserve"> ses mots.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Spacing"/>
              <w:rPr>
                <w:rFonts w:cs="Times New Roman" w:ascii="Comic Sans MS" w:hAnsi="Comic Sans MS"/>
                <w:sz w:val="20"/>
                <w:szCs w:val="20"/>
              </w:rPr>
            </w:pPr>
            <w:r>
              <w:rPr>
                <w:rFonts w:cs="Times New Roman" w:ascii="Comic Sans MS" w:hAnsi="Comic Sans MS"/>
                <w:sz w:val="20"/>
                <w:szCs w:val="20"/>
              </w:rPr>
              <w:t xml:space="preserve">S’exprime assez clairement,  cherche peu ses mots. Des hésitations et des pauses sont possibles.      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Spacing"/>
              <w:rPr>
                <w:rFonts w:cs="Times New Roman" w:ascii="Comic Sans MS" w:hAnsi="Comic Sans MS"/>
                <w:sz w:val="20"/>
                <w:szCs w:val="20"/>
              </w:rPr>
            </w:pPr>
            <w:r>
              <w:rPr>
                <w:rFonts w:cs="Times New Roman" w:ascii="Comic Sans MS" w:hAnsi="Comic Sans MS"/>
                <w:sz w:val="20"/>
                <w:szCs w:val="20"/>
              </w:rPr>
              <w:t>Produit des énoncés brefs, hésite beaucoup, s’arrête rapidement sans pouvoir redémarrer.</w:t>
            </w:r>
          </w:p>
        </w:tc>
      </w:tr>
      <w:tr>
        <w:trPr>
          <w:cantSplit w:val="false"/>
        </w:trPr>
        <w:tc>
          <w:tcPr>
            <w:tcW w:w="153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CC99" w:val="clear"/>
            <w:tcMar>
              <w:left w:w="5" w:type="dxa"/>
            </w:tcMar>
            <w:vAlign w:val="center"/>
          </w:tcPr>
          <w:p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247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CC99" w:val="clear"/>
            <w:tcMar>
              <w:left w:w="5" w:type="dxa"/>
            </w:tcMar>
            <w:vAlign w:val="center"/>
          </w:tcPr>
          <w:p>
            <w:pPr>
              <w:pStyle w:val="NoSpacing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 pts</w:t>
            </w:r>
          </w:p>
        </w:tc>
        <w:tc>
          <w:tcPr>
            <w:tcW w:w="22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CC99" w:val="clear"/>
            <w:tcMar>
              <w:left w:w="5" w:type="dxa"/>
            </w:tcMar>
            <w:vAlign w:val="center"/>
          </w:tcPr>
          <w:p>
            <w:pPr>
              <w:pStyle w:val="NoSpacing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3pts</w:t>
            </w:r>
          </w:p>
        </w:tc>
        <w:tc>
          <w:tcPr>
            <w:tcW w:w="226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CC99" w:val="clear"/>
            <w:tcMar>
              <w:left w:w="5" w:type="dxa"/>
            </w:tcMar>
            <w:vAlign w:val="center"/>
          </w:tcPr>
          <w:p>
            <w:pPr>
              <w:pStyle w:val="NoSpacing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2pts</w:t>
            </w:r>
          </w:p>
        </w:tc>
        <w:tc>
          <w:tcPr>
            <w:tcW w:w="22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CC99" w:val="clear"/>
            <w:tcMar>
              <w:left w:w="5" w:type="dxa"/>
            </w:tcMar>
            <w:vAlign w:val="center"/>
          </w:tcPr>
          <w:p>
            <w:pPr>
              <w:pStyle w:val="NoSpacing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1pt</w:t>
            </w:r>
          </w:p>
        </w:tc>
      </w:tr>
      <w:tr>
        <w:trPr>
          <w:cantSplit w:val="false"/>
        </w:trPr>
        <w:tc>
          <w:tcPr>
            <w:tcW w:w="15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CC99" w:val="clear"/>
            <w:tcMar>
              <w:left w:w="5" w:type="dxa"/>
            </w:tcMar>
            <w:vAlign w:val="center"/>
          </w:tcPr>
          <w:p>
            <w:pPr>
              <w:pStyle w:val="NoSpacing"/>
              <w:jc w:val="center"/>
              <w:rPr>
                <w:rFonts w:cs="Times New Roman" w:ascii="Comic Sans MS" w:hAnsi="Comic Sans MS"/>
                <w:sz w:val="20"/>
                <w:szCs w:val="20"/>
              </w:rPr>
            </w:pPr>
            <w:r>
              <w:rPr>
                <w:rFonts w:cs="Times New Roman" w:ascii="Comic Sans MS" w:hAnsi="Comic Sans MS"/>
                <w:sz w:val="20"/>
                <w:szCs w:val="20"/>
              </w:rPr>
              <w:t>Contenu thématique, cohérence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Spacing"/>
              <w:rPr>
                <w:rFonts w:cs="Times New Roman" w:ascii="Comic Sans MS" w:hAnsi="Comic Sans MS"/>
                <w:sz w:val="20"/>
                <w:szCs w:val="20"/>
              </w:rPr>
            </w:pPr>
            <w:r>
              <w:rPr>
                <w:rFonts w:cs="Times New Roman" w:ascii="Comic Sans MS" w:hAnsi="Comic Sans MS"/>
                <w:sz w:val="20"/>
                <w:szCs w:val="20"/>
              </w:rPr>
              <w:t>Produit un énoncé simple et complet en enchaînant les éléments qui répondent à la consigne. Utilise les connecteurs.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Spacing"/>
              <w:rPr>
                <w:rFonts w:cs="Times New Roman" w:ascii="Comic Sans MS" w:hAnsi="Comic Sans MS"/>
                <w:sz w:val="20"/>
                <w:szCs w:val="20"/>
              </w:rPr>
            </w:pPr>
            <w:r>
              <w:rPr>
                <w:rFonts w:cs="Times New Roman" w:ascii="Comic Sans MS" w:hAnsi="Comic Sans MS"/>
                <w:sz w:val="20"/>
                <w:szCs w:val="20"/>
              </w:rPr>
              <w:t>Produit un énoncé simple en juxtaposant quelques  éléments dans le cadre de la consigne donnée. Peu de connecteurs.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Spacing"/>
              <w:rPr>
                <w:rFonts w:cs="Times New Roman" w:ascii="Comic Sans MS" w:hAnsi="Comic Sans MS"/>
                <w:sz w:val="20"/>
                <w:szCs w:val="20"/>
              </w:rPr>
            </w:pPr>
            <w:r>
              <w:rPr>
                <w:rFonts w:cs="Times New Roman" w:ascii="Comic Sans MS" w:hAnsi="Comic Sans MS"/>
                <w:sz w:val="20"/>
                <w:szCs w:val="20"/>
              </w:rPr>
              <w:t>Produit un énoncé simple en enchaînant les éléments qui répondent à la consigne. Quelques connecteurs sont utilisés.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Spacing"/>
              <w:rPr>
                <w:rFonts w:cs="Times New Roman" w:ascii="Comic Sans MS" w:hAnsi="Comic Sans MS"/>
                <w:sz w:val="20"/>
                <w:szCs w:val="20"/>
              </w:rPr>
            </w:pPr>
            <w:r>
              <w:rPr>
                <w:rFonts w:cs="Times New Roman" w:ascii="Comic Sans MS" w:hAnsi="Comic Sans MS"/>
                <w:sz w:val="20"/>
                <w:szCs w:val="20"/>
              </w:rPr>
              <w:t>Utilise quelques éléments mémorisés qui répondent que très partiellement à la consigne. Peu ou pas de connecteurs.</w:t>
            </w:r>
          </w:p>
        </w:tc>
      </w:tr>
      <w:tr>
        <w:trPr>
          <w:cantSplit w:val="false"/>
        </w:trPr>
        <w:tc>
          <w:tcPr>
            <w:tcW w:w="153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CC99" w:val="clear"/>
            <w:tcMar>
              <w:left w:w="5" w:type="dxa"/>
            </w:tcMar>
            <w:vAlign w:val="center"/>
          </w:tcPr>
          <w:p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247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CC99" w:val="clear"/>
            <w:tcMar>
              <w:left w:w="5" w:type="dxa"/>
            </w:tcMar>
            <w:vAlign w:val="center"/>
          </w:tcPr>
          <w:p>
            <w:pPr>
              <w:pStyle w:val="NoSpacing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 pts</w:t>
            </w:r>
          </w:p>
        </w:tc>
        <w:tc>
          <w:tcPr>
            <w:tcW w:w="22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CC99" w:val="clear"/>
            <w:tcMar>
              <w:left w:w="5" w:type="dxa"/>
            </w:tcMar>
            <w:vAlign w:val="center"/>
          </w:tcPr>
          <w:p>
            <w:pPr>
              <w:pStyle w:val="NoSpacing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3pts</w:t>
            </w:r>
          </w:p>
        </w:tc>
        <w:tc>
          <w:tcPr>
            <w:tcW w:w="226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CC99" w:val="clear"/>
            <w:tcMar>
              <w:left w:w="5" w:type="dxa"/>
            </w:tcMar>
            <w:vAlign w:val="center"/>
          </w:tcPr>
          <w:p>
            <w:pPr>
              <w:pStyle w:val="NoSpacing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2pts</w:t>
            </w:r>
          </w:p>
        </w:tc>
        <w:tc>
          <w:tcPr>
            <w:tcW w:w="22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CC99" w:val="clear"/>
            <w:tcMar>
              <w:left w:w="5" w:type="dxa"/>
            </w:tcMar>
            <w:vAlign w:val="center"/>
          </w:tcPr>
          <w:p>
            <w:pPr>
              <w:pStyle w:val="NoSpacing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1pt</w:t>
            </w:r>
          </w:p>
        </w:tc>
      </w:tr>
      <w:tr>
        <w:trPr>
          <w:cantSplit w:val="false"/>
        </w:trPr>
        <w:tc>
          <w:tcPr>
            <w:tcW w:w="15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CC99" w:val="clear"/>
            <w:tcMar>
              <w:left w:w="5" w:type="dxa"/>
            </w:tcMar>
            <w:vAlign w:val="center"/>
          </w:tcPr>
          <w:p>
            <w:pPr>
              <w:pStyle w:val="NoSpacing"/>
              <w:jc w:val="center"/>
              <w:rPr>
                <w:rFonts w:cs="Times New Roman" w:ascii="Comic Sans MS" w:hAnsi="Comic Sans MS"/>
                <w:sz w:val="20"/>
                <w:szCs w:val="20"/>
              </w:rPr>
            </w:pPr>
            <w:r>
              <w:rPr>
                <w:rFonts w:cs="Times New Roman" w:ascii="Comic Sans MS" w:hAnsi="Comic Sans MS"/>
                <w:sz w:val="20"/>
                <w:szCs w:val="20"/>
              </w:rPr>
              <w:t>Grammaire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Spacing"/>
              <w:rPr>
                <w:rFonts w:cs="Times New Roman" w:ascii="Comic Sans MS" w:hAnsi="Comic Sans MS"/>
                <w:sz w:val="20"/>
                <w:szCs w:val="20"/>
              </w:rPr>
            </w:pPr>
            <w:r>
              <w:rPr>
                <w:rFonts w:cs="Times New Roman" w:ascii="Comic Sans MS" w:hAnsi="Comic Sans MS"/>
                <w:sz w:val="20"/>
                <w:szCs w:val="20"/>
              </w:rPr>
              <w:t>Maîtrise les structures grammaticales d'usage et manipulent les structures élaborées. Des prises de risques grammaticales ponctuent la formulatio</w:t>
            </w:r>
            <w:r>
              <w:rPr>
                <w:rFonts w:cs="Times New Roman" w:ascii="Comic Sans MS" w:hAnsi="Comic Sans MS"/>
                <w:sz w:val="20"/>
                <w:szCs w:val="20"/>
              </w:rPr>
              <w:t>n.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Spacing"/>
              <w:rPr>
                <w:rFonts w:cs="Times New Roman" w:ascii="Comic Sans MS" w:hAnsi="Comic Sans MS"/>
                <w:sz w:val="20"/>
                <w:szCs w:val="20"/>
              </w:rPr>
            </w:pPr>
            <w:r>
              <w:rPr>
                <w:rFonts w:cs="Times New Roman" w:ascii="Comic Sans MS" w:hAnsi="Comic Sans MS"/>
                <w:sz w:val="20"/>
                <w:szCs w:val="20"/>
              </w:rPr>
              <w:t>Commet encore quelques erreurs élémentaires et utilise des structures simple</w:t>
            </w:r>
            <w:r>
              <w:rPr>
                <w:rFonts w:cs="Times New Roman" w:ascii="Comic Sans MS" w:hAnsi="Comic Sans MS"/>
                <w:sz w:val="20"/>
                <w:szCs w:val="20"/>
              </w:rPr>
              <w:t>s ;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Spacing"/>
              <w:rPr>
                <w:rFonts w:cs="Times New Roman" w:ascii="Comic Sans MS" w:hAnsi="Comic Sans MS"/>
                <w:sz w:val="20"/>
                <w:szCs w:val="20"/>
              </w:rPr>
            </w:pPr>
            <w:r>
              <w:rPr>
                <w:rFonts w:cs="Times New Roman" w:ascii="Comic Sans MS" w:hAnsi="Comic Sans MS"/>
                <w:sz w:val="20"/>
                <w:szCs w:val="20"/>
              </w:rPr>
              <w:t>Erreurs occasionnelles. Des structures plus élaborées sont utilisées. Prend quelques risques dans l'élaboration de ses phrases.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Spacing"/>
              <w:rPr>
                <w:rFonts w:cs="Times New Roman" w:ascii="Comic Sans MS" w:hAnsi="Comic Sans MS"/>
                <w:sz w:val="20"/>
                <w:szCs w:val="20"/>
              </w:rPr>
            </w:pPr>
            <w:r>
              <w:rPr>
                <w:rFonts w:cs="Times New Roman" w:ascii="Comic Sans MS" w:hAnsi="Comic Sans MS"/>
                <w:sz w:val="20"/>
                <w:szCs w:val="20"/>
              </w:rPr>
              <w:t>Commet de nombreuses erreurs élémentaires qui gênent la compréhension.</w:t>
            </w:r>
          </w:p>
          <w:p>
            <w:pPr>
              <w:pStyle w:val="NoSpacing"/>
              <w:rPr>
                <w:rFonts w:cs="Times New Roman" w:ascii="Comic Sans MS" w:hAnsi="Comic Sans MS"/>
                <w:sz w:val="20"/>
                <w:szCs w:val="20"/>
              </w:rPr>
            </w:pPr>
            <w:r>
              <w:rPr>
                <w:rFonts w:cs="Times New Roman" w:ascii="Comic Sans MS" w:hAnsi="Comic Sans MS"/>
                <w:sz w:val="20"/>
                <w:szCs w:val="20"/>
              </w:rPr>
              <w:t>Des confusions entre les auxiliaires et les pronoms sont récurrents.</w:t>
            </w:r>
          </w:p>
        </w:tc>
      </w:tr>
      <w:tr>
        <w:trPr>
          <w:cantSplit w:val="false"/>
        </w:trPr>
        <w:tc>
          <w:tcPr>
            <w:tcW w:w="153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CC99" w:val="clear"/>
            <w:tcMar>
              <w:left w:w="5" w:type="dxa"/>
            </w:tcMar>
            <w:vAlign w:val="center"/>
          </w:tcPr>
          <w:p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247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CC99" w:val="clear"/>
            <w:tcMar>
              <w:left w:w="5" w:type="dxa"/>
            </w:tcMar>
            <w:vAlign w:val="center"/>
          </w:tcPr>
          <w:p>
            <w:pPr>
              <w:pStyle w:val="NoSpacing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 pts</w:t>
            </w:r>
          </w:p>
        </w:tc>
        <w:tc>
          <w:tcPr>
            <w:tcW w:w="22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CC99" w:val="clear"/>
            <w:tcMar>
              <w:left w:w="5" w:type="dxa"/>
            </w:tcMar>
            <w:vAlign w:val="center"/>
          </w:tcPr>
          <w:p>
            <w:pPr>
              <w:pStyle w:val="NoSpacing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3pts</w:t>
            </w:r>
          </w:p>
        </w:tc>
        <w:tc>
          <w:tcPr>
            <w:tcW w:w="226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CC99" w:val="clear"/>
            <w:tcMar>
              <w:left w:w="5" w:type="dxa"/>
            </w:tcMar>
            <w:vAlign w:val="center"/>
          </w:tcPr>
          <w:p>
            <w:pPr>
              <w:pStyle w:val="NoSpacing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2pts</w:t>
            </w:r>
          </w:p>
        </w:tc>
        <w:tc>
          <w:tcPr>
            <w:tcW w:w="22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CC99" w:val="clear"/>
            <w:tcMar>
              <w:left w:w="5" w:type="dxa"/>
            </w:tcMar>
            <w:vAlign w:val="center"/>
          </w:tcPr>
          <w:p>
            <w:pPr>
              <w:pStyle w:val="NoSpacing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1pt</w:t>
            </w:r>
          </w:p>
        </w:tc>
      </w:tr>
      <w:tr>
        <w:trPr>
          <w:cantSplit w:val="false"/>
        </w:trPr>
        <w:tc>
          <w:tcPr>
            <w:tcW w:w="15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CC99" w:val="clear"/>
            <w:tcMar>
              <w:left w:w="5" w:type="dxa"/>
            </w:tcMar>
            <w:vAlign w:val="center"/>
          </w:tcPr>
          <w:p>
            <w:pPr>
              <w:pStyle w:val="NoSpacing"/>
              <w:jc w:val="center"/>
              <w:rPr>
                <w:rFonts w:cs="Times New Roman" w:ascii="Comic Sans MS" w:hAnsi="Comic Sans MS"/>
                <w:sz w:val="20"/>
                <w:szCs w:val="20"/>
              </w:rPr>
            </w:pPr>
            <w:r>
              <w:rPr>
                <w:rFonts w:cs="Times New Roman" w:ascii="Comic Sans MS" w:hAnsi="Comic Sans MS"/>
                <w:sz w:val="20"/>
                <w:szCs w:val="20"/>
              </w:rPr>
              <w:t>Lexique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Spacing"/>
              <w:rPr>
                <w:rFonts w:cs="Times New Roman" w:ascii="Comic Sans MS" w:hAnsi="Comic Sans MS"/>
                <w:sz w:val="20"/>
                <w:szCs w:val="20"/>
              </w:rPr>
            </w:pPr>
            <w:r>
              <w:rPr>
                <w:rFonts w:cs="Times New Roman" w:ascii="Comic Sans MS" w:hAnsi="Comic Sans MS"/>
                <w:sz w:val="20"/>
                <w:szCs w:val="20"/>
              </w:rPr>
              <w:t>Utilise un vocabulaire adapté voire spécialisé. La recherche du lexique élaboré est audible.</w:t>
            </w:r>
          </w:p>
          <w:p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Spacing"/>
              <w:rPr>
                <w:rFonts w:cs="Times New Roman" w:ascii="Comic Sans MS" w:hAnsi="Comic Sans MS"/>
                <w:sz w:val="20"/>
                <w:szCs w:val="20"/>
              </w:rPr>
            </w:pPr>
            <w:r>
              <w:rPr>
                <w:rFonts w:cs="Times New Roman" w:ascii="Comic Sans MS" w:hAnsi="Comic Sans MS"/>
                <w:sz w:val="20"/>
                <w:szCs w:val="20"/>
              </w:rPr>
              <w:t>Possède un vocabulaire basique et commun pour traiter le sujet.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Spacing"/>
              <w:rPr>
                <w:rFonts w:cs="Times New Roman" w:ascii="Comic Sans MS" w:hAnsi="Comic Sans MS"/>
                <w:sz w:val="20"/>
                <w:szCs w:val="20"/>
              </w:rPr>
            </w:pPr>
            <w:r>
              <w:rPr>
                <w:rFonts w:cs="Times New Roman" w:ascii="Comic Sans MS" w:hAnsi="Comic Sans MS"/>
                <w:sz w:val="20"/>
                <w:szCs w:val="20"/>
              </w:rPr>
              <w:t>Maîtrise un vocabulaire adapté, varié et en nombre suffisant dans le domaine traité.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Spacing"/>
              <w:rPr>
                <w:rFonts w:cs="Times New Roman" w:ascii="Comic Sans MS" w:hAnsi="Comic Sans MS"/>
                <w:sz w:val="20"/>
                <w:szCs w:val="20"/>
              </w:rPr>
            </w:pPr>
            <w:r>
              <w:rPr>
                <w:rFonts w:cs="Times New Roman" w:ascii="Comic Sans MS" w:hAnsi="Comic Sans MS"/>
                <w:sz w:val="20"/>
                <w:szCs w:val="20"/>
              </w:rPr>
              <w:t>Possède un répertoire limité de mots isolés.</w:t>
            </w:r>
          </w:p>
        </w:tc>
      </w:tr>
      <w:tr>
        <w:trPr>
          <w:cantSplit w:val="false"/>
        </w:trPr>
        <w:tc>
          <w:tcPr>
            <w:tcW w:w="153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CC99" w:val="clear"/>
            <w:tcMar>
              <w:left w:w="5" w:type="dxa"/>
            </w:tcMar>
            <w:vAlign w:val="center"/>
          </w:tcPr>
          <w:p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247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CC99" w:val="clear"/>
            <w:tcMar>
              <w:left w:w="5" w:type="dxa"/>
            </w:tcMar>
            <w:vAlign w:val="center"/>
          </w:tcPr>
          <w:p>
            <w:pPr>
              <w:pStyle w:val="NoSpacing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 pts</w:t>
            </w:r>
          </w:p>
        </w:tc>
        <w:tc>
          <w:tcPr>
            <w:tcW w:w="22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CC99" w:val="clear"/>
            <w:tcMar>
              <w:left w:w="5" w:type="dxa"/>
            </w:tcMar>
            <w:vAlign w:val="center"/>
          </w:tcPr>
          <w:p>
            <w:pPr>
              <w:pStyle w:val="NoSpacing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3pts</w:t>
            </w:r>
          </w:p>
        </w:tc>
        <w:tc>
          <w:tcPr>
            <w:tcW w:w="226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CC99" w:val="clear"/>
            <w:tcMar>
              <w:left w:w="5" w:type="dxa"/>
            </w:tcMar>
            <w:vAlign w:val="center"/>
          </w:tcPr>
          <w:p>
            <w:pPr>
              <w:pStyle w:val="NoSpacing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2pts</w:t>
            </w:r>
          </w:p>
        </w:tc>
        <w:tc>
          <w:tcPr>
            <w:tcW w:w="22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CC99" w:val="clear"/>
            <w:tcMar>
              <w:left w:w="5" w:type="dxa"/>
            </w:tcMar>
            <w:vAlign w:val="center"/>
          </w:tcPr>
          <w:p>
            <w:pPr>
              <w:pStyle w:val="NoSpacing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1pt</w:t>
            </w:r>
          </w:p>
        </w:tc>
      </w:tr>
      <w:tr>
        <w:trPr>
          <w:cantSplit w:val="false"/>
        </w:trPr>
        <w:tc>
          <w:tcPr>
            <w:tcW w:w="15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CC99" w:val="clear"/>
            <w:tcMar>
              <w:left w:w="5" w:type="dxa"/>
            </w:tcMar>
            <w:vAlign w:val="center"/>
          </w:tcPr>
          <w:p>
            <w:pPr>
              <w:pStyle w:val="NoSpacing"/>
              <w:jc w:val="center"/>
              <w:rPr>
                <w:rFonts w:cs="Times New Roman" w:ascii="Comic Sans MS" w:hAnsi="Comic Sans MS"/>
                <w:sz w:val="20"/>
                <w:szCs w:val="20"/>
              </w:rPr>
            </w:pPr>
            <w:r>
              <w:rPr>
                <w:rFonts w:cs="Times New Roman" w:ascii="Comic Sans MS" w:hAnsi="Comic Sans MS"/>
                <w:sz w:val="20"/>
                <w:szCs w:val="20"/>
              </w:rPr>
              <w:t>Phonologie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Spacing"/>
              <w:rPr>
                <w:rFonts w:cs="Times New Roman" w:ascii="Comic Sans MS" w:hAnsi="Comic Sans MS"/>
                <w:sz w:val="20"/>
                <w:szCs w:val="20"/>
              </w:rPr>
            </w:pPr>
            <w:r>
              <w:rPr>
                <w:rFonts w:cs="Times New Roman" w:ascii="Comic Sans MS" w:hAnsi="Comic Sans MS"/>
                <w:sz w:val="20"/>
                <w:szCs w:val="20"/>
              </w:rPr>
              <w:t>Prononce et accentue correctement, met un effort particulier à s'approcher d'une articulation authentique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Spacing"/>
              <w:rPr>
                <w:rFonts w:cs="Times New Roman" w:ascii="Comic Sans MS" w:hAnsi="Comic Sans MS"/>
                <w:sz w:val="20"/>
                <w:szCs w:val="20"/>
              </w:rPr>
            </w:pPr>
            <w:r>
              <w:rPr>
                <w:rFonts w:cs="Times New Roman" w:ascii="Comic Sans MS" w:hAnsi="Comic Sans MS"/>
                <w:sz w:val="20"/>
                <w:szCs w:val="20"/>
              </w:rPr>
              <w:t>Prononce et accentue correctement même si l’accent de la langue maternelle reste présent.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  <w:p>
            <w:pPr>
              <w:pStyle w:val="NoSpacing"/>
              <w:rPr>
                <w:rFonts w:cs="Times New Roman" w:ascii="Comic Sans MS" w:hAnsi="Comic Sans MS"/>
                <w:sz w:val="20"/>
                <w:szCs w:val="20"/>
              </w:rPr>
            </w:pPr>
            <w:r>
              <w:rPr>
                <w:rFonts w:cs="Times New Roman" w:ascii="Comic Sans MS" w:hAnsi="Comic Sans MS"/>
                <w:sz w:val="20"/>
                <w:szCs w:val="20"/>
              </w:rPr>
              <w:t>Prononce et accentue de manière appropriée, quelques erreurs sont possibles.</w:t>
            </w:r>
          </w:p>
          <w:p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Spacing"/>
              <w:rPr>
                <w:rFonts w:cs="Times New Roman" w:ascii="Comic Sans MS" w:hAnsi="Comic Sans MS"/>
                <w:sz w:val="20"/>
                <w:szCs w:val="20"/>
              </w:rPr>
            </w:pPr>
            <w:r>
              <w:rPr>
                <w:rFonts w:cs="Times New Roman" w:ascii="Comic Sans MS" w:hAnsi="Comic Sans MS"/>
                <w:sz w:val="20"/>
                <w:szCs w:val="20"/>
              </w:rPr>
              <w:t>Fait des erreurs de prononciation et d’accentuation qui rendent difficile la compréhension.</w:t>
            </w:r>
          </w:p>
        </w:tc>
      </w:tr>
      <w:tr>
        <w:trPr>
          <w:cantSplit w:val="false"/>
        </w:trPr>
        <w:tc>
          <w:tcPr>
            <w:tcW w:w="153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CC99" w:val="clear"/>
            <w:tcMar>
              <w:left w:w="5" w:type="dxa"/>
            </w:tcMar>
            <w:vAlign w:val="center"/>
          </w:tcPr>
          <w:p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247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CC99" w:val="clear"/>
            <w:tcMar>
              <w:left w:w="5" w:type="dxa"/>
            </w:tcMar>
            <w:vAlign w:val="center"/>
          </w:tcPr>
          <w:p>
            <w:pPr>
              <w:pStyle w:val="NoSpacing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 pts</w:t>
            </w:r>
          </w:p>
        </w:tc>
        <w:tc>
          <w:tcPr>
            <w:tcW w:w="22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CC99" w:val="clear"/>
            <w:tcMar>
              <w:left w:w="5" w:type="dxa"/>
            </w:tcMar>
            <w:vAlign w:val="center"/>
          </w:tcPr>
          <w:p>
            <w:pPr>
              <w:pStyle w:val="NoSpacing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3pts</w:t>
            </w:r>
          </w:p>
        </w:tc>
        <w:tc>
          <w:tcPr>
            <w:tcW w:w="226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CC99" w:val="clear"/>
            <w:tcMar>
              <w:left w:w="5" w:type="dxa"/>
            </w:tcMar>
            <w:vAlign w:val="center"/>
          </w:tcPr>
          <w:p>
            <w:pPr>
              <w:pStyle w:val="NoSpacing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2pts</w:t>
            </w:r>
          </w:p>
        </w:tc>
        <w:tc>
          <w:tcPr>
            <w:tcW w:w="22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CC99" w:val="clear"/>
            <w:tcMar>
              <w:left w:w="5" w:type="dxa"/>
            </w:tcMar>
            <w:vAlign w:val="center"/>
          </w:tcPr>
          <w:p>
            <w:pPr>
              <w:pStyle w:val="NoSpacing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1pt</w:t>
            </w:r>
          </w:p>
        </w:tc>
      </w:tr>
      <w:tr>
        <w:trPr>
          <w:cantSplit w:val="false"/>
        </w:trPr>
        <w:tc>
          <w:tcPr>
            <w:tcW w:w="15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CC99" w:val="clear"/>
            <w:tcMar>
              <w:left w:w="5" w:type="dxa"/>
            </w:tcMar>
            <w:vAlign w:val="center"/>
          </w:tcPr>
          <w:p>
            <w:pPr>
              <w:pStyle w:val="NoSpacing"/>
              <w:jc w:val="center"/>
              <w:rPr>
                <w:rFonts w:cs="Times New Roman" w:ascii="Comic Sans MS" w:hAnsi="Comic Sans MS"/>
                <w:sz w:val="20"/>
                <w:szCs w:val="20"/>
              </w:rPr>
            </w:pPr>
            <w:r>
              <w:rPr>
                <w:rFonts w:cs="Times New Roman" w:ascii="Comic Sans MS" w:hAnsi="Comic Sans MS"/>
                <w:sz w:val="20"/>
                <w:szCs w:val="20"/>
              </w:rPr>
              <w:t>Stratégies de compensation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Spacing"/>
              <w:rPr>
                <w:rFonts w:cs="Times New Roman" w:ascii="Comic Sans MS" w:hAnsi="Comic Sans MS"/>
                <w:sz w:val="20"/>
                <w:szCs w:val="20"/>
              </w:rPr>
            </w:pPr>
            <w:r>
              <w:rPr>
                <w:rFonts w:cs="Times New Roman" w:ascii="Comic Sans MS" w:hAnsi="Comic Sans MS"/>
                <w:sz w:val="20"/>
                <w:szCs w:val="20"/>
              </w:rPr>
              <w:t>N’a pas besoin de recourir aux stratégies de compensation mais accompagne ses propos d'un code non-verbal  qui agrémente sa présentation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Spacing"/>
              <w:rPr>
                <w:rFonts w:cs="Times New Roman" w:ascii="Comic Sans MS" w:hAnsi="Comic Sans MS"/>
                <w:sz w:val="20"/>
                <w:szCs w:val="20"/>
              </w:rPr>
            </w:pPr>
            <w:r>
              <w:rPr>
                <w:rFonts w:cs="Times New Roman" w:ascii="Comic Sans MS" w:hAnsi="Comic Sans MS"/>
                <w:sz w:val="20"/>
                <w:szCs w:val="20"/>
              </w:rPr>
              <w:t>Arrive à compenser parfois une hésitation ou un manque de vocabulaire en utilisant des gestes ou des mots « pause »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Spacing"/>
              <w:rPr>
                <w:rFonts w:cs="Times New Roman" w:ascii="Comic Sans MS" w:hAnsi="Comic Sans MS"/>
                <w:sz w:val="20"/>
                <w:szCs w:val="20"/>
              </w:rPr>
            </w:pPr>
            <w:r>
              <w:rPr>
                <w:rFonts w:cs="Times New Roman" w:ascii="Comic Sans MS" w:hAnsi="Comic Sans MS"/>
                <w:sz w:val="20"/>
                <w:szCs w:val="20"/>
              </w:rPr>
              <w:t>A une panoplie de stratégie variée : utilise les gestes, des mots « pause » pour pouvoir continuer, essaie de faire avec ce qu’il a, francise les mots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Spacing"/>
              <w:rPr>
                <w:rFonts w:cs="Times New Roman" w:ascii="Comic Sans MS" w:hAnsi="Comic Sans MS"/>
                <w:sz w:val="20"/>
                <w:szCs w:val="20"/>
              </w:rPr>
            </w:pPr>
            <w:r>
              <w:rPr>
                <w:rFonts w:cs="Times New Roman" w:ascii="Comic Sans MS" w:hAnsi="Comic Sans MS"/>
                <w:sz w:val="20"/>
                <w:szCs w:val="20"/>
              </w:rPr>
              <w:t>N’arrive pas réellement à compenser, mais essaie de trouver une solution.</w:t>
            </w:r>
          </w:p>
          <w:p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153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CC99" w:val="clear"/>
            <w:tcMar>
              <w:left w:w="5" w:type="dxa"/>
            </w:tcMar>
          </w:tcPr>
          <w:p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247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CC99" w:val="clear"/>
            <w:tcMar>
              <w:left w:w="5" w:type="dxa"/>
            </w:tcMar>
          </w:tcPr>
          <w:p>
            <w:pPr>
              <w:pStyle w:val="NoSpacing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 pts</w:t>
            </w:r>
          </w:p>
        </w:tc>
        <w:tc>
          <w:tcPr>
            <w:tcW w:w="22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CC99" w:val="clear"/>
            <w:tcMar>
              <w:left w:w="5" w:type="dxa"/>
            </w:tcMar>
          </w:tcPr>
          <w:p>
            <w:pPr>
              <w:pStyle w:val="NoSpacing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3pts</w:t>
            </w:r>
          </w:p>
        </w:tc>
        <w:tc>
          <w:tcPr>
            <w:tcW w:w="226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CC99" w:val="clear"/>
            <w:tcMar>
              <w:left w:w="5" w:type="dxa"/>
            </w:tcMar>
          </w:tcPr>
          <w:p>
            <w:pPr>
              <w:pStyle w:val="NoSpacing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2pts</w:t>
            </w:r>
          </w:p>
        </w:tc>
        <w:tc>
          <w:tcPr>
            <w:tcW w:w="22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CC99" w:val="clear"/>
            <w:tcMar>
              <w:left w:w="5" w:type="dxa"/>
            </w:tcMar>
          </w:tcPr>
          <w:p>
            <w:pPr>
              <w:pStyle w:val="NoSpacing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1pt</w:t>
            </w:r>
          </w:p>
        </w:tc>
      </w:tr>
    </w:tbl>
    <w:p>
      <w:pPr>
        <w:pStyle w:val="Normal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</w:r>
    </w:p>
    <w:p>
      <w:pPr>
        <w:sectPr>
          <w:type w:val="nextPage"/>
          <w:pgSz w:w="11906" w:h="16838"/>
          <w:pgMar w:left="1134" w:right="1134" w:header="0" w:top="420" w:footer="0" w:bottom="488" w:gutter="0"/>
          <w:pgNumType w:fmt="decimal"/>
          <w:formProt w:val="false"/>
          <w:textDirection w:val="lrTb"/>
        </w:sectPr>
        <w:pStyle w:val="Normal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</w:r>
    </w:p>
    <w:p>
      <w:pPr>
        <w:pStyle w:val="Normal"/>
        <w:pageBreakBefore/>
        <w:jc w:val="center"/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t>Liste récap élèves</w:t>
      </w:r>
    </w:p>
    <w:tbl>
      <w:tblPr>
        <w:jc w:val="left"/>
        <w:tblInd w:w="-567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</w:tblGrid>
      <w:tr>
        <w:trPr>
          <w:trHeight w:val="2670" w:hRule="atLeast"/>
          <w:cantSplit w:val="true"/>
        </w:trPr>
        <w:tc>
          <w:tcPr>
            <w:tcW w:w="14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CC" w:val="clear"/>
            <w:vAlign w:val="bottom"/>
          </w:tcPr>
          <w:p>
            <w:pPr>
              <w:pStyle w:val="Normal"/>
              <w:ind w:left="113" w:right="113" w:hanging="0"/>
              <w:jc w:val="left"/>
              <w:rPr>
                <w:rFonts w:ascii="Comic Sans MS" w:hAnsi="Comic Sans MS"/>
                <w:sz w:val="20"/>
                <w:szCs w:val="20"/>
                <w:eastAsianLayout w:vert="true"/>
              </w:rPr>
            </w:pPr>
            <w:r>
              <w:rPr>
                <w:rFonts w:ascii="Comic Sans MS" w:hAnsi="Comic Sans MS"/>
                <w:sz w:val="20"/>
                <w:szCs w:val="20"/>
                <w:eastAsianLayout w:vert="true"/>
              </w:rPr>
              <w:t>Aisance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CC" w:val="clear"/>
            <w:vAlign w:val="bottom"/>
          </w:tcPr>
          <w:p>
            <w:pPr>
              <w:pStyle w:val="Normal"/>
              <w:ind w:left="113" w:right="113" w:hanging="0"/>
              <w:jc w:val="left"/>
              <w:rPr>
                <w:rFonts w:ascii="Comic Sans MS" w:hAnsi="Comic Sans MS"/>
                <w:sz w:val="20"/>
                <w:szCs w:val="20"/>
                <w:eastAsianLayout w:vert="true"/>
              </w:rPr>
            </w:pPr>
            <w:r>
              <w:rPr>
                <w:rFonts w:ascii="Comic Sans MS" w:hAnsi="Comic Sans MS"/>
                <w:sz w:val="20"/>
                <w:szCs w:val="20"/>
                <w:eastAsianLayout w:vert="true"/>
              </w:rPr>
              <w:t>Wer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CC" w:val="clear"/>
            <w:vAlign w:val="bottom"/>
          </w:tcPr>
          <w:p>
            <w:pPr>
              <w:pStyle w:val="Normal"/>
              <w:ind w:left="113" w:right="113" w:hanging="0"/>
              <w:jc w:val="left"/>
              <w:rPr>
                <w:rFonts w:ascii="Comic Sans MS" w:hAnsi="Comic Sans MS"/>
                <w:sz w:val="20"/>
                <w:szCs w:val="20"/>
                <w:eastAsianLayout w:vert="true"/>
              </w:rPr>
            </w:pPr>
            <w:r>
              <w:rPr>
                <w:rFonts w:ascii="Comic Sans MS" w:hAnsi="Comic Sans MS"/>
                <w:sz w:val="20"/>
                <w:szCs w:val="20"/>
                <w:eastAsianLayout w:vert="true"/>
              </w:rPr>
              <w:t>Wo*2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CC" w:val="clear"/>
            <w:vAlign w:val="bottom"/>
          </w:tcPr>
          <w:p>
            <w:pPr>
              <w:pStyle w:val="Normal"/>
              <w:ind w:left="113" w:right="113" w:hanging="0"/>
              <w:jc w:val="left"/>
              <w:rPr>
                <w:rFonts w:ascii="Comic Sans MS" w:hAnsi="Comic Sans MS"/>
                <w:sz w:val="20"/>
                <w:szCs w:val="20"/>
                <w:eastAsianLayout w:vert="true"/>
              </w:rPr>
            </w:pPr>
            <w:r>
              <w:rPr>
                <w:rFonts w:ascii="Comic Sans MS" w:hAnsi="Comic Sans MS"/>
                <w:sz w:val="20"/>
                <w:szCs w:val="20"/>
                <w:eastAsianLayout w:vert="true"/>
              </w:rPr>
              <w:t>Wann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CC" w:val="clear"/>
            <w:vAlign w:val="bottom"/>
          </w:tcPr>
          <w:p>
            <w:pPr>
              <w:pStyle w:val="Normal"/>
              <w:ind w:left="113" w:right="113" w:hanging="0"/>
              <w:jc w:val="left"/>
              <w:rPr>
                <w:rFonts w:ascii="Comic Sans MS" w:hAnsi="Comic Sans MS"/>
                <w:sz w:val="20"/>
                <w:szCs w:val="20"/>
                <w:eastAsianLayout w:vert="true"/>
              </w:rPr>
            </w:pPr>
            <w:r>
              <w:rPr>
                <w:rFonts w:ascii="Comic Sans MS" w:hAnsi="Comic Sans MS"/>
                <w:sz w:val="20"/>
                <w:szCs w:val="20"/>
                <w:eastAsianLayout w:vert="true"/>
              </w:rPr>
              <w:t>TÄtig.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CC" w:val="clear"/>
            <w:vAlign w:val="bottom"/>
          </w:tcPr>
          <w:p>
            <w:pPr>
              <w:pStyle w:val="Normal"/>
              <w:ind w:left="113" w:right="113" w:hanging="0"/>
              <w:jc w:val="left"/>
              <w:rPr>
                <w:rFonts w:ascii="Comic Sans MS" w:hAnsi="Comic Sans MS"/>
                <w:sz w:val="20"/>
                <w:szCs w:val="20"/>
                <w:eastAsianLayout w:vert="true"/>
              </w:rPr>
            </w:pPr>
            <w:r>
              <w:rPr>
                <w:rFonts w:ascii="Comic Sans MS" w:hAnsi="Comic Sans MS"/>
                <w:sz w:val="20"/>
                <w:szCs w:val="20"/>
                <w:eastAsianLayout w:vert="true"/>
              </w:rPr>
              <w:t>Transport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CC" w:val="clear"/>
            <w:vAlign w:val="bottom"/>
          </w:tcPr>
          <w:p>
            <w:pPr>
              <w:pStyle w:val="Normal"/>
              <w:ind w:left="113" w:right="113" w:hanging="0"/>
              <w:jc w:val="left"/>
              <w:rPr>
                <w:rFonts w:ascii="Comic Sans MS" w:hAnsi="Comic Sans MS"/>
                <w:sz w:val="20"/>
                <w:szCs w:val="20"/>
                <w:eastAsianLayout w:vert="true"/>
              </w:rPr>
            </w:pPr>
            <w:r>
              <w:rPr>
                <w:rFonts w:ascii="Comic Sans MS" w:hAnsi="Comic Sans MS"/>
                <w:sz w:val="20"/>
                <w:szCs w:val="20"/>
                <w:eastAsianLayout w:vert="true"/>
              </w:rPr>
              <w:t>Arbeitszeiten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CC" w:val="clear"/>
            <w:vAlign w:val="bottom"/>
          </w:tcPr>
          <w:p>
            <w:pPr>
              <w:pStyle w:val="Normal"/>
              <w:ind w:left="113" w:right="113" w:hanging="0"/>
              <w:jc w:val="left"/>
              <w:rPr>
                <w:rFonts w:ascii="Comic Sans MS" w:hAnsi="Comic Sans MS"/>
                <w:sz w:val="20"/>
                <w:szCs w:val="20"/>
                <w:eastAsianLayout w:vert="true"/>
              </w:rPr>
            </w:pPr>
            <w:r>
              <w:rPr>
                <w:rFonts w:ascii="Comic Sans MS" w:hAnsi="Comic Sans MS"/>
                <w:sz w:val="20"/>
                <w:szCs w:val="20"/>
                <w:eastAsianLayout w:vert="true"/>
              </w:rPr>
              <w:t>Aktivitäten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CC" w:val="clear"/>
            <w:vAlign w:val="bottom"/>
          </w:tcPr>
          <w:p>
            <w:pPr>
              <w:pStyle w:val="Normal"/>
              <w:ind w:left="113" w:right="113" w:hanging="0"/>
              <w:jc w:val="left"/>
              <w:rPr>
                <w:rFonts w:ascii="Comic Sans MS" w:hAnsi="Comic Sans MS"/>
                <w:sz w:val="20"/>
                <w:szCs w:val="20"/>
                <w:eastAsianLayout w:vert="true"/>
              </w:rPr>
            </w:pPr>
            <w:r>
              <w:rPr>
                <w:rFonts w:ascii="Comic Sans MS" w:hAnsi="Comic Sans MS"/>
                <w:sz w:val="20"/>
                <w:szCs w:val="20"/>
                <w:eastAsianLayout w:vert="true"/>
              </w:rPr>
              <w:t>Meinung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CC" w:val="clear"/>
            <w:vAlign w:val="bottom"/>
          </w:tcPr>
          <w:p>
            <w:pPr>
              <w:pStyle w:val="Normal"/>
              <w:ind w:left="113" w:right="113" w:hanging="0"/>
              <w:jc w:val="left"/>
              <w:rPr>
                <w:rFonts w:ascii="Comic Sans MS" w:hAnsi="Comic Sans MS"/>
                <w:sz w:val="20"/>
                <w:szCs w:val="20"/>
                <w:eastAsianLayout w:vert="true"/>
              </w:rPr>
            </w:pPr>
            <w:r>
              <w:rPr>
                <w:rFonts w:ascii="Comic Sans MS" w:hAnsi="Comic Sans MS"/>
                <w:sz w:val="20"/>
                <w:szCs w:val="20"/>
                <w:eastAsianLayout w:vert="true"/>
              </w:rPr>
              <w:t>Bonus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CC" w:val="clear"/>
            <w:vAlign w:val="bottom"/>
          </w:tcPr>
          <w:p>
            <w:pPr>
              <w:pStyle w:val="Normal"/>
              <w:ind w:left="113" w:right="113" w:hanging="0"/>
              <w:jc w:val="left"/>
              <w:rPr>
                <w:rFonts w:ascii="Comic Sans MS" w:hAnsi="Comic Sans MS"/>
                <w:sz w:val="20"/>
                <w:szCs w:val="20"/>
                <w:eastAsianLayout w:vert="true"/>
              </w:rPr>
            </w:pPr>
            <w:r>
              <w:rPr>
                <w:rFonts w:ascii="Comic Sans MS" w:hAnsi="Comic Sans MS"/>
                <w:sz w:val="20"/>
                <w:szCs w:val="20"/>
                <w:eastAsianLayout w:vert="true"/>
              </w:rPr>
              <w:t>Schluss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CC" w:val="clear"/>
            <w:vAlign w:val="bottom"/>
          </w:tcPr>
          <w:p>
            <w:pPr>
              <w:pStyle w:val="Normal"/>
              <w:ind w:left="113" w:right="113" w:hanging="0"/>
              <w:jc w:val="left"/>
              <w:rPr>
                <w:rFonts w:ascii="Comic Sans MS" w:hAnsi="Comic Sans MS"/>
                <w:sz w:val="20"/>
                <w:szCs w:val="20"/>
                <w:eastAsianLayout w:vert="true"/>
              </w:rPr>
            </w:pPr>
            <w:r>
              <w:rPr>
                <w:rFonts w:ascii="Comic Sans MS" w:hAnsi="Comic Sans MS"/>
                <w:sz w:val="20"/>
                <w:szCs w:val="20"/>
                <w:eastAsianLayout w:vert="true"/>
              </w:rPr>
              <w:t>Grammaire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CC" w:val="clear"/>
            <w:vAlign w:val="bottom"/>
          </w:tcPr>
          <w:p>
            <w:pPr>
              <w:pStyle w:val="Normal"/>
              <w:ind w:left="113" w:right="113" w:hanging="0"/>
              <w:jc w:val="left"/>
              <w:rPr>
                <w:rFonts w:ascii="Comic Sans MS" w:hAnsi="Comic Sans MS"/>
                <w:sz w:val="20"/>
                <w:szCs w:val="20"/>
                <w:eastAsianLayout w:vert="true"/>
              </w:rPr>
            </w:pPr>
            <w:r>
              <w:rPr>
                <w:rFonts w:ascii="Comic Sans MS" w:hAnsi="Comic Sans MS"/>
                <w:sz w:val="20"/>
                <w:szCs w:val="20"/>
                <w:eastAsianLayout w:vert="true"/>
              </w:rPr>
              <w:t>Lexique et Cconnecteu</w:t>
            </w:r>
            <w:r>
              <w:rPr>
                <w:rFonts w:ascii="Comic Sans MS" w:hAnsi="Comic Sans MS"/>
                <w:sz w:val="20"/>
                <w:szCs w:val="20"/>
                <w:eastAsianLayout w:vert="true"/>
              </w:rPr>
              <w:t>r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CC" w:val="clear"/>
            <w:vAlign w:val="bottom"/>
          </w:tcPr>
          <w:p>
            <w:pPr>
              <w:pStyle w:val="Normal"/>
              <w:ind w:left="113" w:right="113" w:hanging="0"/>
              <w:jc w:val="left"/>
              <w:rPr>
                <w:rFonts w:ascii="Comic Sans MS" w:hAnsi="Comic Sans MS"/>
                <w:sz w:val="20"/>
                <w:szCs w:val="20"/>
                <w:eastAsianLayout w:vert="true"/>
              </w:rPr>
            </w:pPr>
            <w:r>
              <w:rPr>
                <w:rFonts w:ascii="Comic Sans MS" w:hAnsi="Comic Sans MS"/>
                <w:sz w:val="20"/>
                <w:szCs w:val="20"/>
                <w:eastAsianLayout w:vert="true"/>
              </w:rPr>
              <w:t>Phonologie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CC" w:val="clear"/>
            <w:vAlign w:val="bottom"/>
          </w:tcPr>
          <w:p>
            <w:pPr>
              <w:pStyle w:val="Normal"/>
              <w:ind w:left="113" w:right="113" w:hanging="0"/>
              <w:jc w:val="left"/>
              <w:rPr>
                <w:rFonts w:ascii="Comic Sans MS" w:hAnsi="Comic Sans MS"/>
                <w:sz w:val="20"/>
                <w:szCs w:val="20"/>
                <w:eastAsianLayout w:vert="true"/>
              </w:rPr>
            </w:pPr>
            <w:r>
              <w:rPr>
                <w:rFonts w:ascii="Comic Sans MS" w:hAnsi="Comic Sans MS"/>
                <w:sz w:val="20"/>
                <w:szCs w:val="20"/>
                <w:eastAsianLayout w:vert="true"/>
              </w:rPr>
              <w:t>Stratégies</w:t>
            </w:r>
          </w:p>
        </w:tc>
      </w:tr>
      <w:tr>
        <w:trPr>
          <w:trHeight w:val="510" w:hRule="atLeast"/>
          <w:cantSplit w:val="false"/>
        </w:trPr>
        <w:tc>
          <w:tcPr>
            <w:tcW w:w="14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CC" w:val="clear"/>
            <w:vAlign w:val="cente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  <w:lang w:val="de-DE"/>
              </w:rPr>
            </w:pPr>
            <w:r>
              <w:rPr>
                <w:rFonts w:ascii="Comic Sans MS" w:hAnsi="Comic Sans MS"/>
                <w:sz w:val="20"/>
                <w:szCs w:val="20"/>
                <w:lang w:val="de-DE"/>
              </w:rPr>
              <w:t>Julia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</w:tr>
      <w:tr>
        <w:trPr>
          <w:trHeight w:val="510" w:hRule="atLeast"/>
          <w:cantSplit w:val="false"/>
        </w:trPr>
        <w:tc>
          <w:tcPr>
            <w:tcW w:w="14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CC" w:val="clear"/>
            <w:vAlign w:val="cente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  <w:lang w:val="de-DE"/>
              </w:rPr>
            </w:pPr>
            <w:r>
              <w:rPr>
                <w:rFonts w:ascii="Comic Sans MS" w:hAnsi="Comic Sans MS"/>
                <w:sz w:val="20"/>
                <w:szCs w:val="20"/>
                <w:lang w:val="de-DE"/>
              </w:rPr>
              <w:t>Fanny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</w:tr>
      <w:tr>
        <w:trPr>
          <w:trHeight w:val="534" w:hRule="atLeast"/>
          <w:cantSplit w:val="false"/>
        </w:trPr>
        <w:tc>
          <w:tcPr>
            <w:tcW w:w="14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CC" w:val="clear"/>
            <w:vAlign w:val="cente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  <w:lang w:val="de-DE"/>
              </w:rPr>
            </w:pPr>
            <w:r>
              <w:rPr>
                <w:rFonts w:ascii="Comic Sans MS" w:hAnsi="Comic Sans MS"/>
                <w:sz w:val="20"/>
                <w:szCs w:val="20"/>
                <w:lang w:val="de-DE"/>
              </w:rPr>
              <w:t>Chloé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</w:tr>
      <w:tr>
        <w:trPr>
          <w:trHeight w:val="510" w:hRule="atLeast"/>
          <w:cantSplit w:val="false"/>
        </w:trPr>
        <w:tc>
          <w:tcPr>
            <w:tcW w:w="14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CC" w:val="clear"/>
            <w:vAlign w:val="cente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Sabrina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</w:tr>
      <w:tr>
        <w:trPr>
          <w:trHeight w:val="534" w:hRule="atLeast"/>
          <w:cantSplit w:val="false"/>
        </w:trPr>
        <w:tc>
          <w:tcPr>
            <w:tcW w:w="14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CC" w:val="clear"/>
            <w:vAlign w:val="cente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Nicolas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</w:tr>
      <w:tr>
        <w:trPr>
          <w:trHeight w:val="510" w:hRule="atLeast"/>
          <w:cantSplit w:val="false"/>
        </w:trPr>
        <w:tc>
          <w:tcPr>
            <w:tcW w:w="14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CC" w:val="clear"/>
            <w:vAlign w:val="cente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Arthur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</w:tr>
      <w:tr>
        <w:trPr>
          <w:trHeight w:val="510" w:hRule="atLeast"/>
          <w:cantSplit w:val="false"/>
        </w:trPr>
        <w:tc>
          <w:tcPr>
            <w:tcW w:w="14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CC" w:val="clear"/>
            <w:vAlign w:val="cente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Hugo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</w:tr>
      <w:tr>
        <w:trPr>
          <w:trHeight w:val="534" w:hRule="atLeast"/>
          <w:cantSplit w:val="false"/>
        </w:trPr>
        <w:tc>
          <w:tcPr>
            <w:tcW w:w="14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CC" w:val="clear"/>
            <w:vAlign w:val="cente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Gaëlle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</w:tr>
      <w:tr>
        <w:trPr>
          <w:trHeight w:val="510" w:hRule="atLeast"/>
          <w:cantSplit w:val="false"/>
        </w:trPr>
        <w:tc>
          <w:tcPr>
            <w:tcW w:w="14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CC" w:val="clear"/>
            <w:vAlign w:val="cente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  <w:lang w:val="de-DE"/>
              </w:rPr>
            </w:pPr>
            <w:r>
              <w:rPr>
                <w:rFonts w:ascii="Comic Sans MS" w:hAnsi="Comic Sans MS"/>
                <w:sz w:val="20"/>
                <w:szCs w:val="20"/>
                <w:lang w:val="de-DE"/>
              </w:rPr>
              <w:t>Julie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</w:tr>
      <w:tr>
        <w:trPr>
          <w:trHeight w:val="534" w:hRule="atLeast"/>
          <w:cantSplit w:val="false"/>
        </w:trPr>
        <w:tc>
          <w:tcPr>
            <w:tcW w:w="14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CC" w:val="clear"/>
            <w:vAlign w:val="cente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  <w:lang w:val="de-DE"/>
              </w:rPr>
            </w:pPr>
            <w:r>
              <w:rPr>
                <w:rFonts w:ascii="Comic Sans MS" w:hAnsi="Comic Sans MS"/>
                <w:sz w:val="20"/>
                <w:szCs w:val="20"/>
                <w:lang w:val="de-DE"/>
              </w:rPr>
              <w:t>Régis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</w:tr>
      <w:tr>
        <w:trPr>
          <w:trHeight w:val="510" w:hRule="atLeast"/>
          <w:cantSplit w:val="false"/>
        </w:trPr>
        <w:tc>
          <w:tcPr>
            <w:tcW w:w="14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CC" w:val="clear"/>
            <w:vAlign w:val="cente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Benjamin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</w:tr>
      <w:tr>
        <w:trPr>
          <w:trHeight w:val="534" w:hRule="atLeast"/>
          <w:cantSplit w:val="false"/>
        </w:trPr>
        <w:tc>
          <w:tcPr>
            <w:tcW w:w="14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CC" w:val="clear"/>
            <w:vAlign w:val="cente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Antoine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</w:tr>
      <w:tr>
        <w:trPr>
          <w:trHeight w:val="510" w:hRule="atLeast"/>
          <w:cantSplit w:val="false"/>
        </w:trPr>
        <w:tc>
          <w:tcPr>
            <w:tcW w:w="14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CC" w:val="clear"/>
            <w:vAlign w:val="cente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Maéva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</w:tr>
      <w:tr>
        <w:trPr>
          <w:trHeight w:val="510" w:hRule="atLeast"/>
          <w:cantSplit w:val="false"/>
        </w:trPr>
        <w:tc>
          <w:tcPr>
            <w:tcW w:w="14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CC" w:val="clear"/>
            <w:vAlign w:val="cente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Lucas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</w:tr>
      <w:tr>
        <w:trPr>
          <w:trHeight w:val="534" w:hRule="atLeast"/>
          <w:cantSplit w:val="false"/>
        </w:trPr>
        <w:tc>
          <w:tcPr>
            <w:tcW w:w="14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CC" w:val="clear"/>
            <w:vAlign w:val="cente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Laure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</w:tr>
      <w:tr>
        <w:trPr>
          <w:trHeight w:val="510" w:hRule="atLeast"/>
          <w:cantSplit w:val="false"/>
        </w:trPr>
        <w:tc>
          <w:tcPr>
            <w:tcW w:w="14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CC" w:val="clear"/>
            <w:vAlign w:val="cente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Cyril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</w:tr>
      <w:tr>
        <w:trPr>
          <w:trHeight w:val="510" w:hRule="atLeast"/>
          <w:cantSplit w:val="false"/>
        </w:trPr>
        <w:tc>
          <w:tcPr>
            <w:tcW w:w="14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CC" w:val="clear"/>
            <w:vAlign w:val="cente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  <w:lang w:val="de-DE"/>
              </w:rPr>
            </w:pPr>
            <w:r>
              <w:rPr>
                <w:rFonts w:ascii="Comic Sans MS" w:hAnsi="Comic Sans MS"/>
                <w:sz w:val="20"/>
                <w:szCs w:val="20"/>
                <w:lang w:val="de-DE"/>
              </w:rPr>
              <w:t>Flavie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</w:tr>
      <w:tr>
        <w:trPr>
          <w:trHeight w:val="534" w:hRule="atLeast"/>
          <w:cantSplit w:val="false"/>
        </w:trPr>
        <w:tc>
          <w:tcPr>
            <w:tcW w:w="14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CC" w:val="clear"/>
            <w:vAlign w:val="cente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  <w:lang w:val="de-DE"/>
              </w:rPr>
            </w:pPr>
            <w:r>
              <w:rPr>
                <w:rFonts w:ascii="Comic Sans MS" w:hAnsi="Comic Sans MS"/>
                <w:sz w:val="20"/>
                <w:szCs w:val="20"/>
                <w:lang w:val="de-DE"/>
              </w:rPr>
              <w:t>Perrine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</w:tr>
      <w:tr>
        <w:trPr>
          <w:trHeight w:val="510" w:hRule="atLeast"/>
          <w:cantSplit w:val="false"/>
        </w:trPr>
        <w:tc>
          <w:tcPr>
            <w:tcW w:w="14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CC" w:val="clear"/>
            <w:vAlign w:val="cente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  <w:lang w:val="de-DE"/>
              </w:rPr>
            </w:pPr>
            <w:r>
              <w:rPr>
                <w:rFonts w:ascii="Comic Sans MS" w:hAnsi="Comic Sans MS"/>
                <w:sz w:val="20"/>
                <w:szCs w:val="20"/>
                <w:lang w:val="de-DE"/>
              </w:rPr>
              <w:t>Clara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</w:tr>
      <w:tr>
        <w:trPr>
          <w:trHeight w:val="534" w:hRule="atLeast"/>
          <w:cantSplit w:val="false"/>
        </w:trPr>
        <w:tc>
          <w:tcPr>
            <w:tcW w:w="14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CC" w:val="clear"/>
            <w:vAlign w:val="cente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  <w:lang w:val="de-DE"/>
              </w:rPr>
            </w:pPr>
            <w:r>
              <w:rPr>
                <w:rFonts w:ascii="Comic Sans MS" w:hAnsi="Comic Sans MS"/>
                <w:sz w:val="20"/>
                <w:szCs w:val="20"/>
                <w:lang w:val="de-DE"/>
              </w:rPr>
              <w:t>Paul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</w:tr>
      <w:tr>
        <w:trPr>
          <w:trHeight w:val="510" w:hRule="atLeast"/>
          <w:cantSplit w:val="false"/>
        </w:trPr>
        <w:tc>
          <w:tcPr>
            <w:tcW w:w="14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CC" w:val="clear"/>
            <w:vAlign w:val="cente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  <w:lang w:val="de-DE"/>
              </w:rPr>
            </w:pPr>
            <w:r>
              <w:rPr>
                <w:rFonts w:ascii="Comic Sans MS" w:hAnsi="Comic Sans MS"/>
                <w:sz w:val="20"/>
                <w:szCs w:val="20"/>
                <w:lang w:val="de-DE"/>
              </w:rPr>
              <w:t>Laura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</w:tr>
      <w:tr>
        <w:trPr>
          <w:trHeight w:val="534" w:hRule="atLeast"/>
          <w:cantSplit w:val="false"/>
        </w:trPr>
        <w:tc>
          <w:tcPr>
            <w:tcW w:w="14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CC" w:val="clear"/>
            <w:vAlign w:val="cente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  <w:lang w:val="de-DE"/>
              </w:rPr>
            </w:pPr>
            <w:r>
              <w:rPr>
                <w:rFonts w:ascii="Comic Sans MS" w:hAnsi="Comic Sans MS"/>
                <w:sz w:val="20"/>
                <w:szCs w:val="20"/>
                <w:lang w:val="de-DE"/>
              </w:rPr>
              <w:t>Jayson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</w:tr>
      <w:tr>
        <w:trPr>
          <w:trHeight w:val="534" w:hRule="atLeast"/>
          <w:cantSplit w:val="false"/>
        </w:trPr>
        <w:tc>
          <w:tcPr>
            <w:tcW w:w="14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CC" w:val="clear"/>
            <w:vAlign w:val="cente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  <w:lang w:val="de-DE"/>
              </w:rPr>
            </w:pPr>
            <w:r>
              <w:rPr>
                <w:rFonts w:ascii="Comic Sans MS" w:hAnsi="Comic Sans MS"/>
                <w:sz w:val="20"/>
                <w:szCs w:val="20"/>
                <w:lang w:val="de-DE"/>
              </w:rPr>
              <w:t>Eloïse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</w:r>
    </w:p>
    <w:sectPr>
      <w:type w:val="nextPage"/>
      <w:pgSz w:w="11906" w:h="16838"/>
      <w:pgMar w:left="1134" w:right="567" w:header="0" w:top="284" w:footer="0" w:bottom="28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mic Sans MS">
    <w:charset w:val="01"/>
    <w:family w:val="script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fr-FR" w:eastAsia="zh-CN" w:bidi="hi-IN"/>
    </w:rPr>
  </w:style>
  <w:style w:type="character" w:styleId="ListLabel2">
    <w:name w:val="ListLabel 2"/>
    <w:rPr>
      <w:rFonts w:cs="Symbol"/>
    </w:rPr>
  </w:style>
  <w:style w:type="character" w:styleId="ListLabel3">
    <w:name w:val="ListLabel 3"/>
    <w:rPr>
      <w:rFonts w:cs="Courier New"/>
    </w:rPr>
  </w:style>
  <w:style w:type="character" w:styleId="ListLabel4">
    <w:name w:val="ListLabel 4"/>
    <w:rPr>
      <w:rFonts w:cs="Wingdings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FreeSans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Contenuducadre">
    <w:name w:val="Contenu du cadre"/>
    <w:basedOn w:val="Corpsdetexte"/>
    <w:pPr/>
    <w:rPr/>
  </w:style>
  <w:style w:type="paragraph" w:styleId="NoSpacing">
    <w:name w:val="No Spacing"/>
    <w:pPr>
      <w:widowControl/>
      <w:tabs>
        <w:tab w:val="left" w:pos="708" w:leader="none"/>
      </w:tabs>
      <w:suppressAutoHyphens w:val="true"/>
      <w:bidi w:val="0"/>
      <w:spacing w:lineRule="atLeast" w:line="100" w:before="0" w:after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fr-FR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png"/><Relationship Id="rId9" Type="http://schemas.openxmlformats.org/officeDocument/2006/relationships/image" Target="media/image8.jpeg"/><Relationship Id="rId10" Type="http://schemas.openxmlformats.org/officeDocument/2006/relationships/image" Target="media/image9.jpeg"/><Relationship Id="rId11" Type="http://schemas.openxmlformats.org/officeDocument/2006/relationships/image" Target="media/image10.jpeg"/><Relationship Id="rId12" Type="http://schemas.openxmlformats.org/officeDocument/2006/relationships/image" Target="media/image11.jpeg"/><Relationship Id="rId13" Type="http://schemas.openxmlformats.org/officeDocument/2006/relationships/image" Target="media/image12.jpeg"/><Relationship Id="rId14" Type="http://schemas.openxmlformats.org/officeDocument/2006/relationships/image" Target="media/image13.jpeg"/><Relationship Id="rId15" Type="http://schemas.openxmlformats.org/officeDocument/2006/relationships/image" Target="media/image14.png"/><Relationship Id="rId16" Type="http://schemas.openxmlformats.org/officeDocument/2006/relationships/image" Target="media/image15.png"/><Relationship Id="rId17" Type="http://schemas.openxmlformats.org/officeDocument/2006/relationships/image" Target="media/image16.jpeg"/><Relationship Id="rId18" Type="http://schemas.openxmlformats.org/officeDocument/2006/relationships/image" Target="media/image17.gif"/><Relationship Id="rId19" Type="http://schemas.openxmlformats.org/officeDocument/2006/relationships/image" Target="media/image18.png"/><Relationship Id="rId20" Type="http://schemas.openxmlformats.org/officeDocument/2006/relationships/image" Target="media/image19.jpeg"/><Relationship Id="rId21" Type="http://schemas.openxmlformats.org/officeDocument/2006/relationships/image" Target="media/image20.png"/><Relationship Id="rId22" Type="http://schemas.openxmlformats.org/officeDocument/2006/relationships/numbering" Target="numbering.xml"/><Relationship Id="rId23" Type="http://schemas.openxmlformats.org/officeDocument/2006/relationships/fontTable" Target="fontTable.xml"/><Relationship Id="rId2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2015-06-14T18:10:42Z</dcterms:created>
  <dc:language>fr-FR</dc:language>
  <cp:revision>0</cp:revision>
</cp:coreProperties>
</file>