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65" w:rsidRPr="00002C7A" w:rsidRDefault="005F6265">
      <w:pPr>
        <w:rPr>
          <w:rFonts w:asciiTheme="majorHAnsi" w:hAnsiTheme="majorHAnsi"/>
          <w:sz w:val="28"/>
          <w:szCs w:val="28"/>
        </w:rPr>
      </w:pPr>
    </w:p>
    <w:p w:rsidR="005F6265" w:rsidRPr="00002C7A" w:rsidRDefault="000449FA" w:rsidP="00044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002C7A">
        <w:rPr>
          <w:rFonts w:asciiTheme="majorHAnsi" w:hAnsiTheme="majorHAnsi"/>
          <w:b/>
          <w:sz w:val="28"/>
          <w:szCs w:val="28"/>
        </w:rPr>
        <w:t>DEVOIR A LA MAISON :</w:t>
      </w:r>
      <w:r>
        <w:rPr>
          <w:rFonts w:asciiTheme="majorHAnsi" w:hAnsiTheme="majorHAnsi"/>
          <w:b/>
          <w:sz w:val="28"/>
          <w:szCs w:val="28"/>
        </w:rPr>
        <w:t xml:space="preserve"> 1944</w:t>
      </w:r>
      <w:r w:rsidR="00FE3973">
        <w:rPr>
          <w:rFonts w:asciiTheme="majorHAnsi" w:hAnsiTheme="majorHAnsi"/>
          <w:b/>
          <w:sz w:val="28"/>
          <w:szCs w:val="28"/>
        </w:rPr>
        <w:t>-1945</w:t>
      </w:r>
      <w:r>
        <w:rPr>
          <w:rFonts w:asciiTheme="majorHAnsi" w:hAnsiTheme="majorHAnsi"/>
          <w:b/>
          <w:sz w:val="28"/>
          <w:szCs w:val="28"/>
        </w:rPr>
        <w:t>, L’ŒUVRE DU GPRF</w:t>
      </w:r>
    </w:p>
    <w:p w:rsidR="005F6265" w:rsidRPr="00002C7A" w:rsidRDefault="005F6265">
      <w:pPr>
        <w:rPr>
          <w:rFonts w:asciiTheme="majorHAnsi" w:hAnsiTheme="majorHAnsi"/>
          <w:sz w:val="28"/>
          <w:szCs w:val="28"/>
        </w:rPr>
      </w:pPr>
    </w:p>
    <w:p w:rsidR="005F6265" w:rsidRPr="000449FA" w:rsidRDefault="000449FA">
      <w:pPr>
        <w:rPr>
          <w:rFonts w:asciiTheme="majorHAnsi" w:hAnsiTheme="majorHAnsi"/>
          <w:i/>
          <w:sz w:val="22"/>
          <w:szCs w:val="22"/>
        </w:rPr>
      </w:pPr>
      <w:r w:rsidRPr="000449FA">
        <w:rPr>
          <w:rFonts w:asciiTheme="majorHAnsi" w:hAnsiTheme="majorHAnsi"/>
          <w:i/>
          <w:sz w:val="22"/>
          <w:szCs w:val="22"/>
        </w:rPr>
        <w:t>Dès la libération la France est dirigée par un Gouvernement provi</w:t>
      </w:r>
      <w:r>
        <w:rPr>
          <w:rFonts w:asciiTheme="majorHAnsi" w:hAnsiTheme="majorHAnsi"/>
          <w:i/>
          <w:sz w:val="22"/>
          <w:szCs w:val="22"/>
        </w:rPr>
        <w:t>soire de la République française (GPRF)</w:t>
      </w:r>
      <w:r w:rsidRPr="000449FA">
        <w:rPr>
          <w:rFonts w:asciiTheme="majorHAnsi" w:hAnsiTheme="majorHAnsi"/>
          <w:i/>
          <w:sz w:val="22"/>
          <w:szCs w:val="22"/>
        </w:rPr>
        <w:t>. Il est dirigé par le Général De Gaulle et se fixe comme projet pour le pays l’application du programme du CNR de mars 1944.</w:t>
      </w:r>
    </w:p>
    <w:p w:rsidR="005F6265" w:rsidRPr="00002C7A" w:rsidRDefault="005772CC" w:rsidP="00836082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 w:rsidRPr="00002C7A">
        <w:rPr>
          <w:rFonts w:asciiTheme="majorHAnsi" w:hAnsiTheme="majorHAnsi"/>
          <w:b/>
          <w:sz w:val="28"/>
          <w:szCs w:val="28"/>
          <w:u w:val="single"/>
        </w:rPr>
        <w:t>J’étudie une œuvre picturale du patrimoine.</w:t>
      </w:r>
    </w:p>
    <w:p w:rsidR="00836082" w:rsidRPr="00A16B74" w:rsidRDefault="00836082" w:rsidP="00836082">
      <w:pPr>
        <w:rPr>
          <w:rFonts w:asciiTheme="majorHAnsi" w:hAnsiTheme="majorHAnsi"/>
          <w:sz w:val="24"/>
          <w:szCs w:val="24"/>
        </w:rPr>
      </w:pPr>
    </w:p>
    <w:p w:rsidR="00392C13" w:rsidRPr="00A16B74" w:rsidRDefault="00A345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7.35pt;margin-top:231.3pt;width:239.15pt;height:33.5pt;z-index:251662336;mso-width-relative:margin;mso-height-relative:margin">
            <v:textbox style="mso-next-textbox:#_x0000_s1029">
              <w:txbxContent>
                <w:p w:rsidR="002807F5" w:rsidRDefault="002807F5" w:rsidP="002807F5">
                  <w:r w:rsidRPr="005E129C">
                    <w:rPr>
                      <w:b/>
                      <w:i/>
                      <w:sz w:val="18"/>
                      <w:szCs w:val="18"/>
                    </w:rPr>
                    <w:t>Libération</w:t>
                  </w:r>
                  <w:r w:rsidRPr="005E129C">
                    <w:rPr>
                      <w:b/>
                      <w:sz w:val="18"/>
                      <w:szCs w:val="18"/>
                    </w:rPr>
                    <w:t xml:space="preserve">, affiche de Paul Colin, Paris, publiée et </w:t>
                  </w:r>
                  <w:r w:rsidR="00002C7A">
                    <w:rPr>
                      <w:b/>
                      <w:sz w:val="18"/>
                      <w:szCs w:val="18"/>
                    </w:rPr>
                    <w:t xml:space="preserve">placardée </w:t>
                  </w:r>
                  <w:r w:rsidRPr="005E129C">
                    <w:rPr>
                      <w:b/>
                      <w:sz w:val="18"/>
                      <w:szCs w:val="18"/>
                    </w:rPr>
                    <w:t>le 17 août 1944</w:t>
                  </w:r>
                  <w:r>
                    <w:t>.</w:t>
                  </w:r>
                </w:p>
                <w:p w:rsidR="002807F5" w:rsidRDefault="002807F5"/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26" type="#_x0000_t202" style="position:absolute;margin-left:235.75pt;margin-top:10.4pt;width:286.5pt;height:199.85pt;z-index:251660288;mso-width-relative:margin;mso-height-relative:margin">
            <v:textbox style="mso-next-textbox:#_x0000_s1026">
              <w:txbxContent>
                <w:p w:rsidR="00836082" w:rsidRPr="00002C7A" w:rsidRDefault="00836082">
                  <w:pPr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</w:pPr>
                  <w:r w:rsidRPr="00002C7A"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  <w:t>Questions</w:t>
                  </w:r>
                  <w:r w:rsidR="005772CC" w:rsidRPr="00002C7A"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  <w:t xml:space="preserve"> (9 points )</w:t>
                  </w:r>
                  <w:r w:rsidRPr="00002C7A"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  <w:t>.</w:t>
                  </w:r>
                </w:p>
                <w:p w:rsidR="00836082" w:rsidRPr="00002C7A" w:rsidRDefault="00836082" w:rsidP="00002C7A">
                  <w:pPr>
                    <w:pStyle w:val="Paragraphedeliste"/>
                    <w:numPr>
                      <w:ilvl w:val="0"/>
                      <w:numId w:val="8"/>
                    </w:numPr>
                    <w:ind w:left="0" w:firstLine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02C7A">
                    <w:rPr>
                      <w:rFonts w:asciiTheme="majorHAnsi" w:hAnsiTheme="majorHAnsi"/>
                      <w:sz w:val="22"/>
                      <w:szCs w:val="22"/>
                    </w:rPr>
                    <w:t>Où et quand cette affiche a été réalisée et placardée ? (1 point)</w:t>
                  </w:r>
                </w:p>
                <w:p w:rsidR="005772CC" w:rsidRPr="00002C7A" w:rsidRDefault="005772CC" w:rsidP="00002C7A">
                  <w:pPr>
                    <w:pStyle w:val="Paragraphedeliste"/>
                    <w:numPr>
                      <w:ilvl w:val="0"/>
                      <w:numId w:val="8"/>
                    </w:numPr>
                    <w:ind w:left="0" w:firstLine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02C7A">
                    <w:rPr>
                      <w:rFonts w:asciiTheme="majorHAnsi" w:hAnsiTheme="majorHAnsi"/>
                      <w:sz w:val="22"/>
                      <w:szCs w:val="22"/>
                    </w:rPr>
                    <w:t>Qu’expriment les couleurs utilisées ? (1 point)</w:t>
                  </w:r>
                </w:p>
                <w:p w:rsidR="00836082" w:rsidRPr="00002C7A" w:rsidRDefault="00836082" w:rsidP="00002C7A">
                  <w:pPr>
                    <w:pStyle w:val="Paragraphedeliste"/>
                    <w:numPr>
                      <w:ilvl w:val="0"/>
                      <w:numId w:val="8"/>
                    </w:numPr>
                    <w:ind w:left="0" w:firstLine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02C7A">
                    <w:rPr>
                      <w:rFonts w:asciiTheme="majorHAnsi" w:hAnsiTheme="majorHAnsi"/>
                      <w:sz w:val="22"/>
                      <w:szCs w:val="22"/>
                    </w:rPr>
                    <w:t xml:space="preserve">Après avoir </w:t>
                  </w:r>
                  <w:r w:rsidRPr="00002C7A">
                    <w:rPr>
                      <w:rFonts w:asciiTheme="majorHAnsi" w:hAnsiTheme="majorHAnsi"/>
                      <w:sz w:val="22"/>
                      <w:szCs w:val="22"/>
                    </w:rPr>
                    <w:t>recherch</w:t>
                  </w:r>
                  <w:r w:rsidR="00CB7BBF">
                    <w:rPr>
                      <w:rFonts w:asciiTheme="majorHAnsi" w:hAnsiTheme="majorHAnsi"/>
                      <w:sz w:val="22"/>
                      <w:szCs w:val="22"/>
                    </w:rPr>
                    <w:t>é</w:t>
                  </w:r>
                  <w:r w:rsidRPr="00002C7A">
                    <w:rPr>
                      <w:rFonts w:asciiTheme="majorHAnsi" w:hAnsiTheme="majorHAnsi"/>
                      <w:sz w:val="22"/>
                      <w:szCs w:val="22"/>
                    </w:rPr>
                    <w:t xml:space="preserve"> et indiqué la date de la libération de Paris, expliquez pourquoi la réalisation de cette affiche est considérée comme un acte de résistance (2 points)</w:t>
                  </w:r>
                </w:p>
                <w:p w:rsidR="00836082" w:rsidRPr="00002C7A" w:rsidRDefault="00836082" w:rsidP="00002C7A">
                  <w:pPr>
                    <w:pStyle w:val="Paragraphedeliste"/>
                    <w:numPr>
                      <w:ilvl w:val="0"/>
                      <w:numId w:val="8"/>
                    </w:numPr>
                    <w:ind w:left="0" w:firstLine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02C7A">
                    <w:rPr>
                      <w:rFonts w:asciiTheme="majorHAnsi" w:hAnsiTheme="majorHAnsi"/>
                      <w:sz w:val="22"/>
                      <w:szCs w:val="22"/>
                    </w:rPr>
                    <w:t xml:space="preserve">Comment l’auteur évoque-t-il les douleurs </w:t>
                  </w:r>
                  <w:r w:rsidR="005772CC" w:rsidRPr="00002C7A">
                    <w:rPr>
                      <w:rFonts w:asciiTheme="majorHAnsi" w:hAnsiTheme="majorHAnsi"/>
                      <w:sz w:val="22"/>
                      <w:szCs w:val="22"/>
                    </w:rPr>
                    <w:t xml:space="preserve">et les destructions </w:t>
                  </w:r>
                  <w:r w:rsidRPr="00002C7A">
                    <w:rPr>
                      <w:rFonts w:asciiTheme="majorHAnsi" w:hAnsiTheme="majorHAnsi"/>
                      <w:sz w:val="22"/>
                      <w:szCs w:val="22"/>
                    </w:rPr>
                    <w:t>de la guerre pour la France ?  (</w:t>
                  </w:r>
                  <w:r w:rsidR="005772CC" w:rsidRPr="00002C7A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  <w:r w:rsidRPr="00002C7A">
                    <w:rPr>
                      <w:rFonts w:asciiTheme="majorHAnsi" w:hAnsiTheme="majorHAnsi"/>
                      <w:sz w:val="22"/>
                      <w:szCs w:val="22"/>
                    </w:rPr>
                    <w:t xml:space="preserve"> point</w:t>
                  </w:r>
                  <w:r w:rsidR="005772CC" w:rsidRPr="00002C7A">
                    <w:rPr>
                      <w:rFonts w:asciiTheme="majorHAnsi" w:hAnsiTheme="majorHAnsi"/>
                      <w:sz w:val="22"/>
                      <w:szCs w:val="22"/>
                    </w:rPr>
                    <w:t>s</w:t>
                  </w:r>
                  <w:r w:rsidRPr="00002C7A">
                    <w:rPr>
                      <w:rFonts w:asciiTheme="majorHAnsi" w:hAnsiTheme="majorHAnsi"/>
                      <w:sz w:val="22"/>
                      <w:szCs w:val="22"/>
                    </w:rPr>
                    <w:t>)</w:t>
                  </w:r>
                </w:p>
                <w:p w:rsidR="00836082" w:rsidRPr="00002C7A" w:rsidRDefault="00836082" w:rsidP="00002C7A">
                  <w:pPr>
                    <w:pStyle w:val="Paragraphedeliste"/>
                    <w:numPr>
                      <w:ilvl w:val="0"/>
                      <w:numId w:val="8"/>
                    </w:numPr>
                    <w:ind w:left="0" w:firstLine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02C7A">
                    <w:rPr>
                      <w:rFonts w:asciiTheme="majorHAnsi" w:hAnsiTheme="majorHAnsi"/>
                      <w:sz w:val="22"/>
                      <w:szCs w:val="22"/>
                    </w:rPr>
                    <w:t>Comment les combats et le sacrifice de la vie des résistants sont présentés ? (1 point)</w:t>
                  </w:r>
                </w:p>
                <w:p w:rsidR="00836082" w:rsidRPr="00002C7A" w:rsidRDefault="00836082" w:rsidP="00002C7A">
                  <w:pPr>
                    <w:pStyle w:val="Paragraphedeliste"/>
                    <w:numPr>
                      <w:ilvl w:val="0"/>
                      <w:numId w:val="8"/>
                    </w:numPr>
                    <w:ind w:left="0" w:firstLine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02C7A">
                    <w:rPr>
                      <w:rFonts w:asciiTheme="majorHAnsi" w:hAnsiTheme="majorHAnsi"/>
                      <w:sz w:val="22"/>
                      <w:szCs w:val="22"/>
                    </w:rPr>
                    <w:t>Qu</w:t>
                  </w:r>
                  <w:r w:rsidR="005772CC" w:rsidRPr="00002C7A">
                    <w:rPr>
                      <w:rFonts w:asciiTheme="majorHAnsi" w:hAnsiTheme="majorHAnsi"/>
                      <w:sz w:val="22"/>
                      <w:szCs w:val="22"/>
                    </w:rPr>
                    <w:t>el</w:t>
                  </w:r>
                  <w:r w:rsidRPr="00002C7A">
                    <w:rPr>
                      <w:rFonts w:asciiTheme="majorHAnsi" w:hAnsiTheme="majorHAnsi"/>
                      <w:sz w:val="22"/>
                      <w:szCs w:val="22"/>
                    </w:rPr>
                    <w:t xml:space="preserve"> est le personnage </w:t>
                  </w:r>
                  <w:r w:rsidR="000449FA">
                    <w:rPr>
                      <w:rFonts w:asciiTheme="majorHAnsi" w:hAnsiTheme="majorHAnsi"/>
                      <w:sz w:val="22"/>
                      <w:szCs w:val="22"/>
                    </w:rPr>
                    <w:t>re</w:t>
                  </w:r>
                  <w:r w:rsidRPr="00002C7A">
                    <w:rPr>
                      <w:rFonts w:asciiTheme="majorHAnsi" w:hAnsiTheme="majorHAnsi"/>
                      <w:sz w:val="22"/>
                      <w:szCs w:val="22"/>
                    </w:rPr>
                    <w:t xml:space="preserve">présenté ? </w:t>
                  </w:r>
                  <w:r w:rsidR="005772CC" w:rsidRPr="00002C7A">
                    <w:rPr>
                      <w:rFonts w:asciiTheme="majorHAnsi" w:hAnsiTheme="majorHAnsi"/>
                      <w:sz w:val="22"/>
                      <w:szCs w:val="22"/>
                    </w:rPr>
                    <w:t>(1 point)</w:t>
                  </w:r>
                </w:p>
                <w:p w:rsidR="00836082" w:rsidRPr="000449FA" w:rsidRDefault="00836082" w:rsidP="000449FA">
                  <w:pPr>
                    <w:pStyle w:val="Paragraphedeliste"/>
                    <w:numPr>
                      <w:ilvl w:val="0"/>
                      <w:numId w:val="8"/>
                    </w:numPr>
                    <w:ind w:left="0" w:firstLine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02C7A">
                    <w:rPr>
                      <w:rFonts w:asciiTheme="majorHAnsi" w:hAnsiTheme="majorHAnsi"/>
                      <w:sz w:val="22"/>
                      <w:szCs w:val="22"/>
                    </w:rPr>
                    <w:t xml:space="preserve">En déduire </w:t>
                  </w:r>
                  <w:r w:rsidR="005772CC" w:rsidRPr="00002C7A">
                    <w:rPr>
                      <w:rFonts w:asciiTheme="majorHAnsi" w:hAnsiTheme="majorHAnsi"/>
                      <w:sz w:val="22"/>
                      <w:szCs w:val="22"/>
                    </w:rPr>
                    <w:t xml:space="preserve">quel est </w:t>
                  </w:r>
                  <w:r w:rsidR="00002C7A">
                    <w:rPr>
                      <w:rFonts w:asciiTheme="majorHAnsi" w:hAnsiTheme="majorHAnsi"/>
                      <w:sz w:val="22"/>
                      <w:szCs w:val="22"/>
                    </w:rPr>
                    <w:t>le régime politique espéré par Paul Colin</w:t>
                  </w:r>
                  <w:r w:rsidR="005772CC" w:rsidRPr="00002C7A">
                    <w:rPr>
                      <w:rFonts w:asciiTheme="majorHAnsi" w:hAnsiTheme="majorHAnsi"/>
                      <w:sz w:val="22"/>
                      <w:szCs w:val="22"/>
                    </w:rPr>
                    <w:t> ? (1 point)</w:t>
                  </w:r>
                </w:p>
              </w:txbxContent>
            </v:textbox>
          </v:shape>
        </w:pict>
      </w:r>
      <w:r w:rsidR="005F6265" w:rsidRPr="00A16B74">
        <w:rPr>
          <w:rFonts w:asciiTheme="majorHAnsi" w:hAnsiTheme="majorHAnsi"/>
          <w:noProof/>
          <w:sz w:val="24"/>
          <w:szCs w:val="24"/>
          <w:lang w:eastAsia="fr-FR"/>
        </w:rPr>
        <w:drawing>
          <wp:inline distT="0" distB="0" distL="0" distR="0">
            <wp:extent cx="2404598" cy="3303917"/>
            <wp:effectExtent l="19050" t="0" r="0" b="0"/>
            <wp:docPr id="1" name="Image 1" descr="http://www.lesartsdecoratifs.fr/local/cache-gd2/c7f10c79ac45a1ad50dff16f5e15e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sartsdecoratifs.fr/local/cache-gd2/c7f10c79ac45a1ad50dff16f5e15e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9" cy="331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F5" w:rsidRPr="00A16B74" w:rsidRDefault="002807F5">
      <w:pPr>
        <w:rPr>
          <w:rFonts w:asciiTheme="majorHAnsi" w:hAnsiTheme="majorHAnsi"/>
          <w:sz w:val="24"/>
          <w:szCs w:val="24"/>
          <w:u w:val="single"/>
        </w:rPr>
      </w:pPr>
    </w:p>
    <w:p w:rsidR="002807F5" w:rsidRPr="00002C7A" w:rsidRDefault="00A3455A" w:rsidP="00A16B74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 w:rsidRPr="00A3455A">
        <w:rPr>
          <w:rFonts w:asciiTheme="majorHAnsi" w:hAnsiTheme="majorHAnsi"/>
          <w:noProof/>
          <w:sz w:val="24"/>
          <w:szCs w:val="24"/>
        </w:rPr>
        <w:pict>
          <v:shape id="_x0000_s1031" type="#_x0000_t202" style="position:absolute;left:0;text-align:left;margin-left:368.4pt;margin-top:9.95pt;width:171.15pt;height:317.45pt;z-index:251666432;mso-height-percent:200;mso-height-percent:200;mso-width-relative:margin;mso-height-relative:margin">
            <v:textbox style="mso-fit-shape-to-text:t">
              <w:txbxContent>
                <w:p w:rsidR="00A16B74" w:rsidRPr="00002C7A" w:rsidRDefault="00A16B74" w:rsidP="00A16B74">
                  <w:pPr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</w:pPr>
                  <w:r w:rsidRPr="00002C7A"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  <w:t>Questions</w:t>
                  </w:r>
                  <w:r w:rsidR="00002C7A"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  <w:t xml:space="preserve"> (11 points)</w:t>
                  </w:r>
                </w:p>
                <w:p w:rsidR="00A16B74" w:rsidRDefault="000449FA" w:rsidP="00002C7A">
                  <w:pPr>
                    <w:pStyle w:val="Paragraphedeliste"/>
                    <w:numPr>
                      <w:ilvl w:val="0"/>
                      <w:numId w:val="9"/>
                    </w:numPr>
                    <w:ind w:left="0" w:hanging="11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Qu’est ce que </w:t>
                  </w:r>
                  <w:r w:rsidR="00A16B74" w:rsidRPr="00002C7A">
                    <w:rPr>
                      <w:rFonts w:asciiTheme="majorHAnsi" w:hAnsiTheme="majorHAnsi"/>
                      <w:sz w:val="22"/>
                      <w:szCs w:val="22"/>
                    </w:rPr>
                    <w:t xml:space="preserve"> Conseil National de la Résistance ? (2 points)</w:t>
                  </w:r>
                </w:p>
                <w:p w:rsidR="000449FA" w:rsidRPr="00002C7A" w:rsidRDefault="000449FA" w:rsidP="00002C7A">
                  <w:pPr>
                    <w:pStyle w:val="Paragraphedeliste"/>
                    <w:numPr>
                      <w:ilvl w:val="0"/>
                      <w:numId w:val="9"/>
                    </w:numPr>
                    <w:ind w:left="0" w:hanging="11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Qui dirige le GPRF en 1944 ? (1 point)</w:t>
                  </w:r>
                </w:p>
                <w:p w:rsidR="00A16B74" w:rsidRPr="00002C7A" w:rsidRDefault="00A16B74" w:rsidP="00002C7A">
                  <w:pPr>
                    <w:pStyle w:val="Paragraphedeliste"/>
                    <w:numPr>
                      <w:ilvl w:val="0"/>
                      <w:numId w:val="9"/>
                    </w:numPr>
                    <w:ind w:left="0" w:hanging="11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02C7A">
                    <w:rPr>
                      <w:rFonts w:asciiTheme="majorHAnsi" w:hAnsiTheme="majorHAnsi"/>
                      <w:sz w:val="22"/>
                      <w:szCs w:val="22"/>
                    </w:rPr>
                    <w:t xml:space="preserve">Quel passage du texte montre que le CNR est favorable à </w:t>
                  </w:r>
                </w:p>
                <w:p w:rsidR="00A16B74" w:rsidRPr="00002C7A" w:rsidRDefault="00A16B74" w:rsidP="000449FA">
                  <w:pPr>
                    <w:pStyle w:val="Paragraphedeliste"/>
                    <w:ind w:left="0"/>
                    <w:rPr>
                      <w:sz w:val="22"/>
                      <w:szCs w:val="22"/>
                    </w:rPr>
                  </w:pPr>
                  <w:r w:rsidRPr="00002C7A">
                    <w:rPr>
                      <w:rFonts w:asciiTheme="majorHAnsi" w:hAnsiTheme="majorHAnsi"/>
                      <w:sz w:val="22"/>
                      <w:szCs w:val="22"/>
                    </w:rPr>
                    <w:t>l’instauration du vote des femmes ? (1 point)</w:t>
                  </w:r>
                </w:p>
                <w:p w:rsidR="00A16B74" w:rsidRPr="00002C7A" w:rsidRDefault="00A16B74" w:rsidP="00002C7A">
                  <w:pPr>
                    <w:pStyle w:val="Paragraphedeliste"/>
                    <w:numPr>
                      <w:ilvl w:val="0"/>
                      <w:numId w:val="9"/>
                    </w:numPr>
                    <w:ind w:left="0" w:hanging="11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02C7A">
                    <w:rPr>
                      <w:rFonts w:asciiTheme="majorHAnsi" w:hAnsiTheme="majorHAnsi"/>
                      <w:sz w:val="22"/>
                      <w:szCs w:val="22"/>
                    </w:rPr>
                    <w:t>Montrez, en justifiant vos réponses par des éléments issus du texte, que le CNR veut une France opposée aux idées de l’Etat français qui était un régime autoritaire, liberticide, antirépublicain. (6 points)</w:t>
                  </w:r>
                </w:p>
                <w:p w:rsidR="00A16B74" w:rsidRPr="000449FA" w:rsidRDefault="00A16B74" w:rsidP="000449FA">
                  <w:pPr>
                    <w:pStyle w:val="Paragraphedeliste"/>
                    <w:numPr>
                      <w:ilvl w:val="0"/>
                      <w:numId w:val="9"/>
                    </w:numPr>
                    <w:ind w:left="0" w:hanging="11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02C7A">
                    <w:rPr>
                      <w:rFonts w:asciiTheme="majorHAnsi" w:hAnsiTheme="majorHAnsi"/>
                      <w:sz w:val="22"/>
                      <w:szCs w:val="22"/>
                    </w:rPr>
                    <w:t xml:space="preserve">A l’aide du document </w:t>
                  </w:r>
                  <w:r w:rsidR="007B7207">
                    <w:rPr>
                      <w:rFonts w:asciiTheme="majorHAnsi" w:hAnsiTheme="majorHAnsi"/>
                      <w:sz w:val="22"/>
                      <w:szCs w:val="22"/>
                    </w:rPr>
                    <w:t xml:space="preserve">indiquez </w:t>
                  </w:r>
                  <w:r w:rsidR="000449FA">
                    <w:rPr>
                      <w:rFonts w:asciiTheme="majorHAnsi" w:hAnsiTheme="majorHAnsi"/>
                      <w:sz w:val="22"/>
                      <w:szCs w:val="22"/>
                    </w:rPr>
                    <w:t>,</w:t>
                  </w:r>
                  <w:r w:rsidR="007B7207">
                    <w:rPr>
                      <w:rFonts w:asciiTheme="majorHAnsi" w:hAnsiTheme="majorHAnsi"/>
                      <w:sz w:val="22"/>
                      <w:szCs w:val="22"/>
                    </w:rPr>
                    <w:t>en  justifiant</w:t>
                  </w:r>
                  <w:r w:rsidR="000449FA">
                    <w:rPr>
                      <w:rFonts w:asciiTheme="majorHAnsi" w:hAnsiTheme="majorHAnsi"/>
                      <w:sz w:val="22"/>
                      <w:szCs w:val="22"/>
                    </w:rPr>
                    <w:t xml:space="preserve"> votre </w:t>
                  </w:r>
                  <w:r w:rsidRPr="00002C7A">
                    <w:rPr>
                      <w:rFonts w:asciiTheme="majorHAnsi" w:hAnsiTheme="majorHAnsi"/>
                      <w:sz w:val="22"/>
                      <w:szCs w:val="22"/>
                    </w:rPr>
                    <w:t>affirmations par des éléments issus du texte, quel régime politique va succéder en France à l’Etat français dirigé par Pétain</w:t>
                  </w:r>
                  <w:r w:rsidR="007B7207">
                    <w:rPr>
                      <w:rFonts w:asciiTheme="majorHAnsi" w:hAnsiTheme="majorHAnsi"/>
                      <w:sz w:val="22"/>
                      <w:szCs w:val="22"/>
                    </w:rPr>
                    <w:t xml:space="preserve"> dès 1944</w:t>
                  </w:r>
                  <w:r w:rsidRPr="00002C7A">
                    <w:rPr>
                      <w:rFonts w:asciiTheme="majorHAnsi" w:hAnsiTheme="majorHAnsi"/>
                      <w:sz w:val="22"/>
                      <w:szCs w:val="22"/>
                    </w:rPr>
                    <w:t>? (</w:t>
                  </w:r>
                  <w:r w:rsidR="000449FA">
                    <w:rPr>
                      <w:rFonts w:asciiTheme="majorHAnsi" w:hAnsiTheme="majorHAnsi"/>
                      <w:sz w:val="22"/>
                      <w:szCs w:val="22"/>
                    </w:rPr>
                    <w:t>1point</w:t>
                  </w:r>
                  <w:r w:rsidRPr="00002C7A">
                    <w:rPr>
                      <w:rFonts w:asciiTheme="majorHAnsi" w:hAnsiTheme="majorHAnsi"/>
                      <w:sz w:val="22"/>
                      <w:szCs w:val="22"/>
                    </w:rPr>
                    <w:t>).</w:t>
                  </w:r>
                </w:p>
              </w:txbxContent>
            </v:textbox>
          </v:shape>
        </w:pict>
      </w:r>
      <w:r w:rsidR="002807F5" w:rsidRPr="00002C7A">
        <w:rPr>
          <w:rFonts w:asciiTheme="majorHAnsi" w:hAnsiTheme="majorHAnsi"/>
          <w:b/>
          <w:sz w:val="28"/>
          <w:szCs w:val="28"/>
          <w:u w:val="single"/>
        </w:rPr>
        <w:t>Je sais lire et employer un texte.</w:t>
      </w:r>
    </w:p>
    <w:p w:rsidR="005E129C" w:rsidRPr="005E129C" w:rsidRDefault="00A3455A" w:rsidP="00A16B74">
      <w:pPr>
        <w:pStyle w:val="Paragraphedeliste"/>
        <w:ind w:left="1080"/>
        <w:rPr>
          <w:rFonts w:asciiTheme="majorHAnsi" w:hAnsiTheme="majorHAnsi" w:cs="Arial Narrow"/>
          <w:sz w:val="24"/>
          <w:szCs w:val="24"/>
        </w:rPr>
      </w:pPr>
      <w:r w:rsidRPr="00A3455A">
        <w:rPr>
          <w:rFonts w:asciiTheme="majorHAnsi" w:hAnsiTheme="majorHAnsi"/>
          <w:noProof/>
          <w:sz w:val="24"/>
          <w:szCs w:val="24"/>
          <w:u w:val="single"/>
        </w:rPr>
        <w:pict>
          <v:shape id="_x0000_s1030" type="#_x0000_t202" style="position:absolute;left:0;text-align:left;margin-left:-29.35pt;margin-top:5.65pt;width:392.6pt;height:396pt;z-index:251664384;mso-width-relative:margin;mso-height-relative:margin" stroked="f">
            <v:textbox>
              <w:txbxContent>
                <w:p w:rsidR="00A16B74" w:rsidRPr="005E129C" w:rsidRDefault="00A16B74" w:rsidP="00A16B74">
                  <w:pPr>
                    <w:widowControl w:val="0"/>
                    <w:autoSpaceDE w:val="0"/>
                    <w:autoSpaceDN w:val="0"/>
                    <w:rPr>
                      <w:rFonts w:asciiTheme="majorHAnsi" w:hAnsiTheme="majorHAnsi" w:cs="Bookman Old Style"/>
                      <w:b/>
                      <w:color w:val="060955"/>
                      <w:spacing w:val="-2"/>
                      <w:sz w:val="22"/>
                      <w:szCs w:val="22"/>
                      <w:u w:val="single"/>
                    </w:rPr>
                  </w:pPr>
                  <w:r w:rsidRPr="005E129C">
                    <w:rPr>
                      <w:rFonts w:asciiTheme="majorHAnsi" w:hAnsiTheme="majorHAnsi" w:cs="Bookman Old Style"/>
                      <w:b/>
                      <w:color w:val="060955"/>
                      <w:spacing w:val="-1"/>
                      <w:sz w:val="22"/>
                      <w:szCs w:val="22"/>
                      <w:u w:val="single"/>
                    </w:rPr>
                    <w:t xml:space="preserve">Programme du Conseil national </w:t>
                  </w:r>
                  <w:r w:rsidRPr="005E129C">
                    <w:rPr>
                      <w:rFonts w:asciiTheme="majorHAnsi" w:hAnsiTheme="majorHAnsi" w:cs="Bookman Old Style"/>
                      <w:b/>
                      <w:color w:val="060955"/>
                      <w:spacing w:val="-2"/>
                      <w:sz w:val="22"/>
                      <w:szCs w:val="22"/>
                      <w:u w:val="single"/>
                    </w:rPr>
                    <w:t>de la Résistance, 15 mars 1944</w:t>
                  </w:r>
                </w:p>
                <w:p w:rsidR="00A16B74" w:rsidRPr="005E129C" w:rsidRDefault="00A16B74" w:rsidP="00A16B74">
                  <w:pPr>
                    <w:widowControl w:val="0"/>
                    <w:autoSpaceDE w:val="0"/>
                    <w:autoSpaceDN w:val="0"/>
                    <w:ind w:firstLine="144"/>
                    <w:jc w:val="both"/>
                    <w:rPr>
                      <w:rFonts w:asciiTheme="majorHAnsi" w:hAnsiTheme="majorHAnsi" w:cs="Arial Narrow"/>
                      <w:sz w:val="22"/>
                      <w:szCs w:val="22"/>
                    </w:rPr>
                  </w:pPr>
                  <w:r w:rsidRPr="005E129C">
                    <w:rPr>
                      <w:rFonts w:asciiTheme="majorHAnsi" w:hAnsiTheme="majorHAnsi" w:cs="Arial Narrow"/>
                      <w:sz w:val="22"/>
                      <w:szCs w:val="22"/>
                    </w:rPr>
                    <w:t xml:space="preserve">Les représentants des mouvements, groupements, partis ou </w:t>
                  </w:r>
                  <w:r w:rsidRPr="00A16B74">
                    <w:rPr>
                      <w:rFonts w:asciiTheme="majorHAnsi" w:hAnsiTheme="majorHAnsi" w:cs="Arial Narrow"/>
                      <w:sz w:val="22"/>
                      <w:szCs w:val="22"/>
                    </w:rPr>
                    <w:t>tend</w:t>
                  </w:r>
                  <w:r w:rsidRPr="00A16B74">
                    <w:rPr>
                      <w:rFonts w:asciiTheme="majorHAnsi" w:hAnsiTheme="majorHAnsi" w:cs="Arial Narrow"/>
                      <w:spacing w:val="4"/>
                      <w:sz w:val="22"/>
                      <w:szCs w:val="22"/>
                    </w:rPr>
                    <w:t>ances</w:t>
                  </w:r>
                  <w:r w:rsidRPr="005E129C">
                    <w:rPr>
                      <w:rFonts w:asciiTheme="majorHAnsi" w:hAnsiTheme="majorHAnsi" w:cs="Arial Narrow"/>
                      <w:spacing w:val="4"/>
                      <w:sz w:val="22"/>
                      <w:szCs w:val="22"/>
                    </w:rPr>
                    <w:t xml:space="preserve"> politiques, groupés au sein du CNR, proclament qu'ils sont </w:t>
                  </w:r>
                  <w:r w:rsidRPr="005E129C">
                    <w:rPr>
                      <w:rFonts w:asciiTheme="majorHAnsi" w:hAnsiTheme="majorHAnsi" w:cs="Arial Narrow"/>
                      <w:sz w:val="22"/>
                      <w:szCs w:val="22"/>
                    </w:rPr>
                    <w:t>décidés à rester unis après la libération :</w:t>
                  </w:r>
                </w:p>
                <w:p w:rsidR="00A16B74" w:rsidRPr="005E129C" w:rsidRDefault="00A16B74" w:rsidP="00A16B74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288"/>
                      <w:tab w:val="num" w:pos="504"/>
                    </w:tabs>
                    <w:autoSpaceDE w:val="0"/>
                    <w:autoSpaceDN w:val="0"/>
                    <w:ind w:left="0"/>
                    <w:jc w:val="both"/>
                    <w:rPr>
                      <w:rFonts w:asciiTheme="majorHAnsi" w:hAnsiTheme="majorHAnsi" w:cs="Arial Narrow"/>
                      <w:sz w:val="22"/>
                      <w:szCs w:val="22"/>
                    </w:rPr>
                  </w:pPr>
                  <w:r w:rsidRPr="005E129C">
                    <w:rPr>
                      <w:rFonts w:asciiTheme="majorHAnsi" w:hAnsiTheme="majorHAnsi" w:cs="Arial Narrow"/>
                      <w:spacing w:val="6"/>
                      <w:sz w:val="22"/>
                      <w:szCs w:val="22"/>
                    </w:rPr>
                    <w:t>Afin d'établir le gouvernement provisoire de la République formé par le général de Gaulle po</w:t>
                  </w:r>
                  <w:r w:rsidRPr="00A16B74">
                    <w:rPr>
                      <w:rFonts w:asciiTheme="majorHAnsi" w:hAnsiTheme="majorHAnsi" w:cs="Arial Narrow"/>
                      <w:spacing w:val="6"/>
                      <w:sz w:val="22"/>
                      <w:szCs w:val="22"/>
                    </w:rPr>
                    <w:t>ur défendre l'indépendance poli</w:t>
                  </w:r>
                  <w:r w:rsidRPr="005E129C">
                    <w:rPr>
                      <w:rFonts w:asciiTheme="majorHAnsi" w:hAnsiTheme="majorHAnsi" w:cs="Arial Narrow"/>
                      <w:spacing w:val="6"/>
                      <w:sz w:val="22"/>
                      <w:szCs w:val="22"/>
                    </w:rPr>
                    <w:t xml:space="preserve">tique et économique de la nation, rétablir la France dans sa </w:t>
                  </w:r>
                  <w:r w:rsidRPr="00A16B74">
                    <w:rPr>
                      <w:rFonts w:asciiTheme="majorHAnsi" w:hAnsiTheme="majorHAnsi" w:cs="Arial Narrow"/>
                      <w:spacing w:val="6"/>
                      <w:sz w:val="22"/>
                      <w:szCs w:val="22"/>
                    </w:rPr>
                    <w:t>puiss</w:t>
                  </w:r>
                  <w:r w:rsidRPr="00A16B74">
                    <w:rPr>
                      <w:rFonts w:asciiTheme="majorHAnsi" w:hAnsiTheme="majorHAnsi" w:cs="Arial Narrow"/>
                      <w:sz w:val="22"/>
                      <w:szCs w:val="22"/>
                    </w:rPr>
                    <w:t>ance</w:t>
                  </w:r>
                  <w:r w:rsidRPr="005E129C">
                    <w:rPr>
                      <w:rFonts w:asciiTheme="majorHAnsi" w:hAnsiTheme="majorHAnsi" w:cs="Arial Narrow"/>
                      <w:sz w:val="22"/>
                      <w:szCs w:val="22"/>
                    </w:rPr>
                    <w:t>, dans sa grandeur et dans sa mission universelle;</w:t>
                  </w:r>
                </w:p>
                <w:p w:rsidR="00A16B74" w:rsidRPr="005E129C" w:rsidRDefault="00A16B74" w:rsidP="00A16B74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clear" w:pos="216"/>
                      <w:tab w:val="num" w:pos="432"/>
                    </w:tabs>
                    <w:autoSpaceDE w:val="0"/>
                    <w:autoSpaceDN w:val="0"/>
                    <w:ind w:left="0"/>
                    <w:jc w:val="both"/>
                    <w:rPr>
                      <w:rFonts w:asciiTheme="majorHAnsi" w:hAnsiTheme="majorHAnsi" w:cs="Arial Narrow"/>
                      <w:sz w:val="22"/>
                      <w:szCs w:val="22"/>
                    </w:rPr>
                  </w:pPr>
                  <w:r w:rsidRPr="005E129C">
                    <w:rPr>
                      <w:rFonts w:asciiTheme="majorHAnsi" w:hAnsiTheme="majorHAnsi" w:cs="Arial Narrow"/>
                      <w:sz w:val="22"/>
                      <w:szCs w:val="22"/>
                    </w:rPr>
                    <w:t>Afin de veiller au châtiment des traîtres [...]</w:t>
                  </w:r>
                </w:p>
                <w:p w:rsidR="00A16B74" w:rsidRPr="005E129C" w:rsidRDefault="00A16B74" w:rsidP="00A16B74">
                  <w:pPr>
                    <w:widowControl w:val="0"/>
                    <w:autoSpaceDE w:val="0"/>
                    <w:autoSpaceDN w:val="0"/>
                    <w:rPr>
                      <w:rFonts w:asciiTheme="majorHAnsi" w:hAnsiTheme="majorHAnsi" w:cs="Arial Narrow"/>
                      <w:sz w:val="22"/>
                      <w:szCs w:val="22"/>
                    </w:rPr>
                  </w:pPr>
                  <w:r w:rsidRPr="005E129C">
                    <w:rPr>
                      <w:rFonts w:asciiTheme="majorHAnsi" w:hAnsiTheme="majorHAnsi" w:cs="Arial Narrow"/>
                      <w:sz w:val="22"/>
                      <w:szCs w:val="22"/>
                    </w:rPr>
                    <w:t>4. Afin d'assurer :</w:t>
                  </w:r>
                </w:p>
                <w:p w:rsidR="00A16B74" w:rsidRPr="005E129C" w:rsidRDefault="00A16B74" w:rsidP="00A16B74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clear" w:pos="216"/>
                      <w:tab w:val="num" w:pos="432"/>
                    </w:tabs>
                    <w:autoSpaceDE w:val="0"/>
                    <w:autoSpaceDN w:val="0"/>
                    <w:ind w:left="0"/>
                    <w:rPr>
                      <w:rFonts w:asciiTheme="majorHAnsi" w:hAnsiTheme="majorHAnsi" w:cs="Arial Narrow"/>
                      <w:sz w:val="22"/>
                      <w:szCs w:val="22"/>
                    </w:rPr>
                  </w:pPr>
                  <w:r w:rsidRPr="005E129C">
                    <w:rPr>
                      <w:rFonts w:asciiTheme="majorHAnsi" w:hAnsiTheme="majorHAnsi" w:cs="Arial Narrow"/>
                      <w:spacing w:val="6"/>
                      <w:sz w:val="22"/>
                      <w:szCs w:val="22"/>
                    </w:rPr>
                    <w:t xml:space="preserve">l'établissement de la démocratie la plus large en rendant la </w:t>
                  </w:r>
                  <w:r w:rsidRPr="005E129C">
                    <w:rPr>
                      <w:rFonts w:asciiTheme="majorHAnsi" w:hAnsiTheme="majorHAnsi" w:cs="Arial Narrow"/>
                      <w:sz w:val="22"/>
                      <w:szCs w:val="22"/>
                    </w:rPr>
                    <w:t>parole au peuple français par le rétablissement du suffrage universel;</w:t>
                  </w:r>
                </w:p>
                <w:p w:rsidR="00A16B74" w:rsidRPr="005E129C" w:rsidRDefault="00A16B74" w:rsidP="00A16B74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clear" w:pos="216"/>
                      <w:tab w:val="num" w:pos="432"/>
                    </w:tabs>
                    <w:autoSpaceDE w:val="0"/>
                    <w:autoSpaceDN w:val="0"/>
                    <w:ind w:left="0"/>
                    <w:rPr>
                      <w:rFonts w:asciiTheme="majorHAnsi" w:hAnsiTheme="majorHAnsi" w:cs="Arial Narrow"/>
                      <w:sz w:val="22"/>
                      <w:szCs w:val="22"/>
                    </w:rPr>
                  </w:pPr>
                  <w:r w:rsidRPr="005E129C">
                    <w:rPr>
                      <w:rFonts w:asciiTheme="majorHAnsi" w:hAnsiTheme="majorHAnsi" w:cs="Arial Narrow"/>
                      <w:sz w:val="22"/>
                      <w:szCs w:val="22"/>
                    </w:rPr>
                    <w:t>la pleine liberté de pensée, de conscience et d'expression;</w:t>
                  </w:r>
                </w:p>
                <w:p w:rsidR="00A16B74" w:rsidRPr="005E129C" w:rsidRDefault="00A16B74" w:rsidP="00A16B74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clear" w:pos="216"/>
                      <w:tab w:val="num" w:pos="432"/>
                    </w:tabs>
                    <w:autoSpaceDE w:val="0"/>
                    <w:autoSpaceDN w:val="0"/>
                    <w:ind w:left="0"/>
                    <w:rPr>
                      <w:rFonts w:asciiTheme="majorHAnsi" w:hAnsiTheme="majorHAnsi" w:cs="Arial Narrow"/>
                      <w:spacing w:val="-3"/>
                      <w:sz w:val="22"/>
                      <w:szCs w:val="22"/>
                    </w:rPr>
                  </w:pPr>
                  <w:r w:rsidRPr="005E129C">
                    <w:rPr>
                      <w:rFonts w:asciiTheme="majorHAnsi" w:hAnsiTheme="majorHAnsi" w:cs="Arial Narrow"/>
                      <w:spacing w:val="-3"/>
                      <w:sz w:val="22"/>
                      <w:szCs w:val="22"/>
                    </w:rPr>
                    <w:t>la liberté de la presse [ ... ];</w:t>
                  </w:r>
                </w:p>
                <w:p w:rsidR="00A16B74" w:rsidRPr="005E129C" w:rsidRDefault="00A16B74" w:rsidP="00A16B74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clear" w:pos="216"/>
                      <w:tab w:val="num" w:pos="432"/>
                    </w:tabs>
                    <w:autoSpaceDE w:val="0"/>
                    <w:autoSpaceDN w:val="0"/>
                    <w:ind w:left="0" w:firstLine="0"/>
                    <w:rPr>
                      <w:rFonts w:asciiTheme="majorHAnsi" w:hAnsiTheme="majorHAnsi" w:cs="Arial Narrow"/>
                      <w:sz w:val="22"/>
                      <w:szCs w:val="22"/>
                    </w:rPr>
                  </w:pPr>
                  <w:r w:rsidRPr="005E129C">
                    <w:rPr>
                      <w:rFonts w:asciiTheme="majorHAnsi" w:hAnsiTheme="majorHAnsi" w:cs="Arial Narrow"/>
                      <w:spacing w:val="2"/>
                      <w:sz w:val="22"/>
                      <w:szCs w:val="22"/>
                    </w:rPr>
                    <w:t xml:space="preserve">la liberté d'association, de réunion et de manifestation </w:t>
                  </w:r>
                  <w:r w:rsidRPr="005E129C">
                    <w:rPr>
                      <w:rFonts w:asciiTheme="majorHAnsi" w:hAnsiTheme="majorHAnsi" w:cs="Arial Narrow"/>
                      <w:sz w:val="22"/>
                      <w:szCs w:val="22"/>
                    </w:rPr>
                    <w:t>– l'inviolabilité du domicile et le secret de la correspondance;</w:t>
                  </w:r>
                </w:p>
                <w:p w:rsidR="00A16B74" w:rsidRPr="005E129C" w:rsidRDefault="00A16B74" w:rsidP="00A16B74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clear" w:pos="216"/>
                      <w:tab w:val="num" w:pos="432"/>
                    </w:tabs>
                    <w:autoSpaceDE w:val="0"/>
                    <w:autoSpaceDN w:val="0"/>
                    <w:ind w:left="0" w:firstLine="0"/>
                    <w:rPr>
                      <w:rFonts w:asciiTheme="majorHAnsi" w:hAnsiTheme="majorHAnsi" w:cs="Arial Narrow"/>
                      <w:sz w:val="22"/>
                      <w:szCs w:val="22"/>
                    </w:rPr>
                  </w:pPr>
                  <w:r w:rsidRPr="005E129C">
                    <w:rPr>
                      <w:rFonts w:asciiTheme="majorHAnsi" w:hAnsiTheme="majorHAnsi" w:cs="Arial Narrow"/>
                      <w:sz w:val="22"/>
                      <w:szCs w:val="22"/>
                    </w:rPr>
                    <w:t>le respect de la personne humaine;</w:t>
                  </w:r>
                </w:p>
                <w:p w:rsidR="00A16B74" w:rsidRPr="005E129C" w:rsidRDefault="00A16B74" w:rsidP="00A16B74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clear" w:pos="216"/>
                      <w:tab w:val="num" w:pos="432"/>
                    </w:tabs>
                    <w:autoSpaceDE w:val="0"/>
                    <w:autoSpaceDN w:val="0"/>
                    <w:ind w:left="0" w:firstLine="0"/>
                    <w:rPr>
                      <w:rFonts w:asciiTheme="majorHAnsi" w:hAnsiTheme="majorHAnsi" w:cs="Arial Narrow"/>
                      <w:sz w:val="22"/>
                      <w:szCs w:val="22"/>
                    </w:rPr>
                  </w:pPr>
                  <w:r w:rsidRPr="005E129C">
                    <w:rPr>
                      <w:rFonts w:asciiTheme="majorHAnsi" w:hAnsiTheme="majorHAnsi" w:cs="Arial Narrow"/>
                      <w:sz w:val="22"/>
                      <w:szCs w:val="22"/>
                    </w:rPr>
                    <w:t>l'égalité absolue de tous les citoyens devant la loi;</w:t>
                  </w:r>
                </w:p>
                <w:p w:rsidR="00A16B74" w:rsidRPr="005E129C" w:rsidRDefault="00A16B74" w:rsidP="00A16B74">
                  <w:pPr>
                    <w:widowControl w:val="0"/>
                    <w:autoSpaceDE w:val="0"/>
                    <w:autoSpaceDN w:val="0"/>
                    <w:rPr>
                      <w:rFonts w:asciiTheme="majorHAnsi" w:hAnsiTheme="majorHAnsi" w:cs="Arial Narrow"/>
                      <w:sz w:val="22"/>
                      <w:szCs w:val="22"/>
                    </w:rPr>
                  </w:pPr>
                  <w:r w:rsidRPr="005E129C">
                    <w:rPr>
                      <w:rFonts w:asciiTheme="majorHAnsi" w:hAnsiTheme="majorHAnsi" w:cs="Arial Narrow"/>
                      <w:sz w:val="22"/>
                      <w:szCs w:val="22"/>
                    </w:rPr>
                    <w:t>5. Afin de promouvoir les réformes indispensables</w:t>
                  </w:r>
                </w:p>
                <w:p w:rsidR="00A16B74" w:rsidRPr="005E129C" w:rsidRDefault="00A16B74" w:rsidP="00A16B74">
                  <w:pPr>
                    <w:widowControl w:val="0"/>
                    <w:autoSpaceDE w:val="0"/>
                    <w:autoSpaceDN w:val="0"/>
                    <w:rPr>
                      <w:rFonts w:asciiTheme="majorHAnsi" w:hAnsiTheme="majorHAnsi" w:cs="Arial Narrow"/>
                      <w:i/>
                      <w:iCs/>
                      <w:spacing w:val="-1"/>
                      <w:sz w:val="22"/>
                      <w:szCs w:val="22"/>
                    </w:rPr>
                  </w:pPr>
                  <w:r w:rsidRPr="005E129C">
                    <w:rPr>
                      <w:rFonts w:asciiTheme="majorHAnsi" w:hAnsiTheme="majorHAnsi" w:cs="Arial Narrow"/>
                      <w:i/>
                      <w:iCs/>
                      <w:spacing w:val="-1"/>
                      <w:sz w:val="22"/>
                      <w:szCs w:val="22"/>
                    </w:rPr>
                    <w:t>a) Sur le plan économique</w:t>
                  </w:r>
                </w:p>
                <w:p w:rsidR="00A16B74" w:rsidRPr="005E129C" w:rsidRDefault="00A16B74" w:rsidP="00A16B74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clear" w:pos="216"/>
                      <w:tab w:val="num" w:pos="432"/>
                    </w:tabs>
                    <w:autoSpaceDE w:val="0"/>
                    <w:autoSpaceDN w:val="0"/>
                    <w:ind w:left="0"/>
                    <w:rPr>
                      <w:rFonts w:asciiTheme="majorHAnsi" w:hAnsiTheme="majorHAnsi" w:cs="Arial Narrow"/>
                      <w:spacing w:val="-3"/>
                      <w:sz w:val="22"/>
                      <w:szCs w:val="22"/>
                    </w:rPr>
                  </w:pPr>
                  <w:r w:rsidRPr="005E129C">
                    <w:rPr>
                      <w:rFonts w:asciiTheme="majorHAnsi" w:hAnsiTheme="majorHAnsi" w:cs="Arial Narrow"/>
                      <w:spacing w:val="11"/>
                      <w:sz w:val="22"/>
                      <w:szCs w:val="22"/>
                    </w:rPr>
                    <w:t xml:space="preserve">l'instauration d'une véritable démocratie économique et </w:t>
                  </w:r>
                  <w:r w:rsidRPr="005E129C">
                    <w:rPr>
                      <w:rFonts w:asciiTheme="majorHAnsi" w:hAnsiTheme="majorHAnsi" w:cs="Arial Narrow"/>
                      <w:spacing w:val="-3"/>
                      <w:sz w:val="22"/>
                      <w:szCs w:val="22"/>
                    </w:rPr>
                    <w:t>sociale [ ... ];</w:t>
                  </w:r>
                </w:p>
                <w:p w:rsidR="00A16B74" w:rsidRPr="005E129C" w:rsidRDefault="00A16B74" w:rsidP="00A16B74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clear" w:pos="216"/>
                      <w:tab w:val="num" w:pos="432"/>
                    </w:tabs>
                    <w:autoSpaceDE w:val="0"/>
                    <w:autoSpaceDN w:val="0"/>
                    <w:ind w:left="0"/>
                    <w:rPr>
                      <w:rFonts w:asciiTheme="majorHAnsi" w:hAnsiTheme="majorHAnsi" w:cs="Arial Narrow"/>
                      <w:sz w:val="22"/>
                      <w:szCs w:val="22"/>
                    </w:rPr>
                  </w:pPr>
                  <w:r w:rsidRPr="005E129C">
                    <w:rPr>
                      <w:rFonts w:asciiTheme="majorHAnsi" w:hAnsiTheme="majorHAnsi" w:cs="Arial Narrow"/>
                      <w:spacing w:val="2"/>
                      <w:sz w:val="22"/>
                      <w:szCs w:val="22"/>
                    </w:rPr>
                    <w:t xml:space="preserve">l'intensification de la production nationale selon les lignes d'un </w:t>
                  </w:r>
                  <w:r w:rsidRPr="005E129C">
                    <w:rPr>
                      <w:rFonts w:asciiTheme="majorHAnsi" w:hAnsiTheme="majorHAnsi" w:cs="Arial Narrow"/>
                      <w:sz w:val="22"/>
                      <w:szCs w:val="22"/>
                    </w:rPr>
                    <w:t>plan arrêté par l'État [...1;</w:t>
                  </w:r>
                </w:p>
                <w:p w:rsidR="00A16B74" w:rsidRPr="005E129C" w:rsidRDefault="00A16B74" w:rsidP="00A16B74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clear" w:pos="216"/>
                      <w:tab w:val="num" w:pos="432"/>
                    </w:tabs>
                    <w:autoSpaceDE w:val="0"/>
                    <w:autoSpaceDN w:val="0"/>
                    <w:ind w:left="0"/>
                    <w:rPr>
                      <w:rFonts w:asciiTheme="majorHAnsi" w:hAnsiTheme="majorHAnsi" w:cs="Arial Narrow"/>
                      <w:sz w:val="22"/>
                      <w:szCs w:val="22"/>
                    </w:rPr>
                  </w:pPr>
                  <w:r w:rsidRPr="005E129C">
                    <w:rPr>
                      <w:rFonts w:asciiTheme="majorHAnsi" w:hAnsiTheme="majorHAnsi" w:cs="Arial Narrow"/>
                      <w:sz w:val="22"/>
                      <w:szCs w:val="22"/>
                    </w:rPr>
                    <w:t>le retour à la nation des grands moyens de production [...];</w:t>
                  </w:r>
                </w:p>
                <w:p w:rsidR="00A16B74" w:rsidRPr="005E129C" w:rsidRDefault="00A16B74" w:rsidP="00A16B74">
                  <w:pPr>
                    <w:widowControl w:val="0"/>
                    <w:autoSpaceDE w:val="0"/>
                    <w:autoSpaceDN w:val="0"/>
                    <w:rPr>
                      <w:rFonts w:asciiTheme="majorHAnsi" w:hAnsiTheme="majorHAnsi" w:cs="Arial Narrow"/>
                      <w:i/>
                      <w:iCs/>
                      <w:spacing w:val="-2"/>
                      <w:sz w:val="22"/>
                      <w:szCs w:val="22"/>
                    </w:rPr>
                  </w:pPr>
                  <w:r w:rsidRPr="005E129C">
                    <w:rPr>
                      <w:rFonts w:asciiTheme="majorHAnsi" w:hAnsiTheme="majorHAnsi" w:cs="Arial Narrow"/>
                      <w:i/>
                      <w:iCs/>
                      <w:spacing w:val="-2"/>
                      <w:sz w:val="22"/>
                      <w:szCs w:val="22"/>
                    </w:rPr>
                    <w:t>b) Sur le plan social :</w:t>
                  </w:r>
                </w:p>
                <w:p w:rsidR="00A16B74" w:rsidRPr="005E129C" w:rsidRDefault="00A16B74" w:rsidP="00A16B74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clear" w:pos="216"/>
                      <w:tab w:val="num" w:pos="432"/>
                    </w:tabs>
                    <w:autoSpaceDE w:val="0"/>
                    <w:autoSpaceDN w:val="0"/>
                    <w:ind w:left="0"/>
                    <w:rPr>
                      <w:rFonts w:asciiTheme="majorHAnsi" w:hAnsiTheme="majorHAnsi" w:cs="Arial Narrow"/>
                    </w:rPr>
                  </w:pPr>
                  <w:r w:rsidRPr="005E129C">
                    <w:rPr>
                      <w:rFonts w:asciiTheme="majorHAnsi" w:hAnsiTheme="majorHAnsi" w:cs="Arial Narrow"/>
                      <w:i/>
                      <w:iCs/>
                      <w:sz w:val="22"/>
                      <w:szCs w:val="22"/>
                    </w:rPr>
                    <w:t xml:space="preserve">[ ... ] </w:t>
                  </w:r>
                  <w:r w:rsidRPr="005E129C">
                    <w:rPr>
                      <w:rFonts w:asciiTheme="majorHAnsi" w:hAnsiTheme="majorHAnsi" w:cs="Arial Narrow"/>
                      <w:sz w:val="22"/>
                      <w:szCs w:val="22"/>
                    </w:rPr>
                    <w:t xml:space="preserve">la reconstitution, dans ses libertés traditionnelles, d'un </w:t>
                  </w:r>
                  <w:r w:rsidRPr="00A16B74">
                    <w:rPr>
                      <w:rFonts w:asciiTheme="majorHAnsi" w:hAnsiTheme="majorHAnsi" w:cs="Arial Narrow"/>
                      <w:sz w:val="22"/>
                      <w:szCs w:val="22"/>
                    </w:rPr>
                    <w:t>syndicalisme</w:t>
                  </w:r>
                  <w:r w:rsidRPr="005E129C">
                    <w:rPr>
                      <w:rFonts w:asciiTheme="majorHAnsi" w:hAnsiTheme="majorHAnsi" w:cs="Arial Narrow"/>
                    </w:rPr>
                    <w:t xml:space="preserve"> indépendant [ ... ];</w:t>
                  </w:r>
                </w:p>
                <w:p w:rsidR="00A16B74" w:rsidRPr="005E129C" w:rsidRDefault="00A16B74" w:rsidP="00A16B74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clear" w:pos="216"/>
                      <w:tab w:val="num" w:pos="432"/>
                    </w:tabs>
                    <w:autoSpaceDE w:val="0"/>
                    <w:autoSpaceDN w:val="0"/>
                    <w:ind w:left="0"/>
                    <w:rPr>
                      <w:rFonts w:asciiTheme="majorHAnsi" w:hAnsiTheme="majorHAnsi" w:cs="Arial Narrow"/>
                      <w:sz w:val="22"/>
                      <w:szCs w:val="22"/>
                    </w:rPr>
                  </w:pPr>
                  <w:r w:rsidRPr="005E129C">
                    <w:rPr>
                      <w:rFonts w:asciiTheme="majorHAnsi" w:hAnsiTheme="majorHAnsi" w:cs="Arial Narrow"/>
                      <w:sz w:val="22"/>
                      <w:szCs w:val="22"/>
                    </w:rPr>
                    <w:t>un plan complet de sécurité sociale [...];</w:t>
                  </w:r>
                </w:p>
                <w:p w:rsidR="00A16B74" w:rsidRDefault="00A16B74"/>
              </w:txbxContent>
            </v:textbox>
          </v:shape>
        </w:pict>
      </w:r>
    </w:p>
    <w:p w:rsidR="005772CC" w:rsidRPr="00A16B74" w:rsidRDefault="005772CC" w:rsidP="002807F5">
      <w:pPr>
        <w:rPr>
          <w:rFonts w:asciiTheme="majorHAnsi" w:hAnsiTheme="majorHAnsi"/>
          <w:sz w:val="24"/>
          <w:szCs w:val="24"/>
        </w:rPr>
      </w:pPr>
    </w:p>
    <w:p w:rsidR="00A16B74" w:rsidRPr="00A16B74" w:rsidRDefault="00A16B74">
      <w:pPr>
        <w:rPr>
          <w:rFonts w:asciiTheme="majorHAnsi" w:hAnsiTheme="majorHAnsi"/>
          <w:sz w:val="24"/>
          <w:szCs w:val="24"/>
        </w:rPr>
      </w:pPr>
    </w:p>
    <w:p w:rsidR="00A16B74" w:rsidRPr="00A16B74" w:rsidRDefault="00A345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pict>
          <v:shape id="_x0000_s1032" type="#_x0000_t202" style="position:absolute;margin-left:349.8pt;margin-top:292.2pt;width:189.75pt;height:53.25pt;z-index:251667456">
            <v:textbox>
              <w:txbxContent>
                <w:p w:rsidR="00002C7A" w:rsidRPr="00002C7A" w:rsidRDefault="00002C7A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002C7A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BON COURAGE ET BONNE CHANCE</w:t>
                  </w:r>
                </w:p>
              </w:txbxContent>
            </v:textbox>
          </v:shape>
        </w:pict>
      </w:r>
    </w:p>
    <w:sectPr w:rsidR="00A16B74" w:rsidRPr="00A16B74" w:rsidSect="000449FA">
      <w:pgSz w:w="11906" w:h="16838" w:code="9"/>
      <w:pgMar w:top="567" w:right="849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F8CE"/>
    <w:multiLevelType w:val="singleLevel"/>
    <w:tmpl w:val="049AE3AA"/>
    <w:lvl w:ilvl="0">
      <w:numFmt w:val="bullet"/>
      <w:lvlText w:val="–"/>
      <w:lvlJc w:val="left"/>
      <w:pPr>
        <w:tabs>
          <w:tab w:val="num" w:pos="216"/>
        </w:tabs>
        <w:ind w:left="72" w:firstLine="144"/>
      </w:pPr>
      <w:rPr>
        <w:rFonts w:ascii="Arial" w:hAnsi="Arial" w:cs="Arial"/>
        <w:snapToGrid/>
        <w:spacing w:val="6"/>
        <w:sz w:val="18"/>
        <w:szCs w:val="18"/>
      </w:rPr>
    </w:lvl>
  </w:abstractNum>
  <w:abstractNum w:abstractNumId="1">
    <w:nsid w:val="066B3409"/>
    <w:multiLevelType w:val="singleLevel"/>
    <w:tmpl w:val="4001F33A"/>
    <w:lvl w:ilvl="0">
      <w:start w:val="1"/>
      <w:numFmt w:val="decimal"/>
      <w:lvlText w:val="%1."/>
      <w:lvlJc w:val="left"/>
      <w:pPr>
        <w:tabs>
          <w:tab w:val="num" w:pos="288"/>
        </w:tabs>
        <w:ind w:left="72" w:firstLine="144"/>
      </w:pPr>
      <w:rPr>
        <w:rFonts w:ascii="Arial Narrow" w:hAnsi="Arial Narrow" w:cs="Arial Narrow"/>
        <w:snapToGrid/>
        <w:spacing w:val="6"/>
        <w:sz w:val="18"/>
        <w:szCs w:val="18"/>
      </w:rPr>
    </w:lvl>
  </w:abstractNum>
  <w:abstractNum w:abstractNumId="2">
    <w:nsid w:val="2057709D"/>
    <w:multiLevelType w:val="hybridMultilevel"/>
    <w:tmpl w:val="1926050C"/>
    <w:lvl w:ilvl="0" w:tplc="E7181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78"/>
    <w:multiLevelType w:val="hybridMultilevel"/>
    <w:tmpl w:val="157A2D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E6F22"/>
    <w:multiLevelType w:val="hybridMultilevel"/>
    <w:tmpl w:val="52C4A490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704CF"/>
    <w:multiLevelType w:val="hybridMultilevel"/>
    <w:tmpl w:val="8EA842AC"/>
    <w:lvl w:ilvl="0" w:tplc="8F204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0643D"/>
    <w:multiLevelType w:val="hybridMultilevel"/>
    <w:tmpl w:val="66F06D32"/>
    <w:lvl w:ilvl="0" w:tplc="E7181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72" w:firstLine="144"/>
        </w:pPr>
        <w:rPr>
          <w:rFonts w:ascii="Arial Narrow" w:hAnsi="Arial Narrow" w:cs="Arial Narrow"/>
          <w:snapToGrid/>
          <w:sz w:val="18"/>
          <w:szCs w:val="18"/>
        </w:rPr>
      </w:lvl>
    </w:lvlOverride>
  </w:num>
  <w:num w:numId="5">
    <w:abstractNumId w:val="0"/>
  </w:num>
  <w:num w:numId="6">
    <w:abstractNumId w:val="0"/>
    <w:lvlOverride w:ilvl="0">
      <w:lvl w:ilvl="0">
        <w:numFmt w:val="bullet"/>
        <w:lvlText w:val="–"/>
        <w:lvlJc w:val="left"/>
        <w:pPr>
          <w:tabs>
            <w:tab w:val="num" w:pos="216"/>
          </w:tabs>
          <w:ind w:left="72" w:firstLine="144"/>
        </w:pPr>
        <w:rPr>
          <w:rFonts w:ascii="Arial" w:hAnsi="Arial" w:cs="Arial"/>
          <w:i/>
          <w:iCs/>
          <w:snapToGrid/>
          <w:sz w:val="18"/>
          <w:szCs w:val="18"/>
        </w:rPr>
      </w:lvl>
    </w:lvlOverride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F6265"/>
    <w:rsid w:val="00002C7A"/>
    <w:rsid w:val="000449FA"/>
    <w:rsid w:val="00093519"/>
    <w:rsid w:val="001463DF"/>
    <w:rsid w:val="001C2349"/>
    <w:rsid w:val="001E7ACF"/>
    <w:rsid w:val="002807F5"/>
    <w:rsid w:val="00383481"/>
    <w:rsid w:val="00392C13"/>
    <w:rsid w:val="004B3979"/>
    <w:rsid w:val="005772CC"/>
    <w:rsid w:val="005D7C98"/>
    <w:rsid w:val="005E129C"/>
    <w:rsid w:val="005F6265"/>
    <w:rsid w:val="00681D3A"/>
    <w:rsid w:val="00753A98"/>
    <w:rsid w:val="00792B7D"/>
    <w:rsid w:val="007B7207"/>
    <w:rsid w:val="00836082"/>
    <w:rsid w:val="00956786"/>
    <w:rsid w:val="00A16B74"/>
    <w:rsid w:val="00A3455A"/>
    <w:rsid w:val="00C86FA2"/>
    <w:rsid w:val="00CB7BBF"/>
    <w:rsid w:val="00DD17CD"/>
    <w:rsid w:val="00DD480F"/>
    <w:rsid w:val="00E31903"/>
    <w:rsid w:val="00EF64CD"/>
    <w:rsid w:val="00F9056F"/>
    <w:rsid w:val="00FE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bCs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62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2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6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bertrand</cp:lastModifiedBy>
  <cp:revision>5</cp:revision>
  <dcterms:created xsi:type="dcterms:W3CDTF">2012-03-18T16:16:00Z</dcterms:created>
  <dcterms:modified xsi:type="dcterms:W3CDTF">2012-04-05T09:44:00Z</dcterms:modified>
</cp:coreProperties>
</file>