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18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1"/>
        <w:gridCol w:w="2230"/>
        <w:gridCol w:w="3385"/>
        <w:gridCol w:w="4151"/>
      </w:tblGrid>
      <w:tr w:rsidR="00F7228B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10327" w:type="dxa"/>
            <w:gridSpan w:val="4"/>
            <w:tcBorders>
              <w:bottom w:val="single" w:sz="4" w:space="0" w:color="auto"/>
            </w:tcBorders>
          </w:tcPr>
          <w:p w:rsidR="00F7228B" w:rsidRDefault="00F7228B">
            <w:pPr>
              <w:pStyle w:val="Titre1"/>
              <w:framePr w:hSpace="0" w:wrap="auto" w:vAnchor="margin" w:hAnchor="text" w:xAlign="left" w:yAlign="inline"/>
              <w:jc w:val="left"/>
            </w:pPr>
            <w:r>
              <w:rPr>
                <w:i/>
                <w:iCs/>
              </w:rPr>
              <w:t>Les temps modernes</w:t>
            </w:r>
            <w:r>
              <w:t xml:space="preserve"> de CHAPLIN</w:t>
            </w:r>
          </w:p>
          <w:p w:rsidR="00F7228B" w:rsidRDefault="00F7228B">
            <w:pPr>
              <w:tabs>
                <w:tab w:val="left" w:pos="4962"/>
              </w:tabs>
              <w:rPr>
                <w:sz w:val="20"/>
              </w:rPr>
            </w:pPr>
            <w:r>
              <w:rPr>
                <w:sz w:val="20"/>
              </w:rPr>
              <w:t xml:space="preserve"> « </w:t>
            </w:r>
            <w:r>
              <w:rPr>
                <w:rFonts w:ascii="Comic Sans MS" w:hAnsi="Comic Sans MS"/>
                <w:sz w:val="20"/>
              </w:rPr>
              <w:t xml:space="preserve">Un récit sur </w:t>
            </w:r>
            <w:r>
              <w:rPr>
                <w:rFonts w:ascii="Comic Sans MS" w:hAnsi="Comic Sans MS"/>
                <w:sz w:val="20"/>
                <w:u w:val="single"/>
              </w:rPr>
              <w:t>l’industrie</w:t>
            </w:r>
            <w:r>
              <w:rPr>
                <w:rFonts w:ascii="Comic Sans MS" w:hAnsi="Comic Sans MS"/>
                <w:sz w:val="20"/>
              </w:rPr>
              <w:t xml:space="preserve">, </w:t>
            </w:r>
            <w:r>
              <w:rPr>
                <w:rFonts w:ascii="Comic Sans MS" w:hAnsi="Comic Sans MS"/>
                <w:sz w:val="20"/>
                <w:u w:val="single"/>
              </w:rPr>
              <w:t>l’initiative individuelle</w:t>
            </w:r>
            <w:r>
              <w:rPr>
                <w:rFonts w:ascii="Comic Sans MS" w:hAnsi="Comic Sans MS"/>
                <w:sz w:val="20"/>
              </w:rPr>
              <w:t xml:space="preserve"> et </w:t>
            </w:r>
            <w:r>
              <w:rPr>
                <w:rFonts w:ascii="Comic Sans MS" w:hAnsi="Comic Sans MS"/>
                <w:sz w:val="20"/>
                <w:u w:val="single"/>
              </w:rPr>
              <w:t>la croisade de l’humanité à la recherche du bonheur</w:t>
            </w:r>
            <w:r>
              <w:rPr>
                <w:sz w:val="20"/>
              </w:rPr>
              <w:t> ».</w:t>
            </w:r>
          </w:p>
        </w:tc>
      </w:tr>
      <w:tr w:rsidR="00F7228B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032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F7228B" w:rsidRDefault="00F7228B">
            <w:pPr>
              <w:pStyle w:val="Titre4"/>
              <w:rPr>
                <w:sz w:val="32"/>
              </w:rPr>
            </w:pPr>
            <w:r>
              <w:rPr>
                <w:sz w:val="32"/>
                <w:u w:val="single"/>
              </w:rPr>
              <w:t>Séquence 1</w:t>
            </w:r>
            <w:r>
              <w:rPr>
                <w:sz w:val="32"/>
              </w:rPr>
              <w:t> : Générique et arrivée des ouvriers à l’usine</w:t>
            </w:r>
          </w:p>
        </w:tc>
      </w:tr>
      <w:tr w:rsidR="00F7228B">
        <w:tblPrEx>
          <w:tblCellMar>
            <w:top w:w="0" w:type="dxa"/>
            <w:bottom w:w="0" w:type="dxa"/>
          </w:tblCellMar>
        </w:tblPrEx>
        <w:trPr>
          <w:cantSplit/>
          <w:trHeight w:val="807"/>
        </w:trPr>
        <w:tc>
          <w:tcPr>
            <w:tcW w:w="561" w:type="dxa"/>
            <w:vMerge w:val="restart"/>
            <w:shd w:val="clear" w:color="auto" w:fill="E6E6E6"/>
            <w:textDirection w:val="btLr"/>
            <w:vAlign w:val="center"/>
          </w:tcPr>
          <w:p w:rsidR="00F7228B" w:rsidRDefault="00F7228B">
            <w:pPr>
              <w:ind w:left="113" w:right="113"/>
              <w:jc w:val="center"/>
              <w:rPr>
                <w:rFonts w:ascii="Abadi MT Condensed Extra Bold" w:hAnsi="Abadi MT Condensed Extra Bold"/>
                <w:sz w:val="32"/>
              </w:rPr>
            </w:pPr>
            <w:r>
              <w:rPr>
                <w:rFonts w:ascii="Abadi MT Condensed Extra Bold" w:hAnsi="Abadi MT Condensed Extra Bold"/>
                <w:sz w:val="32"/>
              </w:rPr>
              <w:t>FOND</w:t>
            </w:r>
          </w:p>
        </w:tc>
        <w:tc>
          <w:tcPr>
            <w:tcW w:w="2230" w:type="dxa"/>
            <w:vAlign w:val="center"/>
          </w:tcPr>
          <w:p w:rsidR="00F7228B" w:rsidRDefault="00F72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Quels sont les deux métaphores visuelles qui ouvrent le film ?</w:t>
            </w:r>
          </w:p>
        </w:tc>
        <w:tc>
          <w:tcPr>
            <w:tcW w:w="3385" w:type="dxa"/>
          </w:tcPr>
          <w:p w:rsidR="00F7228B" w:rsidRDefault="00F7228B"/>
        </w:tc>
        <w:tc>
          <w:tcPr>
            <w:tcW w:w="4151" w:type="dxa"/>
          </w:tcPr>
          <w:p w:rsidR="00F7228B" w:rsidRDefault="00F7228B"/>
        </w:tc>
      </w:tr>
      <w:tr w:rsidR="00F7228B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561" w:type="dxa"/>
            <w:vMerge/>
            <w:shd w:val="clear" w:color="auto" w:fill="E6E6E6"/>
            <w:vAlign w:val="center"/>
          </w:tcPr>
          <w:p w:rsidR="00F7228B" w:rsidRDefault="00F7228B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  <w:tc>
          <w:tcPr>
            <w:tcW w:w="2230" w:type="dxa"/>
            <w:vAlign w:val="center"/>
          </w:tcPr>
          <w:p w:rsidR="00F7228B" w:rsidRDefault="00F72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Expliquez-en le sens.</w:t>
            </w:r>
          </w:p>
        </w:tc>
        <w:tc>
          <w:tcPr>
            <w:tcW w:w="3385" w:type="dxa"/>
          </w:tcPr>
          <w:p w:rsidR="00F7228B" w:rsidRDefault="00F7228B"/>
          <w:p w:rsidR="00F7228B" w:rsidRDefault="00F7228B"/>
          <w:p w:rsidR="00F7228B" w:rsidRDefault="00F7228B"/>
          <w:p w:rsidR="00F7228B" w:rsidRDefault="00F7228B"/>
        </w:tc>
        <w:tc>
          <w:tcPr>
            <w:tcW w:w="4151" w:type="dxa"/>
          </w:tcPr>
          <w:p w:rsidR="00F7228B" w:rsidRDefault="00F7228B"/>
        </w:tc>
      </w:tr>
      <w:tr w:rsidR="00F7228B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561" w:type="dxa"/>
            <w:vMerge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F7228B" w:rsidRDefault="00F7228B">
            <w:pPr>
              <w:jc w:val="center"/>
              <w:rPr>
                <w:rFonts w:ascii="Abadi MT Condensed Extra Bold" w:hAnsi="Abadi MT Condensed Extra Bold"/>
                <w:sz w:val="32"/>
              </w:rPr>
            </w:pPr>
          </w:p>
        </w:tc>
        <w:tc>
          <w:tcPr>
            <w:tcW w:w="2230" w:type="dxa"/>
            <w:tcBorders>
              <w:bottom w:val="single" w:sz="18" w:space="0" w:color="auto"/>
            </w:tcBorders>
          </w:tcPr>
          <w:p w:rsidR="00F7228B" w:rsidRDefault="00F7228B">
            <w:pPr>
              <w:jc w:val="center"/>
            </w:pPr>
            <w:r>
              <w:rPr>
                <w:i/>
                <w:iCs/>
              </w:rPr>
              <w:t>Relevez toutes les caractéristiques de l’usine présentée dans cette séquence introductive</w:t>
            </w:r>
            <w:r>
              <w:t>.</w:t>
            </w:r>
          </w:p>
        </w:tc>
        <w:tc>
          <w:tcPr>
            <w:tcW w:w="7536" w:type="dxa"/>
            <w:gridSpan w:val="2"/>
            <w:tcBorders>
              <w:bottom w:val="single" w:sz="18" w:space="0" w:color="auto"/>
            </w:tcBorders>
          </w:tcPr>
          <w:p w:rsidR="00F7228B" w:rsidRDefault="00F7228B"/>
        </w:tc>
      </w:tr>
      <w:tr w:rsidR="00F7228B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561" w:type="dxa"/>
            <w:vMerge w:val="restart"/>
            <w:tcBorders>
              <w:top w:val="single" w:sz="18" w:space="0" w:color="auto"/>
            </w:tcBorders>
            <w:shd w:val="clear" w:color="auto" w:fill="E6E6E6"/>
            <w:textDirection w:val="btLr"/>
            <w:vAlign w:val="center"/>
          </w:tcPr>
          <w:p w:rsidR="00F7228B" w:rsidRDefault="00F7228B">
            <w:pPr>
              <w:ind w:left="113" w:right="113"/>
              <w:jc w:val="center"/>
              <w:rPr>
                <w:rFonts w:ascii="Abadi MT Condensed Extra Bold" w:hAnsi="Abadi MT Condensed Extra Bold"/>
                <w:sz w:val="32"/>
              </w:rPr>
            </w:pPr>
            <w:r>
              <w:rPr>
                <w:rFonts w:ascii="Abadi MT Condensed Extra Bold" w:hAnsi="Abadi MT Condensed Extra Bold"/>
                <w:sz w:val="32"/>
              </w:rPr>
              <w:t>FORME</w:t>
            </w:r>
          </w:p>
        </w:tc>
        <w:tc>
          <w:tcPr>
            <w:tcW w:w="2230" w:type="dxa"/>
            <w:tcBorders>
              <w:top w:val="single" w:sz="18" w:space="0" w:color="auto"/>
            </w:tcBorders>
            <w:vAlign w:val="center"/>
          </w:tcPr>
          <w:p w:rsidR="00F7228B" w:rsidRDefault="00F72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Quels types de plan Charlie Chaplin privilégie-t-il</w:t>
            </w:r>
          </w:p>
          <w:p w:rsidR="00F7228B" w:rsidRDefault="00F72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pour filmer …</w:t>
            </w:r>
          </w:p>
        </w:tc>
        <w:tc>
          <w:tcPr>
            <w:tcW w:w="3385" w:type="dxa"/>
            <w:tcBorders>
              <w:top w:val="single" w:sz="18" w:space="0" w:color="auto"/>
            </w:tcBorders>
          </w:tcPr>
          <w:p w:rsidR="00F7228B" w:rsidRDefault="00F72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 les ouvriers ?</w:t>
            </w:r>
          </w:p>
        </w:tc>
        <w:tc>
          <w:tcPr>
            <w:tcW w:w="4151" w:type="dxa"/>
            <w:tcBorders>
              <w:top w:val="single" w:sz="18" w:space="0" w:color="auto"/>
            </w:tcBorders>
          </w:tcPr>
          <w:p w:rsidR="00F7228B" w:rsidRDefault="00F72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…l’usine ?</w:t>
            </w:r>
          </w:p>
        </w:tc>
      </w:tr>
      <w:tr w:rsidR="00F7228B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561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F7228B" w:rsidRDefault="00F7228B"/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F7228B" w:rsidRDefault="00F72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Pourquoi un tel choix ?</w:t>
            </w:r>
          </w:p>
        </w:tc>
        <w:tc>
          <w:tcPr>
            <w:tcW w:w="3385" w:type="dxa"/>
            <w:tcBorders>
              <w:bottom w:val="single" w:sz="4" w:space="0" w:color="auto"/>
            </w:tcBorders>
          </w:tcPr>
          <w:p w:rsidR="00F7228B" w:rsidRDefault="00F7228B"/>
          <w:p w:rsidR="00F7228B" w:rsidRDefault="00F7228B"/>
          <w:p w:rsidR="00F7228B" w:rsidRDefault="00F7228B"/>
        </w:tc>
        <w:tc>
          <w:tcPr>
            <w:tcW w:w="4151" w:type="dxa"/>
            <w:tcBorders>
              <w:bottom w:val="single" w:sz="4" w:space="0" w:color="auto"/>
            </w:tcBorders>
          </w:tcPr>
          <w:p w:rsidR="00F7228B" w:rsidRDefault="00F7228B"/>
        </w:tc>
      </w:tr>
      <w:tr w:rsidR="00F7228B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10327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F7228B" w:rsidRDefault="00F7228B">
            <w:pPr>
              <w:pStyle w:val="Titre5"/>
            </w:pPr>
            <w:r>
              <w:rPr>
                <w:u w:val="single"/>
              </w:rPr>
              <w:t>Séquence 2</w:t>
            </w:r>
            <w:r>
              <w:t> : Du bureau du patron au travail à la chaîne</w:t>
            </w:r>
          </w:p>
        </w:tc>
      </w:tr>
      <w:tr w:rsidR="00F7228B">
        <w:tblPrEx>
          <w:tblCellMar>
            <w:top w:w="0" w:type="dxa"/>
            <w:bottom w:w="0" w:type="dxa"/>
          </w:tblCellMar>
        </w:tblPrEx>
        <w:trPr>
          <w:cantSplit/>
          <w:trHeight w:val="787"/>
        </w:trPr>
        <w:tc>
          <w:tcPr>
            <w:tcW w:w="561" w:type="dxa"/>
            <w:vMerge w:val="restart"/>
            <w:shd w:val="clear" w:color="auto" w:fill="E6E6E6"/>
            <w:textDirection w:val="btLr"/>
            <w:vAlign w:val="center"/>
          </w:tcPr>
          <w:p w:rsidR="00F7228B" w:rsidRDefault="00F7228B">
            <w:pPr>
              <w:ind w:left="113" w:right="113"/>
              <w:jc w:val="center"/>
              <w:rPr>
                <w:rFonts w:ascii="Abadi MT Condensed Extra Bold" w:hAnsi="Abadi MT Condensed Extra Bold"/>
                <w:sz w:val="32"/>
              </w:rPr>
            </w:pPr>
            <w:r>
              <w:rPr>
                <w:rFonts w:ascii="Abadi MT Condensed Extra Bold" w:hAnsi="Abadi MT Condensed Extra Bold"/>
                <w:sz w:val="32"/>
              </w:rPr>
              <w:t>FOND</w:t>
            </w:r>
          </w:p>
        </w:tc>
        <w:tc>
          <w:tcPr>
            <w:tcW w:w="2230" w:type="dxa"/>
            <w:vAlign w:val="center"/>
          </w:tcPr>
          <w:p w:rsidR="00F7228B" w:rsidRDefault="00F72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Comment Charlie Chaplin représente-t-il le patron ? </w:t>
            </w:r>
          </w:p>
        </w:tc>
        <w:tc>
          <w:tcPr>
            <w:tcW w:w="7536" w:type="dxa"/>
            <w:gridSpan w:val="2"/>
          </w:tcPr>
          <w:p w:rsidR="00F7228B" w:rsidRDefault="00F7228B"/>
        </w:tc>
      </w:tr>
      <w:tr w:rsidR="00F7228B">
        <w:tblPrEx>
          <w:tblCellMar>
            <w:top w:w="0" w:type="dxa"/>
            <w:bottom w:w="0" w:type="dxa"/>
          </w:tblCellMar>
        </w:tblPrEx>
        <w:trPr>
          <w:cantSplit/>
          <w:trHeight w:val="1377"/>
        </w:trPr>
        <w:tc>
          <w:tcPr>
            <w:tcW w:w="561" w:type="dxa"/>
            <w:vMerge/>
            <w:shd w:val="clear" w:color="auto" w:fill="E6E6E6"/>
            <w:vAlign w:val="center"/>
          </w:tcPr>
          <w:p w:rsidR="00F7228B" w:rsidRDefault="00F7228B">
            <w:pPr>
              <w:rPr>
                <w:rFonts w:ascii="Abadi MT Condensed Extra Bold" w:hAnsi="Abadi MT Condensed Extra Bold"/>
                <w:sz w:val="32"/>
              </w:rPr>
            </w:pPr>
          </w:p>
        </w:tc>
        <w:tc>
          <w:tcPr>
            <w:tcW w:w="2230" w:type="dxa"/>
            <w:vAlign w:val="center"/>
          </w:tcPr>
          <w:p w:rsidR="00F7228B" w:rsidRDefault="00F72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Comment s’organise le travail ? Quelle hiérarchie se dégage de cette organisation ? </w:t>
            </w:r>
          </w:p>
        </w:tc>
        <w:tc>
          <w:tcPr>
            <w:tcW w:w="7536" w:type="dxa"/>
            <w:gridSpan w:val="2"/>
          </w:tcPr>
          <w:p w:rsidR="00F7228B" w:rsidRDefault="00F7228B"/>
        </w:tc>
      </w:tr>
      <w:tr w:rsidR="00F7228B">
        <w:tblPrEx>
          <w:tblCellMar>
            <w:top w:w="0" w:type="dxa"/>
            <w:bottom w:w="0" w:type="dxa"/>
          </w:tblCellMar>
        </w:tblPrEx>
        <w:trPr>
          <w:cantSplit/>
          <w:trHeight w:val="1358"/>
        </w:trPr>
        <w:tc>
          <w:tcPr>
            <w:tcW w:w="561" w:type="dxa"/>
            <w:vMerge/>
            <w:shd w:val="clear" w:color="auto" w:fill="E6E6E6"/>
            <w:vAlign w:val="center"/>
          </w:tcPr>
          <w:p w:rsidR="00F7228B" w:rsidRDefault="00F7228B">
            <w:pPr>
              <w:rPr>
                <w:rFonts w:ascii="Abadi MT Condensed Extra Bold" w:hAnsi="Abadi MT Condensed Extra Bold"/>
                <w:sz w:val="32"/>
              </w:rPr>
            </w:pPr>
          </w:p>
        </w:tc>
        <w:tc>
          <w:tcPr>
            <w:tcW w:w="2230" w:type="dxa"/>
            <w:vAlign w:val="center"/>
          </w:tcPr>
          <w:p w:rsidR="00F7228B" w:rsidRDefault="00F72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Relevez par des détails précis les différents aspects  des conditions de travail des ouvriers ? </w:t>
            </w:r>
          </w:p>
        </w:tc>
        <w:tc>
          <w:tcPr>
            <w:tcW w:w="7536" w:type="dxa"/>
            <w:gridSpan w:val="2"/>
          </w:tcPr>
          <w:p w:rsidR="00F7228B" w:rsidRDefault="00F7228B"/>
        </w:tc>
      </w:tr>
      <w:tr w:rsidR="00F7228B">
        <w:tblPrEx>
          <w:tblCellMar>
            <w:top w:w="0" w:type="dxa"/>
            <w:bottom w:w="0" w:type="dxa"/>
          </w:tblCellMar>
        </w:tblPrEx>
        <w:trPr>
          <w:cantSplit/>
          <w:trHeight w:val="1653"/>
        </w:trPr>
        <w:tc>
          <w:tcPr>
            <w:tcW w:w="561" w:type="dxa"/>
            <w:vMerge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F7228B" w:rsidRDefault="00F7228B">
            <w:pPr>
              <w:rPr>
                <w:rFonts w:ascii="Abadi MT Condensed Extra Bold" w:hAnsi="Abadi MT Condensed Extra Bold"/>
                <w:sz w:val="32"/>
              </w:rPr>
            </w:pPr>
          </w:p>
        </w:tc>
        <w:tc>
          <w:tcPr>
            <w:tcW w:w="2230" w:type="dxa"/>
            <w:tcBorders>
              <w:bottom w:val="single" w:sz="18" w:space="0" w:color="auto"/>
            </w:tcBorders>
            <w:vAlign w:val="center"/>
          </w:tcPr>
          <w:p w:rsidR="00F7228B" w:rsidRDefault="00F72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Selon Chaplin, quels sont les avantages du travail à la chaîne recherchés par les patrons… </w:t>
            </w:r>
          </w:p>
        </w:tc>
        <w:tc>
          <w:tcPr>
            <w:tcW w:w="3385" w:type="dxa"/>
            <w:tcBorders>
              <w:bottom w:val="single" w:sz="18" w:space="0" w:color="auto"/>
            </w:tcBorders>
          </w:tcPr>
          <w:p w:rsidR="00F7228B" w:rsidRDefault="00F72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…lors de la scène de la chaîne elle-même ?</w:t>
            </w:r>
          </w:p>
          <w:p w:rsidR="00F7228B" w:rsidRDefault="00F7228B">
            <w:pPr>
              <w:jc w:val="center"/>
              <w:rPr>
                <w:i/>
                <w:iCs/>
              </w:rPr>
            </w:pPr>
          </w:p>
          <w:p w:rsidR="00F7228B" w:rsidRDefault="00F7228B">
            <w:pPr>
              <w:jc w:val="center"/>
              <w:rPr>
                <w:i/>
                <w:iCs/>
              </w:rPr>
            </w:pPr>
          </w:p>
          <w:p w:rsidR="00F7228B" w:rsidRDefault="00F7228B">
            <w:pPr>
              <w:jc w:val="center"/>
              <w:rPr>
                <w:i/>
                <w:iCs/>
              </w:rPr>
            </w:pPr>
          </w:p>
          <w:p w:rsidR="00F7228B" w:rsidRDefault="00F7228B">
            <w:pPr>
              <w:jc w:val="center"/>
              <w:rPr>
                <w:i/>
                <w:iCs/>
              </w:rPr>
            </w:pPr>
          </w:p>
        </w:tc>
        <w:tc>
          <w:tcPr>
            <w:tcW w:w="4151" w:type="dxa"/>
            <w:tcBorders>
              <w:bottom w:val="single" w:sz="18" w:space="0" w:color="auto"/>
            </w:tcBorders>
          </w:tcPr>
          <w:p w:rsidR="00F7228B" w:rsidRDefault="00F72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…lors de la scène de « l’</w:t>
            </w:r>
            <w:proofErr w:type="spellStart"/>
            <w:r>
              <w:rPr>
                <w:i/>
                <w:iCs/>
              </w:rPr>
              <w:t>automangeoire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Bellows</w:t>
            </w:r>
            <w:proofErr w:type="spellEnd"/>
            <w:r>
              <w:rPr>
                <w:i/>
                <w:iCs/>
              </w:rPr>
              <w:t> » ?</w:t>
            </w:r>
          </w:p>
        </w:tc>
      </w:tr>
      <w:tr w:rsidR="00F7228B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561" w:type="dxa"/>
            <w:vMerge w:val="restart"/>
            <w:tcBorders>
              <w:top w:val="single" w:sz="18" w:space="0" w:color="auto"/>
            </w:tcBorders>
            <w:shd w:val="clear" w:color="auto" w:fill="E6E6E6"/>
            <w:textDirection w:val="btLr"/>
            <w:vAlign w:val="center"/>
          </w:tcPr>
          <w:p w:rsidR="00F7228B" w:rsidRDefault="00F7228B">
            <w:pPr>
              <w:ind w:left="113" w:right="113"/>
              <w:jc w:val="center"/>
              <w:rPr>
                <w:rFonts w:ascii="Abadi MT Condensed Extra Bold" w:hAnsi="Abadi MT Condensed Extra Bold"/>
                <w:sz w:val="32"/>
              </w:rPr>
            </w:pPr>
            <w:r>
              <w:rPr>
                <w:rFonts w:ascii="Abadi MT Condensed Extra Bold" w:hAnsi="Abadi MT Condensed Extra Bold"/>
                <w:sz w:val="32"/>
              </w:rPr>
              <w:t>FORME</w:t>
            </w:r>
          </w:p>
        </w:tc>
        <w:tc>
          <w:tcPr>
            <w:tcW w:w="2230" w:type="dxa"/>
            <w:tcBorders>
              <w:top w:val="single" w:sz="18" w:space="0" w:color="auto"/>
            </w:tcBorders>
            <w:vAlign w:val="center"/>
          </w:tcPr>
          <w:p w:rsidR="00F7228B" w:rsidRDefault="00F72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Quels types de plan Charlie Chaplin privilégie-t-il pour filmer …</w:t>
            </w:r>
          </w:p>
        </w:tc>
        <w:tc>
          <w:tcPr>
            <w:tcW w:w="3385" w:type="dxa"/>
            <w:tcBorders>
              <w:top w:val="single" w:sz="18" w:space="0" w:color="auto"/>
            </w:tcBorders>
          </w:tcPr>
          <w:p w:rsidR="00F7228B" w:rsidRDefault="00F72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…les ouvriers ?</w:t>
            </w:r>
          </w:p>
        </w:tc>
        <w:tc>
          <w:tcPr>
            <w:tcW w:w="4151" w:type="dxa"/>
            <w:tcBorders>
              <w:top w:val="single" w:sz="18" w:space="0" w:color="auto"/>
            </w:tcBorders>
          </w:tcPr>
          <w:p w:rsidR="00F7228B" w:rsidRDefault="00F72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…le patron ?</w:t>
            </w:r>
          </w:p>
        </w:tc>
      </w:tr>
      <w:tr w:rsidR="00F7228B">
        <w:tblPrEx>
          <w:tblCellMar>
            <w:top w:w="0" w:type="dxa"/>
            <w:bottom w:w="0" w:type="dxa"/>
          </w:tblCellMar>
        </w:tblPrEx>
        <w:trPr>
          <w:cantSplit/>
          <w:trHeight w:val="826"/>
        </w:trPr>
        <w:tc>
          <w:tcPr>
            <w:tcW w:w="561" w:type="dxa"/>
            <w:vMerge/>
            <w:shd w:val="clear" w:color="auto" w:fill="E6E6E6"/>
          </w:tcPr>
          <w:p w:rsidR="00F7228B" w:rsidRDefault="00F7228B"/>
        </w:tc>
        <w:tc>
          <w:tcPr>
            <w:tcW w:w="2230" w:type="dxa"/>
            <w:vAlign w:val="center"/>
          </w:tcPr>
          <w:p w:rsidR="00F7228B" w:rsidRDefault="00F72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Pourquoi un tel choix ?</w:t>
            </w:r>
          </w:p>
        </w:tc>
        <w:tc>
          <w:tcPr>
            <w:tcW w:w="3385" w:type="dxa"/>
          </w:tcPr>
          <w:p w:rsidR="00F7228B" w:rsidRDefault="00F7228B"/>
          <w:p w:rsidR="00F7228B" w:rsidRDefault="00F7228B"/>
          <w:p w:rsidR="00F7228B" w:rsidRDefault="00F7228B"/>
        </w:tc>
        <w:tc>
          <w:tcPr>
            <w:tcW w:w="4151" w:type="dxa"/>
          </w:tcPr>
          <w:p w:rsidR="00F7228B" w:rsidRDefault="00F7228B"/>
        </w:tc>
      </w:tr>
      <w:tr w:rsidR="00F7228B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561" w:type="dxa"/>
            <w:vMerge/>
            <w:shd w:val="clear" w:color="auto" w:fill="E6E6E6"/>
          </w:tcPr>
          <w:p w:rsidR="00F7228B" w:rsidRDefault="00F7228B"/>
        </w:tc>
        <w:tc>
          <w:tcPr>
            <w:tcW w:w="2230" w:type="dxa"/>
            <w:vAlign w:val="center"/>
          </w:tcPr>
          <w:p w:rsidR="00F7228B" w:rsidRDefault="00F7228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Quelle place occupe la musique dans ces deux séquences ? Que renforce-t-elle ? </w:t>
            </w:r>
          </w:p>
        </w:tc>
        <w:tc>
          <w:tcPr>
            <w:tcW w:w="3385" w:type="dxa"/>
          </w:tcPr>
          <w:p w:rsidR="00F7228B" w:rsidRDefault="00F7228B"/>
        </w:tc>
        <w:tc>
          <w:tcPr>
            <w:tcW w:w="4151" w:type="dxa"/>
          </w:tcPr>
          <w:p w:rsidR="00F7228B" w:rsidRDefault="00F7228B"/>
        </w:tc>
      </w:tr>
      <w:tr w:rsidR="00F7228B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0327" w:type="dxa"/>
            <w:gridSpan w:val="4"/>
            <w:tcBorders>
              <w:bottom w:val="single" w:sz="4" w:space="0" w:color="auto"/>
            </w:tcBorders>
          </w:tcPr>
          <w:p w:rsidR="00F7228B" w:rsidRDefault="00F7228B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Quelle vision Charlie Chaplin donne-t-il  du monde de l’usine à l’heure du travail à la chaîne ? Quel sens donne-t-il alors à la phrase placée  en exergue de son film ? </w:t>
            </w:r>
          </w:p>
        </w:tc>
      </w:tr>
    </w:tbl>
    <w:p w:rsidR="00F7228B" w:rsidRDefault="00F7228B">
      <w:pPr>
        <w:tabs>
          <w:tab w:val="left" w:pos="2415"/>
        </w:tabs>
        <w:rPr>
          <w:rFonts w:ascii="Berlin Sans FB" w:hAnsi="Berlin Sans FB"/>
          <w:b/>
          <w:bCs/>
          <w:noProof/>
          <w:sz w:val="20"/>
        </w:rPr>
      </w:pPr>
    </w:p>
    <w:p w:rsidR="004644D3" w:rsidRDefault="004644D3">
      <w:pPr>
        <w:tabs>
          <w:tab w:val="left" w:pos="2415"/>
        </w:tabs>
        <w:rPr>
          <w:rFonts w:ascii="Berlin Sans FB" w:hAnsi="Berlin Sans FB"/>
          <w:b/>
          <w:bCs/>
          <w:noProof/>
          <w:sz w:val="20"/>
        </w:rPr>
      </w:pPr>
    </w:p>
    <w:p w:rsidR="004644D3" w:rsidRDefault="004644D3">
      <w:pPr>
        <w:tabs>
          <w:tab w:val="left" w:pos="2415"/>
        </w:tabs>
        <w:rPr>
          <w:rFonts w:ascii="Berlin Sans FB" w:hAnsi="Berlin Sans FB"/>
          <w:b/>
          <w:bCs/>
          <w:noProof/>
          <w:sz w:val="20"/>
        </w:rPr>
      </w:pPr>
    </w:p>
    <w:p w:rsidR="004644D3" w:rsidRDefault="004644D3">
      <w:pPr>
        <w:tabs>
          <w:tab w:val="left" w:pos="2415"/>
        </w:tabs>
        <w:rPr>
          <w:rFonts w:ascii="Berlin Sans FB" w:hAnsi="Berlin Sans FB"/>
          <w:b/>
          <w:bCs/>
          <w:noProof/>
          <w:sz w:val="20"/>
        </w:rPr>
      </w:pPr>
    </w:p>
    <w:p w:rsidR="004644D3" w:rsidRDefault="004644D3">
      <w:pPr>
        <w:tabs>
          <w:tab w:val="left" w:pos="2415"/>
        </w:tabs>
        <w:rPr>
          <w:rFonts w:ascii="Berlin Sans FB" w:hAnsi="Berlin Sans FB"/>
          <w:b/>
          <w:bCs/>
          <w:noProof/>
          <w:sz w:val="20"/>
        </w:rPr>
      </w:pPr>
    </w:p>
    <w:sectPr w:rsidR="0046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BEA"/>
    <w:rsid w:val="003B1D66"/>
    <w:rsid w:val="004644D3"/>
    <w:rsid w:val="005063F1"/>
    <w:rsid w:val="00C82BEA"/>
    <w:rsid w:val="00F7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framePr w:hSpace="141" w:wrap="around" w:vAnchor="page" w:hAnchor="margin" w:xAlign="center" w:y="518"/>
      <w:tabs>
        <w:tab w:val="left" w:pos="4962"/>
      </w:tabs>
      <w:jc w:val="right"/>
      <w:outlineLvl w:val="0"/>
    </w:pPr>
    <w:rPr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szCs w:val="2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bCs/>
      <w:sz w:val="32"/>
      <w:szCs w:val="20"/>
    </w:rPr>
  </w:style>
  <w:style w:type="paragraph" w:styleId="Titre9">
    <w:name w:val="heading 9"/>
    <w:basedOn w:val="Normal"/>
    <w:next w:val="Normal"/>
    <w:qFormat/>
    <w:pPr>
      <w:keepNext/>
      <w:framePr w:hSpace="141" w:wrap="around" w:vAnchor="page" w:hAnchor="margin" w:xAlign="center" w:y="1805"/>
      <w:jc w:val="center"/>
      <w:outlineLvl w:val="8"/>
    </w:pPr>
    <w:rPr>
      <w:rFonts w:ascii="Abadi MT Condensed Extra Bold" w:hAnsi="Abadi MT Condensed Extra Bold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2">
    <w:name w:val="Body Text 2"/>
    <w:basedOn w:val="Normal"/>
    <w:pPr>
      <w:framePr w:hSpace="141" w:wrap="around" w:vAnchor="page" w:hAnchor="margin" w:xAlign="center" w:y="1805"/>
    </w:pPr>
    <w:rPr>
      <w:i/>
      <w:iCs/>
      <w:sz w:val="20"/>
      <w:szCs w:val="20"/>
    </w:rPr>
  </w:style>
  <w:style w:type="paragraph" w:styleId="Corpsdetexte3">
    <w:name w:val="Body Text 3"/>
    <w:basedOn w:val="Normal"/>
    <w:pPr>
      <w:framePr w:hSpace="141" w:wrap="around" w:vAnchor="page" w:hAnchor="margin" w:xAlign="center" w:y="1805"/>
      <w:jc w:val="both"/>
    </w:pPr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</dc:creator>
  <cp:lastModifiedBy>Julien EBERSOLD</cp:lastModifiedBy>
  <cp:revision>2</cp:revision>
  <cp:lastPrinted>2011-11-04T09:03:00Z</cp:lastPrinted>
  <dcterms:created xsi:type="dcterms:W3CDTF">2012-08-30T16:35:00Z</dcterms:created>
  <dcterms:modified xsi:type="dcterms:W3CDTF">2012-08-30T16:35:00Z</dcterms:modified>
</cp:coreProperties>
</file>