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22508" w14:textId="77777777" w:rsidR="00F8385A" w:rsidRPr="00085831" w:rsidRDefault="002D7975" w:rsidP="002D7975">
      <w:pPr>
        <w:rPr>
          <w:rFonts w:ascii="Trebuchet MS" w:hAnsi="Trebuchet MS"/>
          <w:b/>
          <w:sz w:val="20"/>
          <w:szCs w:val="20"/>
        </w:rPr>
      </w:pPr>
      <w:r w:rsidRPr="00085831">
        <w:rPr>
          <w:rFonts w:ascii="Trebuchet MS" w:hAnsi="Trebuchet MS"/>
          <w:b/>
          <w:sz w:val="20"/>
          <w:szCs w:val="20"/>
        </w:rPr>
        <w:t>Fiché démarche élèves : La France : un rayonnement international différencié et une inégale attractivité dans la mondialisation</w:t>
      </w:r>
    </w:p>
    <w:p w14:paraId="4EB3641F" w14:textId="77777777" w:rsidR="002D7975" w:rsidRPr="008418E8" w:rsidRDefault="002D7975" w:rsidP="002D7975">
      <w:pPr>
        <w:pStyle w:val="Sansinterligne"/>
        <w:rPr>
          <w:rFonts w:ascii="Trebuchet MS" w:hAnsi="Trebuchet MS"/>
          <w:b/>
          <w:sz w:val="20"/>
          <w:szCs w:val="20"/>
        </w:rPr>
      </w:pPr>
      <w:r w:rsidRPr="008418E8">
        <w:rPr>
          <w:rFonts w:ascii="Trebuchet MS" w:hAnsi="Trebuchet MS"/>
          <w:sz w:val="20"/>
          <w:szCs w:val="20"/>
        </w:rPr>
        <w:t xml:space="preserve">Consigne : </w:t>
      </w:r>
      <w:r w:rsidRPr="008418E8">
        <w:rPr>
          <w:rFonts w:ascii="Trebuchet MS" w:hAnsi="Trebuchet MS"/>
          <w:b/>
          <w:sz w:val="20"/>
          <w:szCs w:val="20"/>
        </w:rPr>
        <w:t xml:space="preserve">À partir du texte et des documents proposés, vous réaliserez un croquis sur le fond de carte </w:t>
      </w:r>
      <w:proofErr w:type="gramStart"/>
      <w:r w:rsidRPr="008418E8">
        <w:rPr>
          <w:rFonts w:ascii="Trebuchet MS" w:hAnsi="Trebuchet MS"/>
          <w:b/>
          <w:sz w:val="20"/>
          <w:szCs w:val="20"/>
        </w:rPr>
        <w:t>fourni  correspondant</w:t>
      </w:r>
      <w:proofErr w:type="gramEnd"/>
      <w:r w:rsidRPr="008418E8">
        <w:rPr>
          <w:rFonts w:ascii="Trebuchet MS" w:hAnsi="Trebuchet MS"/>
          <w:b/>
          <w:sz w:val="20"/>
          <w:szCs w:val="20"/>
        </w:rPr>
        <w:t xml:space="preserve"> au sujet suivant : « </w:t>
      </w:r>
      <w:r w:rsidRPr="008418E8">
        <w:rPr>
          <w:rFonts w:ascii="Trebuchet MS" w:hAnsi="Trebuchet MS"/>
          <w:sz w:val="20"/>
          <w:szCs w:val="20"/>
        </w:rPr>
        <w:t>La France : un rayonnement international différencié et une inégale attractivité dans la mondialisation</w:t>
      </w:r>
      <w:r w:rsidRPr="008418E8">
        <w:rPr>
          <w:rFonts w:ascii="Trebuchet MS" w:hAnsi="Trebuchet MS"/>
          <w:b/>
          <w:sz w:val="20"/>
          <w:szCs w:val="20"/>
        </w:rPr>
        <w:t>.</w:t>
      </w:r>
    </w:p>
    <w:p w14:paraId="5314C64A" w14:textId="77777777" w:rsidR="002D7975" w:rsidRPr="008418E8" w:rsidRDefault="002D7975" w:rsidP="002D7975">
      <w:pPr>
        <w:rPr>
          <w:sz w:val="20"/>
          <w:szCs w:val="20"/>
        </w:rPr>
      </w:pPr>
    </w:p>
    <w:tbl>
      <w:tblPr>
        <w:tblStyle w:val="Grilledutableau"/>
        <w:tblW w:w="14760" w:type="dxa"/>
        <w:tblInd w:w="-902" w:type="dxa"/>
        <w:tblLayout w:type="fixed"/>
        <w:tblLook w:val="04A0" w:firstRow="1" w:lastRow="0" w:firstColumn="1" w:lastColumn="0" w:noHBand="0" w:noVBand="1"/>
      </w:tblPr>
      <w:tblGrid>
        <w:gridCol w:w="6113"/>
        <w:gridCol w:w="5670"/>
        <w:gridCol w:w="2977"/>
      </w:tblGrid>
      <w:tr w:rsidR="00A6516B" w:rsidRPr="005C7343" w14:paraId="481440D3" w14:textId="77777777" w:rsidTr="00AE4608">
        <w:tc>
          <w:tcPr>
            <w:tcW w:w="6113" w:type="dxa"/>
          </w:tcPr>
          <w:p w14:paraId="5F07D43B" w14:textId="77777777" w:rsidR="00A6516B" w:rsidRPr="005C7343" w:rsidRDefault="00A6516B" w:rsidP="002D7975">
            <w:pPr>
              <w:pStyle w:val="Paragraphedeliste"/>
              <w:rPr>
                <w:b/>
                <w:sz w:val="18"/>
                <w:szCs w:val="18"/>
              </w:rPr>
            </w:pPr>
            <w:r w:rsidRPr="005C7343">
              <w:rPr>
                <w:b/>
                <w:sz w:val="18"/>
                <w:szCs w:val="18"/>
              </w:rPr>
              <w:t>Cours :</w:t>
            </w:r>
          </w:p>
        </w:tc>
        <w:tc>
          <w:tcPr>
            <w:tcW w:w="5670" w:type="dxa"/>
          </w:tcPr>
          <w:p w14:paraId="4A65C2FC" w14:textId="77777777" w:rsidR="00A6516B" w:rsidRPr="005C7343" w:rsidRDefault="00A6516B" w:rsidP="002D7975">
            <w:pPr>
              <w:rPr>
                <w:b/>
                <w:sz w:val="18"/>
                <w:szCs w:val="18"/>
              </w:rPr>
            </w:pPr>
            <w:r w:rsidRPr="005C7343">
              <w:rPr>
                <w:b/>
                <w:sz w:val="18"/>
                <w:szCs w:val="18"/>
              </w:rPr>
              <w:t>Documents supports :</w:t>
            </w:r>
          </w:p>
        </w:tc>
        <w:tc>
          <w:tcPr>
            <w:tcW w:w="2977" w:type="dxa"/>
          </w:tcPr>
          <w:p w14:paraId="3CF6186F" w14:textId="77777777" w:rsidR="00A6516B" w:rsidRPr="005C7343" w:rsidRDefault="00A6516B" w:rsidP="002D7975">
            <w:pPr>
              <w:rPr>
                <w:b/>
                <w:sz w:val="18"/>
                <w:szCs w:val="18"/>
              </w:rPr>
            </w:pPr>
            <w:r w:rsidRPr="005C7343">
              <w:rPr>
                <w:b/>
                <w:sz w:val="18"/>
                <w:szCs w:val="18"/>
              </w:rPr>
              <w:t>Propositions de figurés :</w:t>
            </w:r>
          </w:p>
        </w:tc>
      </w:tr>
      <w:tr w:rsidR="00A6516B" w:rsidRPr="005C7343" w14:paraId="043DF85A" w14:textId="77777777" w:rsidTr="00AE4608">
        <w:tc>
          <w:tcPr>
            <w:tcW w:w="6113" w:type="dxa"/>
          </w:tcPr>
          <w:p w14:paraId="4C07CB13" w14:textId="77777777" w:rsidR="00A6516B" w:rsidRPr="005C7343" w:rsidRDefault="00A6516B" w:rsidP="002D7975">
            <w:pPr>
              <w:pStyle w:val="Paragraphedeliste"/>
              <w:numPr>
                <w:ilvl w:val="0"/>
                <w:numId w:val="9"/>
              </w:numPr>
              <w:rPr>
                <w:color w:val="1F497D" w:themeColor="text2"/>
                <w:sz w:val="18"/>
                <w:szCs w:val="18"/>
              </w:rPr>
            </w:pPr>
            <w:r w:rsidRPr="005C7343">
              <w:rPr>
                <w:color w:val="1F497D" w:themeColor="text2"/>
                <w:sz w:val="18"/>
                <w:szCs w:val="18"/>
              </w:rPr>
              <w:t>La France dans le monde, un rayonnement différencié</w:t>
            </w:r>
          </w:p>
        </w:tc>
        <w:tc>
          <w:tcPr>
            <w:tcW w:w="5670" w:type="dxa"/>
          </w:tcPr>
          <w:p w14:paraId="62066B5F" w14:textId="77777777" w:rsidR="00A6516B" w:rsidRPr="005C7343" w:rsidRDefault="00A6516B" w:rsidP="002D7975">
            <w:pPr>
              <w:rPr>
                <w:sz w:val="18"/>
                <w:szCs w:val="18"/>
              </w:rPr>
            </w:pPr>
          </w:p>
        </w:tc>
        <w:tc>
          <w:tcPr>
            <w:tcW w:w="2977" w:type="dxa"/>
          </w:tcPr>
          <w:p w14:paraId="2B5202B1" w14:textId="77777777" w:rsidR="00A6516B" w:rsidRPr="005C7343" w:rsidRDefault="00A6516B" w:rsidP="002D7975">
            <w:pPr>
              <w:rPr>
                <w:sz w:val="18"/>
                <w:szCs w:val="18"/>
              </w:rPr>
            </w:pPr>
          </w:p>
        </w:tc>
      </w:tr>
      <w:tr w:rsidR="00A6516B" w:rsidRPr="005C7343" w14:paraId="7ACA1B47" w14:textId="77777777" w:rsidTr="00AE4608">
        <w:tc>
          <w:tcPr>
            <w:tcW w:w="6113" w:type="dxa"/>
          </w:tcPr>
          <w:p w14:paraId="586D4313" w14:textId="77777777" w:rsidR="00A6516B" w:rsidRPr="005C7343" w:rsidRDefault="00A6516B" w:rsidP="001F0CC6">
            <w:pPr>
              <w:pStyle w:val="Paragraphedeliste"/>
              <w:numPr>
                <w:ilvl w:val="0"/>
                <w:numId w:val="7"/>
              </w:numPr>
              <w:rPr>
                <w:color w:val="1F497D" w:themeColor="text2"/>
                <w:sz w:val="18"/>
                <w:szCs w:val="18"/>
              </w:rPr>
            </w:pPr>
            <w:r w:rsidRPr="005C7343">
              <w:rPr>
                <w:color w:val="1F497D" w:themeColor="text2"/>
                <w:sz w:val="18"/>
                <w:szCs w:val="18"/>
              </w:rPr>
              <w:t>La France, une influence géopolitique mondiale</w:t>
            </w:r>
          </w:p>
          <w:p w14:paraId="72B31A73" w14:textId="77777777" w:rsidR="00A6516B" w:rsidRPr="005C7343" w:rsidRDefault="00A6516B" w:rsidP="00207AB6">
            <w:pPr>
              <w:rPr>
                <w:sz w:val="18"/>
                <w:szCs w:val="18"/>
              </w:rPr>
            </w:pPr>
            <w:r w:rsidRPr="005C7343">
              <w:rPr>
                <w:sz w:val="18"/>
                <w:szCs w:val="18"/>
              </w:rPr>
              <w:t>Le rayonnement de la France s’exerce sur le plan politique :</w:t>
            </w:r>
          </w:p>
          <w:p w14:paraId="5C0A92DB" w14:textId="77777777" w:rsidR="00A6516B" w:rsidRPr="005C7343" w:rsidRDefault="00A6516B" w:rsidP="00207AB6">
            <w:pPr>
              <w:rPr>
                <w:sz w:val="18"/>
                <w:szCs w:val="18"/>
              </w:rPr>
            </w:pPr>
            <w:r w:rsidRPr="005C7343">
              <w:rPr>
                <w:sz w:val="18"/>
                <w:szCs w:val="18"/>
              </w:rPr>
              <w:t xml:space="preserve">Elle est membre permanent du Conseil de sécurité de l’ONU et </w:t>
            </w:r>
            <w:r w:rsidR="00227489" w:rsidRPr="005C7343">
              <w:rPr>
                <w:sz w:val="18"/>
                <w:szCs w:val="18"/>
              </w:rPr>
              <w:t>des institutions internationales siègent à Paris comme l’Unesco et l’OCDE.</w:t>
            </w:r>
            <w:r w:rsidRPr="005C7343">
              <w:rPr>
                <w:sz w:val="18"/>
                <w:szCs w:val="18"/>
              </w:rPr>
              <w:t xml:space="preserve"> La France possède aussi un vaste réseau d’ambassades, elle dispose du 3</w:t>
            </w:r>
            <w:r w:rsidRPr="005C7343">
              <w:rPr>
                <w:sz w:val="18"/>
                <w:szCs w:val="18"/>
                <w:vertAlign w:val="superscript"/>
              </w:rPr>
              <w:t>ème</w:t>
            </w:r>
            <w:r w:rsidRPr="005C7343">
              <w:rPr>
                <w:sz w:val="18"/>
                <w:szCs w:val="18"/>
              </w:rPr>
              <w:t xml:space="preserve"> réseau mondial derrière les Etats-Unis et la Chine.</w:t>
            </w:r>
          </w:p>
          <w:p w14:paraId="1CB0B6C0" w14:textId="77777777" w:rsidR="00A6516B" w:rsidRPr="005C7343" w:rsidRDefault="00A6516B" w:rsidP="0017233F">
            <w:pPr>
              <w:rPr>
                <w:sz w:val="18"/>
                <w:szCs w:val="18"/>
              </w:rPr>
            </w:pPr>
            <w:r w:rsidRPr="005C7343">
              <w:rPr>
                <w:sz w:val="18"/>
                <w:szCs w:val="18"/>
              </w:rPr>
              <w:t xml:space="preserve">Son rayonnement s’appuie sur une armée présente dans le monde entier et sur sa </w:t>
            </w:r>
            <w:r w:rsidR="0017233F" w:rsidRPr="005C7343">
              <w:rPr>
                <w:sz w:val="18"/>
                <w:szCs w:val="18"/>
              </w:rPr>
              <w:t xml:space="preserve">forte </w:t>
            </w:r>
            <w:r w:rsidRPr="005C7343">
              <w:rPr>
                <w:sz w:val="18"/>
                <w:szCs w:val="18"/>
              </w:rPr>
              <w:t>capacité militaire. Grâce aux territoires ultramarins, ses forces sont présentes sur tous les continents, sans avoir</w:t>
            </w:r>
            <w:r w:rsidR="0017233F" w:rsidRPr="005C7343">
              <w:rPr>
                <w:sz w:val="18"/>
                <w:szCs w:val="18"/>
              </w:rPr>
              <w:t xml:space="preserve"> </w:t>
            </w:r>
            <w:proofErr w:type="gramStart"/>
            <w:r w:rsidR="0017233F" w:rsidRPr="005C7343">
              <w:rPr>
                <w:sz w:val="18"/>
                <w:szCs w:val="18"/>
              </w:rPr>
              <w:t xml:space="preserve">cependant </w:t>
            </w:r>
            <w:r w:rsidRPr="005C7343">
              <w:rPr>
                <w:sz w:val="18"/>
                <w:szCs w:val="18"/>
              </w:rPr>
              <w:t xml:space="preserve"> la</w:t>
            </w:r>
            <w:proofErr w:type="gramEnd"/>
            <w:r w:rsidRPr="005C7343">
              <w:rPr>
                <w:sz w:val="18"/>
                <w:szCs w:val="18"/>
              </w:rPr>
              <w:t xml:space="preserve"> même capacité de projection que les Etats-Unis. </w:t>
            </w:r>
          </w:p>
        </w:tc>
        <w:tc>
          <w:tcPr>
            <w:tcW w:w="5670" w:type="dxa"/>
          </w:tcPr>
          <w:p w14:paraId="425F9966" w14:textId="77777777" w:rsidR="00F368AF" w:rsidRPr="005C7343" w:rsidRDefault="00F368AF" w:rsidP="002D7975">
            <w:pPr>
              <w:rPr>
                <w:sz w:val="18"/>
                <w:szCs w:val="18"/>
              </w:rPr>
            </w:pPr>
            <w:r w:rsidRPr="005C7343">
              <w:rPr>
                <w:noProof/>
                <w:sz w:val="18"/>
                <w:szCs w:val="18"/>
                <w:lang w:eastAsia="fr-FR"/>
              </w:rPr>
              <w:drawing>
                <wp:anchor distT="0" distB="0" distL="114300" distR="114300" simplePos="0" relativeHeight="251658240" behindDoc="1" locked="0" layoutInCell="1" allowOverlap="1" wp14:anchorId="6020566A" wp14:editId="539FFF97">
                  <wp:simplePos x="0" y="0"/>
                  <wp:positionH relativeFrom="column">
                    <wp:posOffset>-47625</wp:posOffset>
                  </wp:positionH>
                  <wp:positionV relativeFrom="paragraph">
                    <wp:posOffset>31115</wp:posOffset>
                  </wp:positionV>
                  <wp:extent cx="2599055" cy="1842135"/>
                  <wp:effectExtent l="19050" t="0" r="0" b="0"/>
                  <wp:wrapTight wrapText="bothSides">
                    <wp:wrapPolygon edited="0">
                      <wp:start x="-158" y="0"/>
                      <wp:lineTo x="-158" y="21444"/>
                      <wp:lineTo x="21531" y="21444"/>
                      <wp:lineTo x="21531" y="0"/>
                      <wp:lineTo x="-158"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599055" cy="1842135"/>
                          </a:xfrm>
                          <a:prstGeom prst="rect">
                            <a:avLst/>
                          </a:prstGeom>
                          <a:noFill/>
                          <a:ln w="9525">
                            <a:noFill/>
                            <a:miter lim="800000"/>
                            <a:headEnd/>
                            <a:tailEnd/>
                          </a:ln>
                        </pic:spPr>
                      </pic:pic>
                    </a:graphicData>
                  </a:graphic>
                </wp:anchor>
              </w:drawing>
            </w:r>
          </w:p>
          <w:p w14:paraId="688CB9FD" w14:textId="77777777" w:rsidR="00A6516B" w:rsidRPr="005C7343" w:rsidRDefault="00977232" w:rsidP="002D7975">
            <w:pPr>
              <w:rPr>
                <w:sz w:val="18"/>
                <w:szCs w:val="18"/>
              </w:rPr>
            </w:pPr>
            <w:r w:rsidRPr="00977232">
              <w:rPr>
                <w:sz w:val="18"/>
                <w:szCs w:val="18"/>
                <w:u w:val="single"/>
              </w:rPr>
              <w:t>Les déploiements des forces armées françaises dans le monde</w:t>
            </w:r>
            <w:r>
              <w:t xml:space="preserve"> </w:t>
            </w:r>
            <w:hyperlink r:id="rId7" w:history="1">
              <w:r w:rsidR="00F368AF" w:rsidRPr="005C7343">
                <w:rPr>
                  <w:rStyle w:val="Lienhypertexte"/>
                  <w:sz w:val="18"/>
                  <w:szCs w:val="18"/>
                </w:rPr>
                <w:t>https://www.defense.gouv.fr/operations/rubriques_complementaires/carte-des-operations-et-missions-militaires</w:t>
              </w:r>
            </w:hyperlink>
          </w:p>
          <w:p w14:paraId="79C81A3D" w14:textId="77777777" w:rsidR="00BD570A" w:rsidRPr="00977232" w:rsidRDefault="00BD570A" w:rsidP="0045630B">
            <w:pPr>
              <w:jc w:val="both"/>
              <w:rPr>
                <w:sz w:val="18"/>
                <w:szCs w:val="18"/>
                <w:u w:val="single"/>
              </w:rPr>
            </w:pPr>
            <w:r w:rsidRPr="00977232">
              <w:rPr>
                <w:sz w:val="18"/>
                <w:szCs w:val="18"/>
                <w:u w:val="single"/>
              </w:rPr>
              <w:t>Le réseau des ambassades françaises à l’étranger :</w:t>
            </w:r>
          </w:p>
          <w:p w14:paraId="0CA3959E" w14:textId="77777777" w:rsidR="00BD570A" w:rsidRPr="005C7343" w:rsidRDefault="00BD570A" w:rsidP="0045630B">
            <w:pPr>
              <w:jc w:val="both"/>
              <w:rPr>
                <w:sz w:val="18"/>
                <w:szCs w:val="18"/>
              </w:rPr>
            </w:pPr>
            <w:r w:rsidRPr="005C7343">
              <w:rPr>
                <w:sz w:val="18"/>
                <w:szCs w:val="18"/>
              </w:rPr>
              <w:t xml:space="preserve">Avec 160 ambassades en 2019, la France dispose du troisième réseau d’ambassades au monde après les Etats-Unis (168 ambassades) et la Chine (164 ambassades). Elle précède ainsi ses voisins européens, le Royaume-Uni et l’Allemagne, qui en possèdent respectivement 148 et 145. Seuls 32 pays n’ont pas d’ambassadeur français résidant sur leur territoire. L’ambassadeur compétent se trouve alors en résidence dans un pays voisin. Cela s’explique par la petite taille du pays et les intérêts français minimes sur ces territoires (ex : le Belize est rattaché à l’ambassade de France au Salvador, la Gambie à celle au Sénégal, le Liechtenstein en Suisse, etc.) ou par le contexte politique (la Syrie dépend de l’ambassade de France au Liban). Deux pays toutefois n’ont aucune ambassade officielle de rattachement : la Corée du Nord et le Bhoutan. La Corée du Nord n’étant pas reconnue par la France, il y a uniquement un représentant présent sur place. La France n’entretient pas de relations diplomatiques formelles avec le Bhoutan mais les sujets concernant ce </w:t>
            </w:r>
            <w:r w:rsidRPr="005C7343">
              <w:rPr>
                <w:sz w:val="18"/>
                <w:szCs w:val="18"/>
              </w:rPr>
              <w:lastRenderedPageBreak/>
              <w:t>pays sont suivis de facto par l’ambassadeur de France en Inde.</w:t>
            </w:r>
          </w:p>
          <w:p w14:paraId="7AAF80D2" w14:textId="77777777" w:rsidR="00BD570A" w:rsidRPr="005C7343" w:rsidRDefault="009B2E88" w:rsidP="002D7975">
            <w:pPr>
              <w:rPr>
                <w:sz w:val="18"/>
                <w:szCs w:val="18"/>
              </w:rPr>
            </w:pPr>
            <w:hyperlink r:id="rId8" w:history="1">
              <w:r w:rsidR="00BD570A" w:rsidRPr="005C7343">
                <w:rPr>
                  <w:rStyle w:val="Lienhypertexte"/>
                  <w:sz w:val="18"/>
                  <w:szCs w:val="18"/>
                </w:rPr>
                <w:t>https://alliancesolidaire.org/wp-content/uploads/2019/01/LE-RESEAU-DES-AMBASSADES-FRANCAISES.pdf</w:t>
              </w:r>
            </w:hyperlink>
          </w:p>
        </w:tc>
        <w:tc>
          <w:tcPr>
            <w:tcW w:w="2977" w:type="dxa"/>
          </w:tcPr>
          <w:p w14:paraId="39EE01DC" w14:textId="77777777" w:rsidR="00A6516B" w:rsidRPr="005C7343" w:rsidRDefault="00A6516B" w:rsidP="002D7975">
            <w:pPr>
              <w:rPr>
                <w:sz w:val="18"/>
                <w:szCs w:val="18"/>
              </w:rPr>
            </w:pPr>
          </w:p>
        </w:tc>
      </w:tr>
      <w:tr w:rsidR="00A6516B" w:rsidRPr="005C7343" w14:paraId="4985E0FF" w14:textId="77777777" w:rsidTr="00AE4608">
        <w:tc>
          <w:tcPr>
            <w:tcW w:w="6113" w:type="dxa"/>
          </w:tcPr>
          <w:p w14:paraId="36856223" w14:textId="77777777" w:rsidR="00A6516B" w:rsidRPr="005C7343" w:rsidRDefault="00A6516B" w:rsidP="001F0CC6">
            <w:pPr>
              <w:pStyle w:val="Paragraphedeliste"/>
              <w:numPr>
                <w:ilvl w:val="0"/>
                <w:numId w:val="7"/>
              </w:numPr>
              <w:rPr>
                <w:color w:val="1F497D" w:themeColor="text2"/>
                <w:sz w:val="18"/>
                <w:szCs w:val="18"/>
              </w:rPr>
            </w:pPr>
            <w:r w:rsidRPr="005C7343">
              <w:rPr>
                <w:color w:val="1F497D" w:themeColor="text2"/>
                <w:sz w:val="18"/>
                <w:szCs w:val="18"/>
              </w:rPr>
              <w:t>La France, une puissance économique intégrée dans la mondialisation</w:t>
            </w:r>
          </w:p>
          <w:p w14:paraId="3612AF8F" w14:textId="77777777" w:rsidR="0017233F" w:rsidRPr="005C7343" w:rsidRDefault="0017233F" w:rsidP="0017233F">
            <w:pPr>
              <w:rPr>
                <w:sz w:val="18"/>
                <w:szCs w:val="18"/>
              </w:rPr>
            </w:pPr>
            <w:r w:rsidRPr="005C7343">
              <w:rPr>
                <w:sz w:val="18"/>
                <w:szCs w:val="18"/>
              </w:rPr>
              <w:t>La France est la 6</w:t>
            </w:r>
            <w:r w:rsidRPr="005C7343">
              <w:rPr>
                <w:sz w:val="18"/>
                <w:szCs w:val="18"/>
                <w:vertAlign w:val="superscript"/>
              </w:rPr>
              <w:t>ème</w:t>
            </w:r>
            <w:r w:rsidRPr="005C7343">
              <w:rPr>
                <w:sz w:val="18"/>
                <w:szCs w:val="18"/>
              </w:rPr>
              <w:t xml:space="preserve"> puissance économique mondiale. Ses firmes internationales (FTN), présentes dans des secteurs variés comme l’énergie (Total), la banque, l’agroalimentaire ou l’automobile favorisent son rayonnement. La France est le 3</w:t>
            </w:r>
            <w:r w:rsidRPr="005C7343">
              <w:rPr>
                <w:sz w:val="18"/>
                <w:szCs w:val="18"/>
                <w:vertAlign w:val="superscript"/>
              </w:rPr>
              <w:t>ème</w:t>
            </w:r>
            <w:r w:rsidRPr="005C7343">
              <w:rPr>
                <w:sz w:val="18"/>
                <w:szCs w:val="18"/>
              </w:rPr>
              <w:t xml:space="preserve"> émetteur d’IDE au monde.</w:t>
            </w:r>
            <w:r w:rsidR="003A5B89" w:rsidRPr="005C7343">
              <w:rPr>
                <w:sz w:val="18"/>
                <w:szCs w:val="18"/>
              </w:rPr>
              <w:t xml:space="preserve"> La France est le 5</w:t>
            </w:r>
            <w:r w:rsidR="003A5B89" w:rsidRPr="005C7343">
              <w:rPr>
                <w:sz w:val="18"/>
                <w:szCs w:val="18"/>
                <w:vertAlign w:val="superscript"/>
              </w:rPr>
              <w:t>ème</w:t>
            </w:r>
            <w:r w:rsidR="003A5B89" w:rsidRPr="005C7343">
              <w:rPr>
                <w:sz w:val="18"/>
                <w:szCs w:val="18"/>
              </w:rPr>
              <w:t xml:space="preserve"> pays le plus attractif au monde pour les IDE en 2019. Les entreprises étrangères y emploient 2 millions de personnes.</w:t>
            </w:r>
          </w:p>
          <w:p w14:paraId="05E5C86F" w14:textId="77777777" w:rsidR="0017233F" w:rsidRPr="005C7343" w:rsidRDefault="0017233F" w:rsidP="0017233F">
            <w:pPr>
              <w:rPr>
                <w:sz w:val="18"/>
                <w:szCs w:val="18"/>
              </w:rPr>
            </w:pPr>
            <w:r w:rsidRPr="005C7343">
              <w:rPr>
                <w:sz w:val="18"/>
                <w:szCs w:val="18"/>
              </w:rPr>
              <w:t>Cependant, la France réalise 2/3 de ses échanges avec l’Union Européenne. Les exportations françaises reposent surtout sur l’aéronautique et l’agroalimentaire et se concentrent sur les marchés de l’Amérique du Nord et du Japon. Le rayonnement français est donc très fort dans l’Union Européenne mais beaucoup plus modeste dans le reste du monde.</w:t>
            </w:r>
          </w:p>
          <w:p w14:paraId="5B4708BD" w14:textId="77777777" w:rsidR="0017233F" w:rsidRPr="005C7343" w:rsidRDefault="0017233F" w:rsidP="0017233F">
            <w:pPr>
              <w:rPr>
                <w:sz w:val="18"/>
                <w:szCs w:val="18"/>
              </w:rPr>
            </w:pPr>
            <w:r w:rsidRPr="005C7343">
              <w:rPr>
                <w:sz w:val="18"/>
                <w:szCs w:val="18"/>
              </w:rPr>
              <w:t>Grâce à sa ZEE, la France peut exploiter des ressources de plus en plus convoitées</w:t>
            </w:r>
            <w:r w:rsidR="00A1547A" w:rsidRPr="005C7343">
              <w:rPr>
                <w:sz w:val="18"/>
                <w:szCs w:val="18"/>
              </w:rPr>
              <w:t>.</w:t>
            </w:r>
          </w:p>
          <w:p w14:paraId="4F272043" w14:textId="77777777" w:rsidR="00A6516B" w:rsidRPr="005C7343" w:rsidRDefault="00A6516B" w:rsidP="00207AB6">
            <w:pPr>
              <w:rPr>
                <w:sz w:val="18"/>
                <w:szCs w:val="18"/>
              </w:rPr>
            </w:pPr>
          </w:p>
        </w:tc>
        <w:tc>
          <w:tcPr>
            <w:tcW w:w="5670" w:type="dxa"/>
          </w:tcPr>
          <w:p w14:paraId="2B0D8FDF" w14:textId="77777777" w:rsidR="00A6516B" w:rsidRPr="00977232" w:rsidRDefault="00BD570A" w:rsidP="002D7975">
            <w:pPr>
              <w:rPr>
                <w:sz w:val="18"/>
                <w:szCs w:val="18"/>
                <w:u w:val="single"/>
              </w:rPr>
            </w:pPr>
            <w:r w:rsidRPr="00977232">
              <w:rPr>
                <w:sz w:val="18"/>
                <w:szCs w:val="18"/>
                <w:u w:val="single"/>
              </w:rPr>
              <w:t>Principaux partenaires commerciaux de la France en 2019</w:t>
            </w:r>
          </w:p>
          <w:p w14:paraId="42551635" w14:textId="77777777" w:rsidR="00BD570A" w:rsidRPr="005C7343" w:rsidRDefault="0052099C" w:rsidP="002D7975">
            <w:pPr>
              <w:rPr>
                <w:sz w:val="18"/>
                <w:szCs w:val="18"/>
              </w:rPr>
            </w:pPr>
            <w:r w:rsidRPr="005C7343">
              <w:rPr>
                <w:noProof/>
                <w:sz w:val="18"/>
                <w:szCs w:val="18"/>
                <w:lang w:eastAsia="fr-FR"/>
              </w:rPr>
              <w:drawing>
                <wp:anchor distT="0" distB="0" distL="114300" distR="114300" simplePos="0" relativeHeight="251659264" behindDoc="1" locked="0" layoutInCell="1" allowOverlap="1" wp14:anchorId="3C1D30F4" wp14:editId="46EBC619">
                  <wp:simplePos x="0" y="0"/>
                  <wp:positionH relativeFrom="column">
                    <wp:posOffset>-33655</wp:posOffset>
                  </wp:positionH>
                  <wp:positionV relativeFrom="paragraph">
                    <wp:posOffset>362585</wp:posOffset>
                  </wp:positionV>
                  <wp:extent cx="2503170" cy="2572385"/>
                  <wp:effectExtent l="19050" t="0" r="0" b="0"/>
                  <wp:wrapTight wrapText="bothSides">
                    <wp:wrapPolygon edited="0">
                      <wp:start x="-164" y="0"/>
                      <wp:lineTo x="-164" y="21435"/>
                      <wp:lineTo x="21534" y="21435"/>
                      <wp:lineTo x="21534" y="0"/>
                      <wp:lineTo x="-164"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03170" cy="2572385"/>
                          </a:xfrm>
                          <a:prstGeom prst="rect">
                            <a:avLst/>
                          </a:prstGeom>
                          <a:noFill/>
                          <a:ln w="9525">
                            <a:noFill/>
                            <a:miter lim="800000"/>
                            <a:headEnd/>
                            <a:tailEnd/>
                          </a:ln>
                        </pic:spPr>
                      </pic:pic>
                    </a:graphicData>
                  </a:graphic>
                </wp:anchor>
              </w:drawing>
            </w:r>
            <w:hyperlink r:id="rId10" w:anchor="graphique-figure1" w:history="1">
              <w:r w:rsidR="00BD570A" w:rsidRPr="005C7343">
                <w:rPr>
                  <w:rStyle w:val="Lienhypertexte"/>
                  <w:sz w:val="18"/>
                  <w:szCs w:val="18"/>
                </w:rPr>
                <w:t>https://www.insee.fr/fr/statistiques/2015391#graphique-figure1</w:t>
              </w:r>
            </w:hyperlink>
          </w:p>
          <w:p w14:paraId="5541D1EF" w14:textId="77777777" w:rsidR="0052099C" w:rsidRPr="005C7343" w:rsidRDefault="0052099C" w:rsidP="002D7975">
            <w:pPr>
              <w:rPr>
                <w:sz w:val="18"/>
                <w:szCs w:val="18"/>
              </w:rPr>
            </w:pPr>
            <w:r w:rsidRPr="005C7343">
              <w:rPr>
                <w:sz w:val="18"/>
                <w:szCs w:val="18"/>
              </w:rPr>
              <w:t>Une carte des ZEE de la France (manuel)</w:t>
            </w:r>
          </w:p>
          <w:p w14:paraId="591FA021" w14:textId="77777777" w:rsidR="0052099C" w:rsidRPr="005C7343" w:rsidRDefault="0052099C" w:rsidP="002D7975">
            <w:pPr>
              <w:rPr>
                <w:sz w:val="18"/>
                <w:szCs w:val="18"/>
              </w:rPr>
            </w:pPr>
          </w:p>
        </w:tc>
        <w:tc>
          <w:tcPr>
            <w:tcW w:w="2977" w:type="dxa"/>
          </w:tcPr>
          <w:p w14:paraId="2D4EF7D1" w14:textId="77777777" w:rsidR="00A6516B" w:rsidRPr="005C7343" w:rsidRDefault="00A6516B" w:rsidP="002D7975">
            <w:pPr>
              <w:rPr>
                <w:sz w:val="18"/>
                <w:szCs w:val="18"/>
              </w:rPr>
            </w:pPr>
          </w:p>
        </w:tc>
      </w:tr>
      <w:tr w:rsidR="00A6516B" w:rsidRPr="005C7343" w14:paraId="26E56CA5" w14:textId="77777777" w:rsidTr="00AE4608">
        <w:tc>
          <w:tcPr>
            <w:tcW w:w="6113" w:type="dxa"/>
          </w:tcPr>
          <w:p w14:paraId="301568D6" w14:textId="77777777" w:rsidR="00A6516B" w:rsidRPr="005C7343" w:rsidRDefault="00A6516B" w:rsidP="002D7975">
            <w:pPr>
              <w:pStyle w:val="Paragraphedeliste"/>
              <w:numPr>
                <w:ilvl w:val="0"/>
                <w:numId w:val="7"/>
              </w:numPr>
              <w:rPr>
                <w:color w:val="1F497D" w:themeColor="text2"/>
                <w:sz w:val="18"/>
                <w:szCs w:val="18"/>
              </w:rPr>
            </w:pPr>
            <w:r w:rsidRPr="005C7343">
              <w:rPr>
                <w:color w:val="1F497D" w:themeColor="text2"/>
                <w:sz w:val="18"/>
                <w:szCs w:val="18"/>
              </w:rPr>
              <w:t>Un rayonnement culturel international</w:t>
            </w:r>
          </w:p>
          <w:p w14:paraId="4063972F" w14:textId="77777777" w:rsidR="006D3653" w:rsidRPr="005C7343" w:rsidRDefault="006D3653" w:rsidP="006D3653">
            <w:pPr>
              <w:rPr>
                <w:sz w:val="18"/>
                <w:szCs w:val="18"/>
              </w:rPr>
            </w:pPr>
            <w:r w:rsidRPr="005C7343">
              <w:rPr>
                <w:sz w:val="18"/>
                <w:szCs w:val="18"/>
              </w:rPr>
              <w:t>Le rayonnement culturel de la France passe d’abord par la langue. Le français, langue officielle des instances internationales, est parlé par plus de 274 millions de per</w:t>
            </w:r>
            <w:r w:rsidR="00501E0C" w:rsidRPr="005C7343">
              <w:rPr>
                <w:sz w:val="18"/>
                <w:szCs w:val="18"/>
              </w:rPr>
              <w:t>sonnes dans plus de 70 pays. L’Organisation Internationale de la F</w:t>
            </w:r>
            <w:r w:rsidRPr="005C7343">
              <w:rPr>
                <w:sz w:val="18"/>
                <w:szCs w:val="18"/>
              </w:rPr>
              <w:t>rancophonie</w:t>
            </w:r>
            <w:r w:rsidR="00501E0C" w:rsidRPr="005C7343">
              <w:rPr>
                <w:sz w:val="18"/>
                <w:szCs w:val="18"/>
              </w:rPr>
              <w:t xml:space="preserve"> (OIF)</w:t>
            </w:r>
            <w:r w:rsidRPr="005C7343">
              <w:rPr>
                <w:sz w:val="18"/>
                <w:szCs w:val="18"/>
              </w:rPr>
              <w:t xml:space="preserve"> rassemble les pays partageant la langue française. Les réseaux de promotion de la langue (lycées français à l’étranger, alliances françaises) participent au rayonnement de la langue et de la culture française, malgré le recul du français face à la langue anglaise.</w:t>
            </w:r>
          </w:p>
          <w:p w14:paraId="47ABBDD1" w14:textId="77777777" w:rsidR="006D3653" w:rsidRPr="005C7343" w:rsidRDefault="006D3653" w:rsidP="006D3653">
            <w:pPr>
              <w:rPr>
                <w:sz w:val="18"/>
                <w:szCs w:val="18"/>
              </w:rPr>
            </w:pPr>
            <w:r w:rsidRPr="005C7343">
              <w:rPr>
                <w:sz w:val="18"/>
                <w:szCs w:val="18"/>
              </w:rPr>
              <w:t>La France valorise néanmoins son image et sa culture : elle soutient les domaines d’</w:t>
            </w:r>
            <w:r w:rsidR="00FC7115" w:rsidRPr="005C7343">
              <w:rPr>
                <w:sz w:val="18"/>
                <w:szCs w:val="18"/>
              </w:rPr>
              <w:t>excellence comme le luxe et</w:t>
            </w:r>
            <w:r w:rsidRPr="005C7343">
              <w:rPr>
                <w:sz w:val="18"/>
                <w:szCs w:val="18"/>
              </w:rPr>
              <w:t xml:space="preserve"> son cinéma est l’un des rares capable de faire face à l’hégémonie américaine. </w:t>
            </w:r>
          </w:p>
          <w:p w14:paraId="229DC94E" w14:textId="77777777" w:rsidR="00FC7115" w:rsidRPr="005C7343" w:rsidRDefault="00FC7115" w:rsidP="006D3653">
            <w:pPr>
              <w:rPr>
                <w:sz w:val="18"/>
                <w:szCs w:val="18"/>
              </w:rPr>
            </w:pPr>
            <w:r w:rsidRPr="005C7343">
              <w:rPr>
                <w:sz w:val="18"/>
                <w:szCs w:val="18"/>
              </w:rPr>
              <w:t>La France réinvente sa façon de rayonner culturellement dans le monde en internationalisant ses musées (Louvre d’Abu Dhabi</w:t>
            </w:r>
            <w:r w:rsidR="00485BB3" w:rsidRPr="005C7343">
              <w:rPr>
                <w:sz w:val="18"/>
                <w:szCs w:val="18"/>
              </w:rPr>
              <w:t xml:space="preserve"> et d’Atlanta</w:t>
            </w:r>
            <w:r w:rsidRPr="005C7343">
              <w:rPr>
                <w:sz w:val="18"/>
                <w:szCs w:val="18"/>
              </w:rPr>
              <w:t>, Centre Pompidou à Shanghai</w:t>
            </w:r>
            <w:r w:rsidR="00485BB3" w:rsidRPr="005C7343">
              <w:rPr>
                <w:sz w:val="18"/>
                <w:szCs w:val="18"/>
              </w:rPr>
              <w:t>, Bruxelles et Malaga</w:t>
            </w:r>
            <w:r w:rsidRPr="005C7343">
              <w:rPr>
                <w:sz w:val="18"/>
                <w:szCs w:val="18"/>
              </w:rPr>
              <w:t>, un musée Rodin à Salvador de Bahia)</w:t>
            </w:r>
          </w:p>
          <w:p w14:paraId="1A4068AA" w14:textId="77777777" w:rsidR="00A1547A" w:rsidRPr="005C7343" w:rsidRDefault="006D3653" w:rsidP="006D3653">
            <w:pPr>
              <w:rPr>
                <w:sz w:val="18"/>
                <w:szCs w:val="18"/>
              </w:rPr>
            </w:pPr>
            <w:r w:rsidRPr="005C7343">
              <w:rPr>
                <w:sz w:val="18"/>
                <w:szCs w:val="18"/>
              </w:rPr>
              <w:t xml:space="preserve">Son art de vivre (gastronomie, mode) contribue au rayonnement du pays et joue un rôle important dans l’attractivité touristique du pays. La France est la </w:t>
            </w:r>
            <w:r w:rsidRPr="005C7343">
              <w:rPr>
                <w:sz w:val="18"/>
                <w:szCs w:val="18"/>
              </w:rPr>
              <w:lastRenderedPageBreak/>
              <w:t>première destination mondiale des touristes (90 millions en 2018) et elle accueille de</w:t>
            </w:r>
            <w:r w:rsidR="00FC7115" w:rsidRPr="005C7343">
              <w:rPr>
                <w:sz w:val="18"/>
                <w:szCs w:val="18"/>
              </w:rPr>
              <w:t xml:space="preserve"> nombreux étudiants étrangers (4</w:t>
            </w:r>
            <w:r w:rsidR="00FC7115" w:rsidRPr="005C7343">
              <w:rPr>
                <w:sz w:val="18"/>
                <w:szCs w:val="18"/>
                <w:vertAlign w:val="superscript"/>
              </w:rPr>
              <w:t>ème</w:t>
            </w:r>
            <w:r w:rsidR="00FC7115" w:rsidRPr="005C7343">
              <w:rPr>
                <w:sz w:val="18"/>
                <w:szCs w:val="18"/>
              </w:rPr>
              <w:t xml:space="preserve"> rang mondial)</w:t>
            </w:r>
          </w:p>
        </w:tc>
        <w:tc>
          <w:tcPr>
            <w:tcW w:w="5670" w:type="dxa"/>
          </w:tcPr>
          <w:p w14:paraId="33FC057E" w14:textId="77777777" w:rsidR="00A6516B" w:rsidRPr="005C7343" w:rsidRDefault="00501E0C" w:rsidP="002D7975">
            <w:pPr>
              <w:rPr>
                <w:sz w:val="18"/>
                <w:szCs w:val="18"/>
              </w:rPr>
            </w:pPr>
            <w:r w:rsidRPr="005C7343">
              <w:rPr>
                <w:noProof/>
                <w:sz w:val="18"/>
                <w:szCs w:val="18"/>
                <w:lang w:eastAsia="fr-FR"/>
              </w:rPr>
              <w:lastRenderedPageBreak/>
              <w:drawing>
                <wp:anchor distT="0" distB="0" distL="114300" distR="114300" simplePos="0" relativeHeight="251660288" behindDoc="1" locked="0" layoutInCell="1" allowOverlap="1" wp14:anchorId="5E1B9588" wp14:editId="63446430">
                  <wp:simplePos x="0" y="0"/>
                  <wp:positionH relativeFrom="column">
                    <wp:posOffset>20993</wp:posOffset>
                  </wp:positionH>
                  <wp:positionV relativeFrom="paragraph">
                    <wp:posOffset>189315</wp:posOffset>
                  </wp:positionV>
                  <wp:extent cx="2498962" cy="1385248"/>
                  <wp:effectExtent l="19050" t="0" r="0" b="0"/>
                  <wp:wrapTight wrapText="bothSides">
                    <wp:wrapPolygon edited="0">
                      <wp:start x="-165" y="0"/>
                      <wp:lineTo x="-165" y="21387"/>
                      <wp:lineTo x="21571" y="21387"/>
                      <wp:lineTo x="21571" y="0"/>
                      <wp:lineTo x="-165"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98962" cy="1385248"/>
                          </a:xfrm>
                          <a:prstGeom prst="rect">
                            <a:avLst/>
                          </a:prstGeom>
                          <a:noFill/>
                          <a:ln w="9525">
                            <a:noFill/>
                            <a:miter lim="800000"/>
                            <a:headEnd/>
                            <a:tailEnd/>
                          </a:ln>
                        </pic:spPr>
                      </pic:pic>
                    </a:graphicData>
                  </a:graphic>
                </wp:anchor>
              </w:drawing>
            </w:r>
            <w:r w:rsidRPr="005C7343">
              <w:rPr>
                <w:sz w:val="18"/>
                <w:szCs w:val="18"/>
              </w:rPr>
              <w:t>Carte de l’OIF</w:t>
            </w:r>
          </w:p>
          <w:p w14:paraId="666B9467" w14:textId="77777777" w:rsidR="00501E0C" w:rsidRPr="005C7343" w:rsidRDefault="00501E0C" w:rsidP="002D7975">
            <w:pPr>
              <w:rPr>
                <w:sz w:val="18"/>
                <w:szCs w:val="18"/>
              </w:rPr>
            </w:pPr>
            <w:r w:rsidRPr="005C7343">
              <w:rPr>
                <w:noProof/>
                <w:sz w:val="18"/>
                <w:szCs w:val="18"/>
                <w:lang w:eastAsia="fr-FR"/>
              </w:rPr>
              <w:lastRenderedPageBreak/>
              <w:drawing>
                <wp:anchor distT="0" distB="0" distL="114300" distR="114300" simplePos="0" relativeHeight="251661312" behindDoc="1" locked="0" layoutInCell="1" allowOverlap="1" wp14:anchorId="51C460D9" wp14:editId="75C455BF">
                  <wp:simplePos x="0" y="0"/>
                  <wp:positionH relativeFrom="column">
                    <wp:posOffset>13970</wp:posOffset>
                  </wp:positionH>
                  <wp:positionV relativeFrom="paragraph">
                    <wp:posOffset>289560</wp:posOffset>
                  </wp:positionV>
                  <wp:extent cx="2505710" cy="1548765"/>
                  <wp:effectExtent l="19050" t="0" r="8890" b="0"/>
                  <wp:wrapTight wrapText="bothSides">
                    <wp:wrapPolygon edited="0">
                      <wp:start x="-164" y="0"/>
                      <wp:lineTo x="-164" y="21255"/>
                      <wp:lineTo x="21677" y="21255"/>
                      <wp:lineTo x="21677" y="0"/>
                      <wp:lineTo x="-164"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505710" cy="1548765"/>
                          </a:xfrm>
                          <a:prstGeom prst="rect">
                            <a:avLst/>
                          </a:prstGeom>
                          <a:noFill/>
                          <a:ln w="9525">
                            <a:noFill/>
                            <a:miter lim="800000"/>
                            <a:headEnd/>
                            <a:tailEnd/>
                          </a:ln>
                        </pic:spPr>
                      </pic:pic>
                    </a:graphicData>
                  </a:graphic>
                </wp:anchor>
              </w:drawing>
            </w:r>
            <w:hyperlink r:id="rId13" w:history="1">
              <w:r w:rsidRPr="005C7343">
                <w:rPr>
                  <w:rStyle w:val="Lienhypertexte"/>
                  <w:sz w:val="18"/>
                  <w:szCs w:val="18"/>
                </w:rPr>
                <w:t>https://www.francophonie.org/88-etats-et-gouvernements-125</w:t>
              </w:r>
            </w:hyperlink>
          </w:p>
          <w:p w14:paraId="48292742" w14:textId="77777777" w:rsidR="00501E0C" w:rsidRPr="005C7343" w:rsidRDefault="009B2E88" w:rsidP="002D7975">
            <w:pPr>
              <w:rPr>
                <w:sz w:val="18"/>
                <w:szCs w:val="18"/>
              </w:rPr>
            </w:pPr>
            <w:hyperlink r:id="rId14" w:history="1">
              <w:r w:rsidR="00501E0C" w:rsidRPr="005C7343">
                <w:rPr>
                  <w:rStyle w:val="Lienhypertexte"/>
                  <w:sz w:val="18"/>
                  <w:szCs w:val="18"/>
                </w:rPr>
                <w:t>https://www.culture.gouv.fr/Actualites/International-la-carte-des-musees-francais-dans-le-monde</w:t>
              </w:r>
            </w:hyperlink>
          </w:p>
          <w:p w14:paraId="6DD3E1C5" w14:textId="77777777" w:rsidR="0045630B" w:rsidRPr="005C7343" w:rsidRDefault="0045630B" w:rsidP="002D7975">
            <w:pPr>
              <w:rPr>
                <w:sz w:val="18"/>
                <w:szCs w:val="18"/>
              </w:rPr>
            </w:pPr>
          </w:p>
          <w:p w14:paraId="748937C0" w14:textId="77777777" w:rsidR="00977232" w:rsidRDefault="00977232" w:rsidP="002D7975">
            <w:pPr>
              <w:rPr>
                <w:sz w:val="18"/>
                <w:szCs w:val="18"/>
              </w:rPr>
            </w:pPr>
          </w:p>
          <w:p w14:paraId="4F2CC440" w14:textId="77777777" w:rsidR="00977232" w:rsidRDefault="00977232" w:rsidP="002D7975">
            <w:pPr>
              <w:rPr>
                <w:sz w:val="18"/>
                <w:szCs w:val="18"/>
              </w:rPr>
            </w:pPr>
          </w:p>
          <w:p w14:paraId="03719CB3" w14:textId="77777777" w:rsidR="00977232" w:rsidRDefault="00977232" w:rsidP="002D7975">
            <w:pPr>
              <w:rPr>
                <w:sz w:val="18"/>
                <w:szCs w:val="18"/>
              </w:rPr>
            </w:pPr>
          </w:p>
          <w:p w14:paraId="38954383" w14:textId="77777777" w:rsidR="00977232" w:rsidRDefault="00977232" w:rsidP="002D7975">
            <w:pPr>
              <w:rPr>
                <w:sz w:val="18"/>
                <w:szCs w:val="18"/>
              </w:rPr>
            </w:pPr>
          </w:p>
          <w:p w14:paraId="514BD32D" w14:textId="77777777" w:rsidR="00977232" w:rsidRDefault="00977232" w:rsidP="002D7975">
            <w:pPr>
              <w:rPr>
                <w:sz w:val="18"/>
                <w:szCs w:val="18"/>
              </w:rPr>
            </w:pPr>
          </w:p>
          <w:p w14:paraId="64F15656" w14:textId="77777777" w:rsidR="00977232" w:rsidRDefault="00977232" w:rsidP="002D7975">
            <w:pPr>
              <w:rPr>
                <w:sz w:val="18"/>
                <w:szCs w:val="18"/>
              </w:rPr>
            </w:pPr>
          </w:p>
          <w:p w14:paraId="198A1E26" w14:textId="77777777" w:rsidR="00977232" w:rsidRDefault="00977232" w:rsidP="002D7975">
            <w:pPr>
              <w:rPr>
                <w:sz w:val="18"/>
                <w:szCs w:val="18"/>
              </w:rPr>
            </w:pPr>
          </w:p>
          <w:p w14:paraId="62B369C6" w14:textId="77777777" w:rsidR="00977232" w:rsidRDefault="00977232" w:rsidP="002D7975">
            <w:pPr>
              <w:rPr>
                <w:sz w:val="18"/>
                <w:szCs w:val="18"/>
              </w:rPr>
            </w:pPr>
          </w:p>
          <w:p w14:paraId="17EDC632" w14:textId="77777777" w:rsidR="00977232" w:rsidRDefault="00977232" w:rsidP="002D7975">
            <w:pPr>
              <w:rPr>
                <w:sz w:val="18"/>
                <w:szCs w:val="18"/>
              </w:rPr>
            </w:pPr>
          </w:p>
          <w:p w14:paraId="17D929E8" w14:textId="77777777" w:rsidR="0045630B" w:rsidRPr="005C7343" w:rsidRDefault="0045630B" w:rsidP="002D7975">
            <w:pPr>
              <w:rPr>
                <w:sz w:val="18"/>
                <w:szCs w:val="18"/>
              </w:rPr>
            </w:pPr>
            <w:r w:rsidRPr="00977232">
              <w:rPr>
                <w:sz w:val="18"/>
                <w:szCs w:val="18"/>
                <w:u w:val="single"/>
              </w:rPr>
              <w:t xml:space="preserve">La France a attiré un nombre record de </w:t>
            </w:r>
            <w:r w:rsidR="00F844CC" w:rsidRPr="00977232">
              <w:rPr>
                <w:sz w:val="18"/>
                <w:szCs w:val="18"/>
                <w:u w:val="single"/>
              </w:rPr>
              <w:t>touristes</w:t>
            </w:r>
            <w:r w:rsidRPr="00977232">
              <w:rPr>
                <w:sz w:val="18"/>
                <w:szCs w:val="18"/>
                <w:u w:val="single"/>
              </w:rPr>
              <w:t xml:space="preserve"> étrangers en 2018.</w:t>
            </w:r>
            <w:r w:rsidRPr="005C7343">
              <w:rPr>
                <w:sz w:val="18"/>
                <w:szCs w:val="18"/>
              </w:rPr>
              <w:t xml:space="preserve"> Capital, le 17/05/2019</w:t>
            </w:r>
          </w:p>
          <w:p w14:paraId="01297689" w14:textId="77777777" w:rsidR="0045630B" w:rsidRPr="005C7343" w:rsidRDefault="0045630B" w:rsidP="0045630B">
            <w:pPr>
              <w:jc w:val="both"/>
              <w:rPr>
                <w:sz w:val="18"/>
                <w:szCs w:val="18"/>
              </w:rPr>
            </w:pPr>
            <w:r w:rsidRPr="005C7343">
              <w:rPr>
                <w:rFonts w:ascii="Arial" w:hAnsi="Arial" w:cs="Arial"/>
                <w:color w:val="000000"/>
                <w:sz w:val="18"/>
                <w:szCs w:val="18"/>
                <w:shd w:val="clear" w:color="auto" w:fill="FFFFFF"/>
              </w:rPr>
              <w:t>La France a battu en 2018 un nouveau record de fréquentation touristique, frôlant les 90 millions de visiteurs étrangers, malgré l'impact en toute fin d'année des "gilets jaunes", a annoncé vendredi le gouvernement. "La France demeure en 2018 la première destination mondiale", s'est félicité le gouvernement lors d'un Comité interministériel du Tourisme présidé par le Premier ministre Edouard Philippe. L'Hexagone a ainsi accueilli l'an dernier 89,4 millions de visiteurs étrangers, soit "une hausse de 3% par rapport à 2017, et un nouveau record de fréquentation", indique le communiqué. Le gouvernement ambitionne d'accueillir 100 millions de touristes internationaux d'ici fin 2020.</w:t>
            </w:r>
          </w:p>
          <w:p w14:paraId="2EB523A9" w14:textId="77777777" w:rsidR="00501E0C" w:rsidRPr="005C7343" w:rsidRDefault="00501E0C" w:rsidP="002D7975">
            <w:pPr>
              <w:rPr>
                <w:sz w:val="18"/>
                <w:szCs w:val="18"/>
              </w:rPr>
            </w:pPr>
          </w:p>
        </w:tc>
        <w:tc>
          <w:tcPr>
            <w:tcW w:w="2977" w:type="dxa"/>
          </w:tcPr>
          <w:p w14:paraId="7625E595" w14:textId="77777777" w:rsidR="00A6516B" w:rsidRPr="005C7343" w:rsidRDefault="00A6516B" w:rsidP="002D7975">
            <w:pPr>
              <w:rPr>
                <w:sz w:val="18"/>
                <w:szCs w:val="18"/>
              </w:rPr>
            </w:pPr>
          </w:p>
        </w:tc>
      </w:tr>
      <w:tr w:rsidR="00A6516B" w:rsidRPr="005C7343" w14:paraId="411C501C" w14:textId="77777777" w:rsidTr="00AE4608">
        <w:tc>
          <w:tcPr>
            <w:tcW w:w="6113" w:type="dxa"/>
          </w:tcPr>
          <w:p w14:paraId="4A85BA33" w14:textId="77777777" w:rsidR="00A6516B" w:rsidRPr="005C7343" w:rsidRDefault="00A6516B" w:rsidP="002D7975">
            <w:pPr>
              <w:pStyle w:val="Paragraphedeliste"/>
              <w:numPr>
                <w:ilvl w:val="0"/>
                <w:numId w:val="9"/>
              </w:numPr>
              <w:rPr>
                <w:color w:val="1F497D" w:themeColor="text2"/>
                <w:sz w:val="18"/>
                <w:szCs w:val="18"/>
              </w:rPr>
            </w:pPr>
            <w:r w:rsidRPr="005C7343">
              <w:rPr>
                <w:color w:val="1F497D" w:themeColor="text2"/>
                <w:sz w:val="18"/>
                <w:szCs w:val="18"/>
              </w:rPr>
              <w:t>Une inégale attractivité des territoires français</w:t>
            </w:r>
          </w:p>
        </w:tc>
        <w:tc>
          <w:tcPr>
            <w:tcW w:w="5670" w:type="dxa"/>
          </w:tcPr>
          <w:p w14:paraId="07452294" w14:textId="77777777" w:rsidR="00A6516B" w:rsidRPr="005C7343" w:rsidRDefault="00A6516B" w:rsidP="002D7975">
            <w:pPr>
              <w:rPr>
                <w:sz w:val="18"/>
                <w:szCs w:val="18"/>
              </w:rPr>
            </w:pPr>
          </w:p>
        </w:tc>
        <w:tc>
          <w:tcPr>
            <w:tcW w:w="2977" w:type="dxa"/>
          </w:tcPr>
          <w:p w14:paraId="024C3866" w14:textId="77777777" w:rsidR="00A6516B" w:rsidRPr="005C7343" w:rsidRDefault="00A6516B" w:rsidP="002D7975">
            <w:pPr>
              <w:rPr>
                <w:sz w:val="18"/>
                <w:szCs w:val="18"/>
              </w:rPr>
            </w:pPr>
          </w:p>
        </w:tc>
      </w:tr>
      <w:tr w:rsidR="00A6516B" w:rsidRPr="005C7343" w14:paraId="6F5416F8" w14:textId="77777777" w:rsidTr="00AE4608">
        <w:tc>
          <w:tcPr>
            <w:tcW w:w="6113" w:type="dxa"/>
          </w:tcPr>
          <w:p w14:paraId="763A1EB5" w14:textId="77777777" w:rsidR="00A6516B" w:rsidRPr="005C7343" w:rsidRDefault="00A6516B" w:rsidP="002D7975">
            <w:pPr>
              <w:pStyle w:val="Paragraphedeliste"/>
              <w:numPr>
                <w:ilvl w:val="0"/>
                <w:numId w:val="10"/>
              </w:numPr>
              <w:rPr>
                <w:color w:val="1F497D" w:themeColor="text2"/>
                <w:sz w:val="18"/>
                <w:szCs w:val="18"/>
              </w:rPr>
            </w:pPr>
            <w:r w:rsidRPr="005C7343">
              <w:rPr>
                <w:color w:val="1F497D" w:themeColor="text2"/>
                <w:sz w:val="18"/>
                <w:szCs w:val="18"/>
              </w:rPr>
              <w:lastRenderedPageBreak/>
              <w:t>Mondialisation et recomposition des territoires</w:t>
            </w:r>
          </w:p>
          <w:p w14:paraId="2EB9031C" w14:textId="77777777" w:rsidR="00227489" w:rsidRPr="005C7343" w:rsidRDefault="00227489" w:rsidP="00227489">
            <w:pPr>
              <w:rPr>
                <w:sz w:val="18"/>
                <w:szCs w:val="18"/>
              </w:rPr>
            </w:pPr>
            <w:r w:rsidRPr="005C7343">
              <w:rPr>
                <w:sz w:val="18"/>
                <w:szCs w:val="18"/>
              </w:rPr>
              <w:t>La mondialisation a entraîné des recompositions des territoires français, tous les espaces n’étant pas attractifs. Les anciens espaces industriels (Nord et Lorraine) ont du mal à se reconvertir et à retrouver de l’attractivité. De nombreuses délocalisations les ont touchés.</w:t>
            </w:r>
          </w:p>
          <w:p w14:paraId="0AB91EAB" w14:textId="77777777" w:rsidR="00227489" w:rsidRPr="005C7343" w:rsidRDefault="00227489" w:rsidP="00227489">
            <w:pPr>
              <w:rPr>
                <w:sz w:val="18"/>
                <w:szCs w:val="18"/>
              </w:rPr>
            </w:pPr>
            <w:r w:rsidRPr="005C7343">
              <w:rPr>
                <w:sz w:val="18"/>
                <w:szCs w:val="18"/>
              </w:rPr>
              <w:t xml:space="preserve">Dans le contexte de la mondialisation, tous les territoires sont en compétition. C’est le cas </w:t>
            </w:r>
            <w:proofErr w:type="gramStart"/>
            <w:r w:rsidRPr="005C7343">
              <w:rPr>
                <w:sz w:val="18"/>
                <w:szCs w:val="18"/>
              </w:rPr>
              <w:t>des  métropoles</w:t>
            </w:r>
            <w:proofErr w:type="gramEnd"/>
            <w:r w:rsidRPr="005C7343">
              <w:rPr>
                <w:sz w:val="18"/>
                <w:szCs w:val="18"/>
              </w:rPr>
              <w:t xml:space="preserve"> françaises et surtout de Paris, en concurrence avec Londres ou New York, notamment pour attirer les sièges sociaux des FTN.</w:t>
            </w:r>
          </w:p>
        </w:tc>
        <w:tc>
          <w:tcPr>
            <w:tcW w:w="5670" w:type="dxa"/>
          </w:tcPr>
          <w:p w14:paraId="7ADA4342" w14:textId="77777777" w:rsidR="00A6516B" w:rsidRPr="005C7343" w:rsidRDefault="009B2E88" w:rsidP="002D7975">
            <w:pPr>
              <w:rPr>
                <w:sz w:val="18"/>
                <w:szCs w:val="18"/>
              </w:rPr>
            </w:pPr>
            <w:hyperlink r:id="rId15" w:history="1">
              <w:r w:rsidR="0045630B" w:rsidRPr="005C7343">
                <w:rPr>
                  <w:rStyle w:val="Lienhypertexte"/>
                  <w:sz w:val="18"/>
                  <w:szCs w:val="18"/>
                </w:rPr>
                <w:t>https://www.entreprises.cci-paris-idf.fr/web/cci92/paris-la-defense</w:t>
              </w:r>
            </w:hyperlink>
            <w:r w:rsidR="0045630B" w:rsidRPr="005C7343">
              <w:rPr>
                <w:noProof/>
                <w:sz w:val="18"/>
                <w:szCs w:val="18"/>
                <w:lang w:eastAsia="fr-FR"/>
              </w:rPr>
              <w:drawing>
                <wp:anchor distT="0" distB="0" distL="114300" distR="114300" simplePos="0" relativeHeight="251662336" behindDoc="1" locked="0" layoutInCell="1" allowOverlap="1" wp14:anchorId="081A7654" wp14:editId="7A3A2464">
                  <wp:simplePos x="0" y="0"/>
                  <wp:positionH relativeFrom="column">
                    <wp:posOffset>20993</wp:posOffset>
                  </wp:positionH>
                  <wp:positionV relativeFrom="paragraph">
                    <wp:posOffset>-2891</wp:posOffset>
                  </wp:positionV>
                  <wp:extent cx="2505786" cy="1999397"/>
                  <wp:effectExtent l="19050" t="0" r="8814" b="0"/>
                  <wp:wrapTight wrapText="bothSides">
                    <wp:wrapPolygon edited="0">
                      <wp:start x="-164" y="0"/>
                      <wp:lineTo x="-164" y="21403"/>
                      <wp:lineTo x="21676" y="21403"/>
                      <wp:lineTo x="21676" y="0"/>
                      <wp:lineTo x="-164"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505786" cy="1999397"/>
                          </a:xfrm>
                          <a:prstGeom prst="rect">
                            <a:avLst/>
                          </a:prstGeom>
                          <a:noFill/>
                          <a:ln w="9525">
                            <a:noFill/>
                            <a:miter lim="800000"/>
                            <a:headEnd/>
                            <a:tailEnd/>
                          </a:ln>
                        </pic:spPr>
                      </pic:pic>
                    </a:graphicData>
                  </a:graphic>
                </wp:anchor>
              </w:drawing>
            </w:r>
          </w:p>
        </w:tc>
        <w:tc>
          <w:tcPr>
            <w:tcW w:w="2977" w:type="dxa"/>
          </w:tcPr>
          <w:p w14:paraId="22534393" w14:textId="77777777" w:rsidR="00A6516B" w:rsidRPr="005C7343" w:rsidRDefault="00A6516B" w:rsidP="002D7975">
            <w:pPr>
              <w:rPr>
                <w:sz w:val="18"/>
                <w:szCs w:val="18"/>
              </w:rPr>
            </w:pPr>
          </w:p>
        </w:tc>
      </w:tr>
      <w:tr w:rsidR="00A6516B" w:rsidRPr="005C7343" w14:paraId="3502245A" w14:textId="77777777" w:rsidTr="00AE4608">
        <w:tc>
          <w:tcPr>
            <w:tcW w:w="6113" w:type="dxa"/>
          </w:tcPr>
          <w:p w14:paraId="08022D9F" w14:textId="77777777" w:rsidR="00A6516B" w:rsidRPr="005C7343" w:rsidRDefault="00A6516B" w:rsidP="002D7975">
            <w:pPr>
              <w:pStyle w:val="Paragraphedeliste"/>
              <w:numPr>
                <w:ilvl w:val="0"/>
                <w:numId w:val="10"/>
              </w:numPr>
              <w:rPr>
                <w:color w:val="1F497D" w:themeColor="text2"/>
                <w:sz w:val="18"/>
                <w:szCs w:val="18"/>
              </w:rPr>
            </w:pPr>
            <w:r w:rsidRPr="005C7343">
              <w:rPr>
                <w:color w:val="1F497D" w:themeColor="text2"/>
                <w:sz w:val="18"/>
                <w:szCs w:val="18"/>
              </w:rPr>
              <w:t>Paris, métropole mondiale</w:t>
            </w:r>
          </w:p>
          <w:p w14:paraId="569CD43F" w14:textId="77777777" w:rsidR="003A5B89" w:rsidRPr="005C7343" w:rsidRDefault="003A5B89" w:rsidP="003A5B89">
            <w:pPr>
              <w:rPr>
                <w:sz w:val="18"/>
                <w:szCs w:val="18"/>
              </w:rPr>
            </w:pPr>
            <w:r w:rsidRPr="005C7343">
              <w:rPr>
                <w:sz w:val="18"/>
                <w:szCs w:val="18"/>
              </w:rPr>
              <w:t>La métropole parisienne est la plus attractive du territoire. Les activités économiques de conception, de recherche et développement ou de finance y sont concentrées. Elle attire aussi le tourisme d’affaires. Les étudiants étrangers sont attirés par la concentration de grandes écoles et d’université.</w:t>
            </w:r>
          </w:p>
        </w:tc>
        <w:tc>
          <w:tcPr>
            <w:tcW w:w="5670" w:type="dxa"/>
          </w:tcPr>
          <w:p w14:paraId="59876A86" w14:textId="77777777" w:rsidR="00A6516B" w:rsidRPr="005C7343" w:rsidRDefault="00F844CC" w:rsidP="002D7975">
            <w:pPr>
              <w:rPr>
                <w:sz w:val="18"/>
                <w:szCs w:val="18"/>
              </w:rPr>
            </w:pPr>
            <w:r w:rsidRPr="005C7343">
              <w:rPr>
                <w:noProof/>
                <w:sz w:val="18"/>
                <w:szCs w:val="18"/>
                <w:lang w:eastAsia="fr-FR"/>
              </w:rPr>
              <w:drawing>
                <wp:inline distT="0" distB="0" distL="0" distR="0" wp14:anchorId="23931328" wp14:editId="5C529EB3">
                  <wp:extent cx="2504440" cy="131699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504440" cy="1316990"/>
                          </a:xfrm>
                          <a:prstGeom prst="rect">
                            <a:avLst/>
                          </a:prstGeom>
                          <a:noFill/>
                          <a:ln w="9525">
                            <a:noFill/>
                            <a:miter lim="800000"/>
                            <a:headEnd/>
                            <a:tailEnd/>
                          </a:ln>
                        </pic:spPr>
                      </pic:pic>
                    </a:graphicData>
                  </a:graphic>
                </wp:inline>
              </w:drawing>
            </w:r>
          </w:p>
        </w:tc>
        <w:tc>
          <w:tcPr>
            <w:tcW w:w="2977" w:type="dxa"/>
          </w:tcPr>
          <w:p w14:paraId="3B0E7743" w14:textId="77777777" w:rsidR="00A6516B" w:rsidRPr="005C7343" w:rsidRDefault="00A6516B" w:rsidP="002D7975">
            <w:pPr>
              <w:rPr>
                <w:sz w:val="18"/>
                <w:szCs w:val="18"/>
              </w:rPr>
            </w:pPr>
          </w:p>
        </w:tc>
      </w:tr>
      <w:tr w:rsidR="00A6516B" w:rsidRPr="005C7343" w14:paraId="0AF589E1" w14:textId="77777777" w:rsidTr="00AE4608">
        <w:tc>
          <w:tcPr>
            <w:tcW w:w="6113" w:type="dxa"/>
          </w:tcPr>
          <w:p w14:paraId="2E395076" w14:textId="77777777" w:rsidR="00A6516B" w:rsidRPr="005C7343" w:rsidRDefault="00A6516B" w:rsidP="00207AB6">
            <w:pPr>
              <w:pStyle w:val="Paragraphedeliste"/>
              <w:numPr>
                <w:ilvl w:val="0"/>
                <w:numId w:val="10"/>
              </w:numPr>
              <w:rPr>
                <w:color w:val="1F497D" w:themeColor="text2"/>
                <w:sz w:val="18"/>
                <w:szCs w:val="18"/>
              </w:rPr>
            </w:pPr>
            <w:r w:rsidRPr="005C7343">
              <w:rPr>
                <w:color w:val="1F497D" w:themeColor="text2"/>
                <w:sz w:val="18"/>
                <w:szCs w:val="18"/>
              </w:rPr>
              <w:t>A l’échelle régionale, des territoires inégalement attractifs</w:t>
            </w:r>
          </w:p>
          <w:p w14:paraId="67D08872" w14:textId="77777777" w:rsidR="003A5B89" w:rsidRPr="005C7343" w:rsidRDefault="003A5B89" w:rsidP="003A5B89">
            <w:pPr>
              <w:rPr>
                <w:sz w:val="18"/>
                <w:szCs w:val="18"/>
              </w:rPr>
            </w:pPr>
            <w:r w:rsidRPr="005C7343">
              <w:rPr>
                <w:sz w:val="18"/>
                <w:szCs w:val="18"/>
              </w:rPr>
              <w:t>Certains territoires sont assez bien intégrés dans la mondialisation. Les métropoles de Lille</w:t>
            </w:r>
            <w:r w:rsidR="008418E8" w:rsidRPr="005C7343">
              <w:rPr>
                <w:sz w:val="18"/>
                <w:szCs w:val="18"/>
              </w:rPr>
              <w:t xml:space="preserve"> et de</w:t>
            </w:r>
            <w:r w:rsidRPr="005C7343">
              <w:rPr>
                <w:sz w:val="18"/>
                <w:szCs w:val="18"/>
              </w:rPr>
              <w:t xml:space="preserve"> Lyon possèdent des quartiers d’affaires attractifs, attirent des IDE et accueillent des institutions (Interpol à Lyon). Toulouse attire des investissements dans l’aéronautique, Nice reçoit de nombreux flux touristiques.</w:t>
            </w:r>
          </w:p>
          <w:p w14:paraId="460F657D" w14:textId="77777777" w:rsidR="008418E8" w:rsidRPr="005C7343" w:rsidRDefault="008418E8" w:rsidP="003A5B89">
            <w:pPr>
              <w:rPr>
                <w:sz w:val="18"/>
                <w:szCs w:val="18"/>
              </w:rPr>
            </w:pPr>
            <w:r w:rsidRPr="005C7343">
              <w:rPr>
                <w:sz w:val="18"/>
                <w:szCs w:val="18"/>
              </w:rPr>
              <w:t>Cependant, d’autres territoires semblent être des espaces oubliés de la mondialisation. Les villes petites ou moyennes, les espaces ruraux non spécialisés, les territoires ultramarins sont à l’écart des flux de la mondialisation.</w:t>
            </w:r>
          </w:p>
          <w:p w14:paraId="57B551B6" w14:textId="77777777" w:rsidR="003A5B89" w:rsidRPr="005C7343" w:rsidRDefault="003A5B89" w:rsidP="003A5B89">
            <w:pPr>
              <w:rPr>
                <w:sz w:val="18"/>
                <w:szCs w:val="18"/>
              </w:rPr>
            </w:pPr>
          </w:p>
        </w:tc>
        <w:tc>
          <w:tcPr>
            <w:tcW w:w="5670" w:type="dxa"/>
          </w:tcPr>
          <w:p w14:paraId="620CA322" w14:textId="77777777" w:rsidR="00A6516B" w:rsidRPr="005C7343" w:rsidRDefault="00A6516B" w:rsidP="002D7975">
            <w:pPr>
              <w:rPr>
                <w:sz w:val="18"/>
                <w:szCs w:val="18"/>
              </w:rPr>
            </w:pPr>
          </w:p>
        </w:tc>
        <w:tc>
          <w:tcPr>
            <w:tcW w:w="2977" w:type="dxa"/>
          </w:tcPr>
          <w:p w14:paraId="19DB3E66" w14:textId="77777777" w:rsidR="00A6516B" w:rsidRPr="005C7343" w:rsidRDefault="00A6516B" w:rsidP="002D7975">
            <w:pPr>
              <w:rPr>
                <w:sz w:val="18"/>
                <w:szCs w:val="18"/>
              </w:rPr>
            </w:pPr>
          </w:p>
        </w:tc>
      </w:tr>
    </w:tbl>
    <w:p w14:paraId="08B72068" w14:textId="77777777" w:rsidR="002D7975" w:rsidRPr="005C7343" w:rsidRDefault="002D7975" w:rsidP="002D7975">
      <w:pPr>
        <w:rPr>
          <w:sz w:val="18"/>
          <w:szCs w:val="18"/>
        </w:rPr>
      </w:pPr>
    </w:p>
    <w:p w14:paraId="7462FAF0" w14:textId="77777777" w:rsidR="00F844CC" w:rsidRPr="005C7343" w:rsidRDefault="00F844CC" w:rsidP="002D7975">
      <w:pPr>
        <w:rPr>
          <w:sz w:val="18"/>
          <w:szCs w:val="18"/>
        </w:rPr>
      </w:pPr>
    </w:p>
    <w:p w14:paraId="1441BC21" w14:textId="77777777" w:rsidR="00F844CC" w:rsidRDefault="00F844CC" w:rsidP="002D7975">
      <w:pPr>
        <w:rPr>
          <w:sz w:val="20"/>
          <w:szCs w:val="20"/>
        </w:rPr>
      </w:pPr>
    </w:p>
    <w:p w14:paraId="38DB0A0B" w14:textId="77777777" w:rsidR="00F844CC" w:rsidRPr="008418E8" w:rsidRDefault="00F844CC" w:rsidP="00F844CC">
      <w:pPr>
        <w:rPr>
          <w:rFonts w:ascii="Trebuchet MS" w:hAnsi="Trebuchet MS"/>
          <w:sz w:val="20"/>
          <w:szCs w:val="20"/>
        </w:rPr>
      </w:pPr>
      <w:r w:rsidRPr="008418E8">
        <w:rPr>
          <w:rFonts w:ascii="Trebuchet MS" w:hAnsi="Trebuchet MS"/>
          <w:sz w:val="20"/>
          <w:szCs w:val="20"/>
        </w:rPr>
        <w:lastRenderedPageBreak/>
        <w:t>Fiché démarche élèves </w:t>
      </w:r>
      <w:r>
        <w:rPr>
          <w:rFonts w:ascii="Trebuchet MS" w:hAnsi="Trebuchet MS"/>
          <w:sz w:val="20"/>
          <w:szCs w:val="20"/>
        </w:rPr>
        <w:t>(</w:t>
      </w:r>
      <w:r>
        <w:rPr>
          <w:rFonts w:ascii="Trebuchet MS" w:hAnsi="Trebuchet MS"/>
          <w:color w:val="4F81BD" w:themeColor="accent1"/>
          <w:sz w:val="20"/>
          <w:szCs w:val="20"/>
        </w:rPr>
        <w:t>corrigé</w:t>
      </w:r>
      <w:proofErr w:type="gramStart"/>
      <w:r>
        <w:rPr>
          <w:rFonts w:ascii="Trebuchet MS" w:hAnsi="Trebuchet MS"/>
          <w:sz w:val="20"/>
          <w:szCs w:val="20"/>
        </w:rPr>
        <w:t>)</w:t>
      </w:r>
      <w:r w:rsidRPr="008418E8">
        <w:rPr>
          <w:rFonts w:ascii="Trebuchet MS" w:hAnsi="Trebuchet MS"/>
          <w:sz w:val="20"/>
          <w:szCs w:val="20"/>
        </w:rPr>
        <w:t>:</w:t>
      </w:r>
      <w:proofErr w:type="gramEnd"/>
      <w:r w:rsidRPr="008418E8">
        <w:rPr>
          <w:rFonts w:ascii="Trebuchet MS" w:hAnsi="Trebuchet MS"/>
          <w:sz w:val="20"/>
          <w:szCs w:val="20"/>
        </w:rPr>
        <w:t xml:space="preserve"> La France : un rayonnement international différencié et une inégale attractivité dans la mondialisation</w:t>
      </w:r>
    </w:p>
    <w:p w14:paraId="461D097C" w14:textId="77777777" w:rsidR="00F844CC" w:rsidRPr="008418E8" w:rsidRDefault="00F844CC" w:rsidP="00F844CC">
      <w:pPr>
        <w:pStyle w:val="Sansinterligne"/>
        <w:rPr>
          <w:rFonts w:ascii="Trebuchet MS" w:hAnsi="Trebuchet MS"/>
          <w:b/>
          <w:sz w:val="20"/>
          <w:szCs w:val="20"/>
        </w:rPr>
      </w:pPr>
      <w:r w:rsidRPr="008418E8">
        <w:rPr>
          <w:rFonts w:ascii="Trebuchet MS" w:hAnsi="Trebuchet MS"/>
          <w:sz w:val="20"/>
          <w:szCs w:val="20"/>
        </w:rPr>
        <w:t xml:space="preserve">Consigne : </w:t>
      </w:r>
      <w:r w:rsidRPr="008418E8">
        <w:rPr>
          <w:rFonts w:ascii="Trebuchet MS" w:hAnsi="Trebuchet MS"/>
          <w:b/>
          <w:sz w:val="20"/>
          <w:szCs w:val="20"/>
        </w:rPr>
        <w:t xml:space="preserve">À partir du texte et des documents proposés, vous réaliserez un croquis sur le fond de carte </w:t>
      </w:r>
      <w:proofErr w:type="gramStart"/>
      <w:r w:rsidRPr="008418E8">
        <w:rPr>
          <w:rFonts w:ascii="Trebuchet MS" w:hAnsi="Trebuchet MS"/>
          <w:b/>
          <w:sz w:val="20"/>
          <w:szCs w:val="20"/>
        </w:rPr>
        <w:t>fourni  correspondant</w:t>
      </w:r>
      <w:proofErr w:type="gramEnd"/>
      <w:r w:rsidRPr="008418E8">
        <w:rPr>
          <w:rFonts w:ascii="Trebuchet MS" w:hAnsi="Trebuchet MS"/>
          <w:b/>
          <w:sz w:val="20"/>
          <w:szCs w:val="20"/>
        </w:rPr>
        <w:t xml:space="preserve"> au sujet suivant : « </w:t>
      </w:r>
      <w:r w:rsidRPr="008418E8">
        <w:rPr>
          <w:rFonts w:ascii="Trebuchet MS" w:hAnsi="Trebuchet MS"/>
          <w:sz w:val="20"/>
          <w:szCs w:val="20"/>
        </w:rPr>
        <w:t>La France : un rayonnement international différencié et une inégale attractivité dans la mondialisation</w:t>
      </w:r>
      <w:r w:rsidRPr="008418E8">
        <w:rPr>
          <w:rFonts w:ascii="Trebuchet MS" w:hAnsi="Trebuchet MS"/>
          <w:b/>
          <w:sz w:val="20"/>
          <w:szCs w:val="20"/>
        </w:rPr>
        <w:t>.</w:t>
      </w:r>
    </w:p>
    <w:p w14:paraId="6301AA71" w14:textId="77777777" w:rsidR="00F844CC" w:rsidRDefault="00F844CC" w:rsidP="002D7975">
      <w:pPr>
        <w:rPr>
          <w:sz w:val="20"/>
          <w:szCs w:val="20"/>
        </w:rPr>
      </w:pPr>
    </w:p>
    <w:tbl>
      <w:tblPr>
        <w:tblStyle w:val="Grilledutableau"/>
        <w:tblW w:w="12634" w:type="dxa"/>
        <w:tblInd w:w="-902" w:type="dxa"/>
        <w:tblLayout w:type="fixed"/>
        <w:tblLook w:val="04A0" w:firstRow="1" w:lastRow="0" w:firstColumn="1" w:lastColumn="0" w:noHBand="0" w:noVBand="1"/>
      </w:tblPr>
      <w:tblGrid>
        <w:gridCol w:w="4412"/>
        <w:gridCol w:w="4820"/>
        <w:gridCol w:w="3402"/>
      </w:tblGrid>
      <w:tr w:rsidR="00D44DBA" w:rsidRPr="008418E8" w14:paraId="16CE7F88" w14:textId="77777777" w:rsidTr="00D44DBA">
        <w:tc>
          <w:tcPr>
            <w:tcW w:w="4412" w:type="dxa"/>
          </w:tcPr>
          <w:p w14:paraId="51F4AD6E" w14:textId="77777777" w:rsidR="00D44DBA" w:rsidRPr="008418E8" w:rsidRDefault="00D44DBA" w:rsidP="00F95532">
            <w:pPr>
              <w:pStyle w:val="Paragraphedeliste"/>
              <w:rPr>
                <w:b/>
                <w:sz w:val="20"/>
                <w:szCs w:val="20"/>
              </w:rPr>
            </w:pPr>
            <w:r w:rsidRPr="008418E8">
              <w:rPr>
                <w:b/>
                <w:sz w:val="20"/>
                <w:szCs w:val="20"/>
              </w:rPr>
              <w:t>Cours :</w:t>
            </w:r>
          </w:p>
        </w:tc>
        <w:tc>
          <w:tcPr>
            <w:tcW w:w="4820" w:type="dxa"/>
          </w:tcPr>
          <w:p w14:paraId="32AE42E2" w14:textId="77777777" w:rsidR="00D44DBA" w:rsidRPr="008418E8" w:rsidRDefault="00D44DBA" w:rsidP="00F95532">
            <w:pPr>
              <w:rPr>
                <w:b/>
                <w:sz w:val="20"/>
                <w:szCs w:val="20"/>
              </w:rPr>
            </w:pPr>
            <w:r w:rsidRPr="008418E8">
              <w:rPr>
                <w:b/>
                <w:sz w:val="20"/>
                <w:szCs w:val="20"/>
              </w:rPr>
              <w:t>Documents supports :</w:t>
            </w:r>
          </w:p>
        </w:tc>
        <w:tc>
          <w:tcPr>
            <w:tcW w:w="3402" w:type="dxa"/>
          </w:tcPr>
          <w:p w14:paraId="62489D7C" w14:textId="77777777" w:rsidR="00D44DBA" w:rsidRPr="008418E8" w:rsidRDefault="00D44DBA" w:rsidP="00F95532">
            <w:pPr>
              <w:rPr>
                <w:b/>
                <w:sz w:val="20"/>
                <w:szCs w:val="20"/>
              </w:rPr>
            </w:pPr>
            <w:r>
              <w:rPr>
                <w:b/>
                <w:sz w:val="20"/>
                <w:szCs w:val="20"/>
              </w:rPr>
              <w:t>Propositions de figurés</w:t>
            </w:r>
          </w:p>
        </w:tc>
      </w:tr>
      <w:tr w:rsidR="00D44DBA" w:rsidRPr="008418E8" w14:paraId="2B1653D0" w14:textId="77777777" w:rsidTr="00D44DBA">
        <w:tc>
          <w:tcPr>
            <w:tcW w:w="4412" w:type="dxa"/>
          </w:tcPr>
          <w:p w14:paraId="0AFF43F3" w14:textId="77777777" w:rsidR="00D44DBA" w:rsidRPr="00D44DBA" w:rsidRDefault="00D44DBA" w:rsidP="00D44DBA">
            <w:pPr>
              <w:rPr>
                <w:color w:val="1F497D" w:themeColor="text2"/>
                <w:sz w:val="20"/>
                <w:szCs w:val="20"/>
              </w:rPr>
            </w:pPr>
            <w:proofErr w:type="spellStart"/>
            <w:r>
              <w:rPr>
                <w:color w:val="1F497D" w:themeColor="text2"/>
                <w:sz w:val="20"/>
                <w:szCs w:val="20"/>
              </w:rPr>
              <w:t>I.</w:t>
            </w:r>
            <w:r w:rsidRPr="00D44DBA">
              <w:rPr>
                <w:color w:val="1F497D" w:themeColor="text2"/>
                <w:sz w:val="20"/>
                <w:szCs w:val="20"/>
              </w:rPr>
              <w:t>La</w:t>
            </w:r>
            <w:proofErr w:type="spellEnd"/>
            <w:r w:rsidRPr="00D44DBA">
              <w:rPr>
                <w:color w:val="1F497D" w:themeColor="text2"/>
                <w:sz w:val="20"/>
                <w:szCs w:val="20"/>
              </w:rPr>
              <w:t xml:space="preserve"> France dans le monde, un rayonnement différencié</w:t>
            </w:r>
          </w:p>
        </w:tc>
        <w:tc>
          <w:tcPr>
            <w:tcW w:w="4820" w:type="dxa"/>
          </w:tcPr>
          <w:p w14:paraId="7DDE75F3" w14:textId="77777777" w:rsidR="00D44DBA" w:rsidRPr="008418E8" w:rsidRDefault="00D44DBA" w:rsidP="00F95532">
            <w:pPr>
              <w:rPr>
                <w:sz w:val="20"/>
                <w:szCs w:val="20"/>
              </w:rPr>
            </w:pPr>
          </w:p>
        </w:tc>
        <w:tc>
          <w:tcPr>
            <w:tcW w:w="3402" w:type="dxa"/>
          </w:tcPr>
          <w:p w14:paraId="5A5FDFB7" w14:textId="77777777" w:rsidR="00D44DBA" w:rsidRPr="008418E8" w:rsidRDefault="00D44DBA" w:rsidP="00F95532">
            <w:pPr>
              <w:rPr>
                <w:sz w:val="20"/>
                <w:szCs w:val="20"/>
              </w:rPr>
            </w:pPr>
          </w:p>
        </w:tc>
      </w:tr>
      <w:tr w:rsidR="00D44DBA" w:rsidRPr="00BD570A" w14:paraId="0FB03E4A" w14:textId="77777777" w:rsidTr="00D44DBA">
        <w:tc>
          <w:tcPr>
            <w:tcW w:w="4412" w:type="dxa"/>
          </w:tcPr>
          <w:p w14:paraId="129A0E5C" w14:textId="77777777" w:rsidR="00D44DBA" w:rsidRPr="00D44DBA" w:rsidRDefault="00D44DBA" w:rsidP="00D44DBA">
            <w:pPr>
              <w:pStyle w:val="Paragraphedeliste"/>
              <w:numPr>
                <w:ilvl w:val="0"/>
                <w:numId w:val="11"/>
              </w:numPr>
              <w:rPr>
                <w:color w:val="1F497D" w:themeColor="text2"/>
                <w:sz w:val="20"/>
                <w:szCs w:val="20"/>
              </w:rPr>
            </w:pPr>
            <w:r w:rsidRPr="00D44DBA">
              <w:rPr>
                <w:color w:val="1F497D" w:themeColor="text2"/>
                <w:sz w:val="20"/>
                <w:szCs w:val="20"/>
              </w:rPr>
              <w:t>La France, une influence géopolitique mondiale</w:t>
            </w:r>
          </w:p>
          <w:p w14:paraId="3B2590F3" w14:textId="77777777" w:rsidR="00D44DBA" w:rsidRPr="008418E8" w:rsidRDefault="00D44DBA" w:rsidP="00F95532">
            <w:pPr>
              <w:rPr>
                <w:sz w:val="20"/>
                <w:szCs w:val="20"/>
              </w:rPr>
            </w:pPr>
            <w:r w:rsidRPr="008418E8">
              <w:rPr>
                <w:sz w:val="20"/>
                <w:szCs w:val="20"/>
              </w:rPr>
              <w:t>Le rayonnement de la France s’exerce sur le plan politique :</w:t>
            </w:r>
          </w:p>
          <w:p w14:paraId="2B369697" w14:textId="77777777" w:rsidR="00D44DBA" w:rsidRPr="008418E8" w:rsidRDefault="00D44DBA" w:rsidP="00F95532">
            <w:pPr>
              <w:rPr>
                <w:sz w:val="20"/>
                <w:szCs w:val="20"/>
              </w:rPr>
            </w:pPr>
            <w:r w:rsidRPr="008418E8">
              <w:rPr>
                <w:sz w:val="20"/>
                <w:szCs w:val="20"/>
              </w:rPr>
              <w:t xml:space="preserve">Elle est </w:t>
            </w:r>
            <w:r w:rsidRPr="00F844CC">
              <w:rPr>
                <w:sz w:val="20"/>
                <w:szCs w:val="20"/>
                <w:u w:val="single"/>
              </w:rPr>
              <w:t>membre permanent du Conseil de sécurité de l’ONU et des institutions internationales siègent à Paris comme l’Unesco et l’OCDE</w:t>
            </w:r>
            <w:r w:rsidRPr="008418E8">
              <w:rPr>
                <w:sz w:val="20"/>
                <w:szCs w:val="20"/>
              </w:rPr>
              <w:t xml:space="preserve">. La France possède aussi un </w:t>
            </w:r>
            <w:r w:rsidRPr="00F844CC">
              <w:rPr>
                <w:sz w:val="20"/>
                <w:szCs w:val="20"/>
                <w:u w:val="single"/>
              </w:rPr>
              <w:t>vaste réseau d’ambassades</w:t>
            </w:r>
            <w:r w:rsidRPr="008418E8">
              <w:rPr>
                <w:sz w:val="20"/>
                <w:szCs w:val="20"/>
              </w:rPr>
              <w:t>, elle dispose du 3</w:t>
            </w:r>
            <w:r w:rsidRPr="008418E8">
              <w:rPr>
                <w:sz w:val="20"/>
                <w:szCs w:val="20"/>
                <w:vertAlign w:val="superscript"/>
              </w:rPr>
              <w:t>ème</w:t>
            </w:r>
            <w:r w:rsidRPr="008418E8">
              <w:rPr>
                <w:sz w:val="20"/>
                <w:szCs w:val="20"/>
              </w:rPr>
              <w:t xml:space="preserve"> réseau mondial derrière les Etats-Unis et la Chine.</w:t>
            </w:r>
          </w:p>
          <w:p w14:paraId="683BF04D" w14:textId="77777777" w:rsidR="00D44DBA" w:rsidRPr="008418E8" w:rsidRDefault="00D44DBA" w:rsidP="00F95532">
            <w:pPr>
              <w:rPr>
                <w:sz w:val="20"/>
                <w:szCs w:val="20"/>
              </w:rPr>
            </w:pPr>
            <w:r w:rsidRPr="008418E8">
              <w:rPr>
                <w:sz w:val="20"/>
                <w:szCs w:val="20"/>
              </w:rPr>
              <w:t xml:space="preserve">Son rayonnement s’appuie sur une armée présente dans le monde entier et sur sa forte capacité militaire. </w:t>
            </w:r>
            <w:r w:rsidRPr="00F844CC">
              <w:rPr>
                <w:sz w:val="20"/>
                <w:szCs w:val="20"/>
                <w:u w:val="single"/>
              </w:rPr>
              <w:t>Grâce aux territoires ultramarins, ses forces sont présentes sur tous les continents</w:t>
            </w:r>
            <w:r w:rsidRPr="008418E8">
              <w:rPr>
                <w:sz w:val="20"/>
                <w:szCs w:val="20"/>
              </w:rPr>
              <w:t xml:space="preserve">, sans avoir </w:t>
            </w:r>
            <w:proofErr w:type="gramStart"/>
            <w:r w:rsidRPr="008418E8">
              <w:rPr>
                <w:sz w:val="20"/>
                <w:szCs w:val="20"/>
              </w:rPr>
              <w:t>cependant  la</w:t>
            </w:r>
            <w:proofErr w:type="gramEnd"/>
            <w:r w:rsidRPr="008418E8">
              <w:rPr>
                <w:sz w:val="20"/>
                <w:szCs w:val="20"/>
              </w:rPr>
              <w:t xml:space="preserve"> même capacité de projection que les Etats-Unis. </w:t>
            </w:r>
          </w:p>
        </w:tc>
        <w:tc>
          <w:tcPr>
            <w:tcW w:w="4820" w:type="dxa"/>
          </w:tcPr>
          <w:p w14:paraId="5E7EA4D2" w14:textId="77777777" w:rsidR="00D44DBA" w:rsidRPr="00BD570A" w:rsidRDefault="00D44DBA" w:rsidP="00F95532">
            <w:pPr>
              <w:rPr>
                <w:sz w:val="16"/>
                <w:szCs w:val="16"/>
              </w:rPr>
            </w:pPr>
            <w:r w:rsidRPr="00BD570A">
              <w:rPr>
                <w:noProof/>
                <w:sz w:val="16"/>
                <w:szCs w:val="16"/>
                <w:lang w:eastAsia="fr-FR"/>
              </w:rPr>
              <w:drawing>
                <wp:anchor distT="0" distB="0" distL="114300" distR="114300" simplePos="0" relativeHeight="251670528" behindDoc="1" locked="0" layoutInCell="1" allowOverlap="1" wp14:anchorId="689F2991" wp14:editId="3D0A9923">
                  <wp:simplePos x="0" y="0"/>
                  <wp:positionH relativeFrom="column">
                    <wp:posOffset>-47625</wp:posOffset>
                  </wp:positionH>
                  <wp:positionV relativeFrom="paragraph">
                    <wp:posOffset>31115</wp:posOffset>
                  </wp:positionV>
                  <wp:extent cx="2599055" cy="1842135"/>
                  <wp:effectExtent l="19050" t="0" r="0" b="0"/>
                  <wp:wrapTight wrapText="bothSides">
                    <wp:wrapPolygon edited="0">
                      <wp:start x="-158" y="0"/>
                      <wp:lineTo x="-158" y="21444"/>
                      <wp:lineTo x="21531" y="21444"/>
                      <wp:lineTo x="21531" y="0"/>
                      <wp:lineTo x="-158" y="0"/>
                    </wp:wrapPolygon>
                  </wp:wrapTight>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599055" cy="1842135"/>
                          </a:xfrm>
                          <a:prstGeom prst="rect">
                            <a:avLst/>
                          </a:prstGeom>
                          <a:noFill/>
                          <a:ln w="9525">
                            <a:noFill/>
                            <a:miter lim="800000"/>
                            <a:headEnd/>
                            <a:tailEnd/>
                          </a:ln>
                        </pic:spPr>
                      </pic:pic>
                    </a:graphicData>
                  </a:graphic>
                </wp:anchor>
              </w:drawing>
            </w:r>
          </w:p>
          <w:p w14:paraId="3B85E6E1" w14:textId="77777777" w:rsidR="00D44DBA" w:rsidRPr="00BD570A" w:rsidRDefault="009B2E88" w:rsidP="00F95532">
            <w:pPr>
              <w:rPr>
                <w:sz w:val="16"/>
                <w:szCs w:val="16"/>
              </w:rPr>
            </w:pPr>
            <w:hyperlink r:id="rId18" w:history="1">
              <w:r w:rsidR="00D44DBA" w:rsidRPr="00BD570A">
                <w:rPr>
                  <w:rStyle w:val="Lienhypertexte"/>
                  <w:sz w:val="16"/>
                  <w:szCs w:val="16"/>
                </w:rPr>
                <w:t>https://www.defense.gouv.fr/operations/rubriques_complementaires/carte-des-operations-et-missions-militaires</w:t>
              </w:r>
            </w:hyperlink>
          </w:p>
          <w:p w14:paraId="1AF7105F" w14:textId="77777777" w:rsidR="00D44DBA" w:rsidRDefault="00D44DBA" w:rsidP="00F95532">
            <w:pPr>
              <w:jc w:val="both"/>
              <w:rPr>
                <w:sz w:val="16"/>
                <w:szCs w:val="16"/>
              </w:rPr>
            </w:pPr>
            <w:r>
              <w:rPr>
                <w:sz w:val="16"/>
                <w:szCs w:val="16"/>
              </w:rPr>
              <w:t>Le réseau des ambassades françaises à l’étranger :</w:t>
            </w:r>
          </w:p>
          <w:p w14:paraId="133BBCB2" w14:textId="77777777" w:rsidR="00D44DBA" w:rsidRDefault="00D44DBA" w:rsidP="00F95532">
            <w:pPr>
              <w:jc w:val="both"/>
              <w:rPr>
                <w:sz w:val="16"/>
                <w:szCs w:val="16"/>
              </w:rPr>
            </w:pPr>
            <w:r w:rsidRPr="00BD570A">
              <w:rPr>
                <w:sz w:val="16"/>
                <w:szCs w:val="16"/>
              </w:rPr>
              <w:t xml:space="preserve">Avec 160 ambassades en 2019, la France dispose du troisième réseau d’ambassades au monde après les Etats-Unis (168 ambassades) et la Chine (164 ambassades). Elle précède ainsi ses voisins européens, le Royaume-Uni et l’Allemagne, qui en possèdent respectivement 148 et 145. Seuls 32 pays n’ont pas d’ambassadeur français résidant sur leur territoire. L’ambassadeur compétent se trouve alors en résidence dans un pays voisin. Cela s’explique par la petite taille du pays et les intérêts français minimes sur ces territoires (ex : le Belize est rattaché à l’ambassade de France au Salvador, la Gambie à celle au Sénégal, le Liechtenstein en Suisse, etc.) ou par le contexte politique (la Syrie dépend de l’ambassade de France au Liban). Deux pays toutefois n’ont aucune ambassade officielle de rattachement : la Corée du Nord et le Bhoutan. La Corée du Nord n’étant pas reconnue par la France, il y a uniquement un représentant présent sur place. La France n’entretient pas de relations diplomatiques formelles avec le Bhoutan mais les sujets concernant ce pays sont suivis de facto par l’ambassadeur de </w:t>
            </w:r>
            <w:r w:rsidRPr="00BD570A">
              <w:rPr>
                <w:sz w:val="16"/>
                <w:szCs w:val="16"/>
              </w:rPr>
              <w:lastRenderedPageBreak/>
              <w:t>France en Inde.</w:t>
            </w:r>
          </w:p>
          <w:p w14:paraId="75C2A445" w14:textId="77777777" w:rsidR="00D44DBA" w:rsidRPr="00BD570A" w:rsidRDefault="009B2E88" w:rsidP="00F95532">
            <w:pPr>
              <w:rPr>
                <w:sz w:val="16"/>
                <w:szCs w:val="16"/>
              </w:rPr>
            </w:pPr>
            <w:hyperlink r:id="rId19" w:history="1">
              <w:r w:rsidR="00D44DBA" w:rsidRPr="00BD570A">
                <w:rPr>
                  <w:rStyle w:val="Lienhypertexte"/>
                  <w:sz w:val="16"/>
                  <w:szCs w:val="16"/>
                </w:rPr>
                <w:t>https://alliancesolidaire.org/wp-content/uploads/2019/01/LE-RESEAU-DES-AMBASSADES-FRANCAISES.pdf</w:t>
              </w:r>
            </w:hyperlink>
          </w:p>
        </w:tc>
        <w:tc>
          <w:tcPr>
            <w:tcW w:w="3402" w:type="dxa"/>
          </w:tcPr>
          <w:p w14:paraId="4724E054" w14:textId="77777777" w:rsidR="00D44DBA" w:rsidRDefault="00D44DBA" w:rsidP="00F95532">
            <w:pPr>
              <w:rPr>
                <w:noProof/>
                <w:sz w:val="16"/>
                <w:szCs w:val="16"/>
                <w:lang w:eastAsia="fr-FR"/>
              </w:rPr>
            </w:pPr>
          </w:p>
          <w:p w14:paraId="6CBEDAB1" w14:textId="77777777" w:rsidR="00EB36E0" w:rsidRDefault="00EB36E0" w:rsidP="00F95532">
            <w:pPr>
              <w:rPr>
                <w:noProof/>
                <w:sz w:val="16"/>
                <w:szCs w:val="16"/>
                <w:lang w:eastAsia="fr-FR"/>
              </w:rPr>
            </w:pPr>
          </w:p>
          <w:p w14:paraId="70D8B2E1" w14:textId="77777777" w:rsidR="00EB36E0" w:rsidRDefault="00EB36E0" w:rsidP="00F95532">
            <w:pPr>
              <w:rPr>
                <w:noProof/>
                <w:sz w:val="16"/>
                <w:szCs w:val="16"/>
                <w:lang w:eastAsia="fr-FR"/>
              </w:rPr>
            </w:pPr>
          </w:p>
          <w:p w14:paraId="4453683C" w14:textId="51BF129C" w:rsidR="00EB36E0" w:rsidRDefault="00085831" w:rsidP="00F95532">
            <w:pPr>
              <w:rPr>
                <w:noProof/>
                <w:sz w:val="16"/>
                <w:szCs w:val="16"/>
                <w:lang w:eastAsia="fr-FR"/>
              </w:rPr>
            </w:pPr>
            <w:r>
              <w:rPr>
                <w:noProof/>
                <w:sz w:val="16"/>
                <w:szCs w:val="16"/>
                <w:lang w:eastAsia="fr-FR"/>
              </w:rPr>
              <mc:AlternateContent>
                <mc:Choice Requires="wps">
                  <w:drawing>
                    <wp:anchor distT="0" distB="0" distL="114300" distR="114300" simplePos="0" relativeHeight="251675648" behindDoc="0" locked="0" layoutInCell="1" allowOverlap="1" wp14:anchorId="5AA1980C" wp14:editId="6EDA8F79">
                      <wp:simplePos x="0" y="0"/>
                      <wp:positionH relativeFrom="column">
                        <wp:posOffset>81915</wp:posOffset>
                      </wp:positionH>
                      <wp:positionV relativeFrom="paragraph">
                        <wp:posOffset>74295</wp:posOffset>
                      </wp:positionV>
                      <wp:extent cx="90805" cy="111125"/>
                      <wp:effectExtent l="56515" t="48895" r="55880" b="5588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125"/>
                              </a:xfrm>
                              <a:prstGeom prst="triangle">
                                <a:avLst>
                                  <a:gd name="adj" fmla="val 50000"/>
                                </a:avLst>
                              </a:prstGeom>
                              <a:solidFill>
                                <a:srgbClr val="7030A0"/>
                              </a:solidFill>
                              <a:ln w="9525">
                                <a:solidFill>
                                  <a:srgbClr val="7030A0"/>
                                </a:solidFill>
                                <a:miter lim="800000"/>
                                <a:headEnd/>
                                <a:tailEnd/>
                              </a:ln>
                            </wps:spPr>
                            <wps:txbx>
                              <w:txbxContent>
                                <w:p w14:paraId="4E9DBC03" w14:textId="77777777" w:rsidR="00EB36E0" w:rsidRDefault="00EB36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1980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26" type="#_x0000_t5" style="position:absolute;margin-left:6.45pt;margin-top:5.85pt;width:7.15pt;height: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" fillcolor="#7030a0" strokecolor="#7030a0">
                      <v:textbox>
                        <w:txbxContent>
                          <w:p w14:paraId="4E9DBC03" w14:textId="77777777" w:rsidR="00EB36E0" w:rsidRDefault="00EB36E0"/>
                        </w:txbxContent>
                      </v:textbox>
                    </v:shape>
                  </w:pict>
                </mc:Fallback>
              </mc:AlternateContent>
            </w:r>
          </w:p>
          <w:p w14:paraId="4ED2A16F" w14:textId="77777777" w:rsidR="00EB36E0" w:rsidRDefault="00EB36E0" w:rsidP="00EB36E0">
            <w:pPr>
              <w:rPr>
                <w:noProof/>
                <w:sz w:val="16"/>
                <w:szCs w:val="16"/>
                <w:lang w:eastAsia="fr-FR"/>
              </w:rPr>
            </w:pPr>
            <w:r>
              <w:rPr>
                <w:noProof/>
                <w:sz w:val="16"/>
                <w:szCs w:val="16"/>
                <w:lang w:eastAsia="fr-FR"/>
              </w:rPr>
              <w:t xml:space="preserve">          France, membre du Conseil de s écurité de l’ONU et siège d’institutions internationales (Unesco, OCDE)</w:t>
            </w:r>
          </w:p>
          <w:p w14:paraId="0187FEC9" w14:textId="77777777" w:rsidR="00EB36E0" w:rsidRDefault="00EB36E0" w:rsidP="00EB36E0">
            <w:pPr>
              <w:rPr>
                <w:noProof/>
                <w:sz w:val="16"/>
                <w:szCs w:val="16"/>
                <w:lang w:eastAsia="fr-FR"/>
              </w:rPr>
            </w:pPr>
          </w:p>
          <w:p w14:paraId="5946283B" w14:textId="77777777" w:rsidR="00EB36E0" w:rsidRDefault="00EB36E0" w:rsidP="00EB36E0">
            <w:pPr>
              <w:rPr>
                <w:noProof/>
                <w:sz w:val="16"/>
                <w:szCs w:val="16"/>
                <w:lang w:eastAsia="fr-FR"/>
              </w:rPr>
            </w:pPr>
          </w:p>
          <w:p w14:paraId="738236A6" w14:textId="0B52D78A" w:rsidR="00EB36E0" w:rsidRDefault="00085831" w:rsidP="00EB36E0">
            <w:pPr>
              <w:rPr>
                <w:noProof/>
                <w:sz w:val="16"/>
                <w:szCs w:val="16"/>
                <w:lang w:eastAsia="fr-FR"/>
              </w:rPr>
            </w:pPr>
            <w:r>
              <w:rPr>
                <w:noProof/>
                <w:sz w:val="16"/>
                <w:szCs w:val="16"/>
                <w:lang w:eastAsia="fr-FR"/>
              </w:rPr>
              <mc:AlternateContent>
                <mc:Choice Requires="wps">
                  <w:drawing>
                    <wp:anchor distT="0" distB="0" distL="114300" distR="114300" simplePos="0" relativeHeight="251676672" behindDoc="0" locked="0" layoutInCell="1" allowOverlap="1" wp14:anchorId="0452F761" wp14:editId="1F57EE04">
                      <wp:simplePos x="0" y="0"/>
                      <wp:positionH relativeFrom="column">
                        <wp:posOffset>36195</wp:posOffset>
                      </wp:positionH>
                      <wp:positionV relativeFrom="paragraph">
                        <wp:posOffset>28575</wp:posOffset>
                      </wp:positionV>
                      <wp:extent cx="136525" cy="90805"/>
                      <wp:effectExtent l="0" t="3175" r="17780" b="762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9080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DB8C3" id="Rectangle 6" o:spid="_x0000_s1026" style="position:absolute;margin-left:2.85pt;margin-top:2.25pt;width:10.7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" fillcolor="#bfbfbf [2412]" strokecolor="#bfbfbf [2412]"/>
                  </w:pict>
                </mc:Fallback>
              </mc:AlternateContent>
            </w:r>
            <w:r w:rsidR="00CA291E">
              <w:rPr>
                <w:noProof/>
                <w:sz w:val="16"/>
                <w:szCs w:val="16"/>
                <w:lang w:eastAsia="fr-FR"/>
              </w:rPr>
              <w:t xml:space="preserve">          Pays sans ambassade de France</w:t>
            </w:r>
          </w:p>
          <w:p w14:paraId="65777417" w14:textId="77777777" w:rsidR="00CA291E" w:rsidRDefault="00CA291E" w:rsidP="00EB36E0">
            <w:pPr>
              <w:rPr>
                <w:noProof/>
                <w:sz w:val="16"/>
                <w:szCs w:val="16"/>
                <w:lang w:eastAsia="fr-FR"/>
              </w:rPr>
            </w:pPr>
          </w:p>
          <w:p w14:paraId="32AD84E0" w14:textId="77777777" w:rsidR="00CA291E" w:rsidRDefault="00CA291E" w:rsidP="00EB36E0">
            <w:pPr>
              <w:rPr>
                <w:noProof/>
                <w:sz w:val="16"/>
                <w:szCs w:val="16"/>
                <w:lang w:eastAsia="fr-FR"/>
              </w:rPr>
            </w:pPr>
          </w:p>
          <w:p w14:paraId="45CF5C24" w14:textId="77777777" w:rsidR="00CA291E" w:rsidRDefault="00CA291E" w:rsidP="00EB36E0">
            <w:pPr>
              <w:rPr>
                <w:noProof/>
                <w:sz w:val="16"/>
                <w:szCs w:val="16"/>
                <w:lang w:eastAsia="fr-FR"/>
              </w:rPr>
            </w:pPr>
          </w:p>
          <w:p w14:paraId="3F0EB7F4" w14:textId="77777777" w:rsidR="00CA291E" w:rsidRDefault="00CA291E" w:rsidP="00EB36E0">
            <w:pPr>
              <w:rPr>
                <w:noProof/>
                <w:sz w:val="16"/>
                <w:szCs w:val="16"/>
                <w:lang w:eastAsia="fr-FR"/>
              </w:rPr>
            </w:pPr>
          </w:p>
          <w:p w14:paraId="32B3F48B" w14:textId="77777777" w:rsidR="00CA291E" w:rsidRDefault="00CA291E" w:rsidP="00EB36E0">
            <w:pPr>
              <w:rPr>
                <w:noProof/>
                <w:sz w:val="16"/>
                <w:szCs w:val="16"/>
                <w:lang w:eastAsia="fr-FR"/>
              </w:rPr>
            </w:pPr>
            <w:r>
              <w:rPr>
                <w:noProof/>
                <w:color w:val="00B0F0"/>
                <w:sz w:val="16"/>
                <w:szCs w:val="16"/>
                <w:lang w:eastAsia="fr-FR"/>
              </w:rPr>
              <w:t xml:space="preserve">Saint-Pierre et Miquelon : </w:t>
            </w:r>
            <w:r>
              <w:rPr>
                <w:noProof/>
                <w:sz w:val="16"/>
                <w:szCs w:val="16"/>
                <w:lang w:eastAsia="fr-FR"/>
              </w:rPr>
              <w:t>Territoires ultramarins</w:t>
            </w:r>
          </w:p>
          <w:p w14:paraId="3CB9375D" w14:textId="77777777" w:rsidR="00CA291E" w:rsidRDefault="00CA291E" w:rsidP="00EB36E0">
            <w:pPr>
              <w:rPr>
                <w:noProof/>
                <w:sz w:val="16"/>
                <w:szCs w:val="16"/>
                <w:lang w:eastAsia="fr-FR"/>
              </w:rPr>
            </w:pPr>
          </w:p>
          <w:p w14:paraId="288DAD79" w14:textId="77777777" w:rsidR="00CA291E" w:rsidRDefault="00CA291E" w:rsidP="00EB36E0">
            <w:pPr>
              <w:rPr>
                <w:noProof/>
                <w:sz w:val="16"/>
                <w:szCs w:val="16"/>
                <w:lang w:eastAsia="fr-FR"/>
              </w:rPr>
            </w:pPr>
          </w:p>
          <w:p w14:paraId="5E44C7C2" w14:textId="76C8D852" w:rsidR="00CA291E" w:rsidRPr="00CA291E" w:rsidRDefault="00085831" w:rsidP="00EB36E0">
            <w:pPr>
              <w:rPr>
                <w:noProof/>
                <w:sz w:val="16"/>
                <w:szCs w:val="16"/>
                <w:lang w:eastAsia="fr-FR"/>
              </w:rPr>
            </w:pPr>
            <w:r>
              <w:rPr>
                <w:noProof/>
                <w:sz w:val="16"/>
                <w:szCs w:val="16"/>
                <w:lang w:eastAsia="fr-FR"/>
              </w:rPr>
              <mc:AlternateContent>
                <mc:Choice Requires="wps">
                  <w:drawing>
                    <wp:anchor distT="0" distB="0" distL="114300" distR="114300" simplePos="0" relativeHeight="251677696" behindDoc="0" locked="0" layoutInCell="1" allowOverlap="1" wp14:anchorId="7DE8F0BE" wp14:editId="7A324D35">
                      <wp:simplePos x="0" y="0"/>
                      <wp:positionH relativeFrom="column">
                        <wp:posOffset>36195</wp:posOffset>
                      </wp:positionH>
                      <wp:positionV relativeFrom="paragraph">
                        <wp:posOffset>33020</wp:posOffset>
                      </wp:positionV>
                      <wp:extent cx="90805" cy="90805"/>
                      <wp:effectExtent l="48895" t="45720" r="50800" b="5397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D463C" id="AutoShape 7" o:spid="_x0000_s1026" type="#_x0000_t5" style="position:absolute;margin-left:2.85pt;margin-top:2.6pt;width:7.1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" fillcolor="black [3213]" strokecolor="black [3213]"/>
                  </w:pict>
                </mc:Fallback>
              </mc:AlternateContent>
            </w:r>
            <w:r w:rsidR="00950A37">
              <w:rPr>
                <w:noProof/>
                <w:sz w:val="16"/>
                <w:szCs w:val="16"/>
                <w:lang w:eastAsia="fr-FR"/>
              </w:rPr>
              <w:t xml:space="preserve">        Présence de forces militaires françaises</w:t>
            </w:r>
          </w:p>
        </w:tc>
      </w:tr>
      <w:tr w:rsidR="00EB36E0" w:rsidRPr="00BD570A" w14:paraId="68870BE2" w14:textId="77777777" w:rsidTr="00D44DBA">
        <w:tc>
          <w:tcPr>
            <w:tcW w:w="4412" w:type="dxa"/>
          </w:tcPr>
          <w:p w14:paraId="77524411" w14:textId="77777777" w:rsidR="00EB36E0" w:rsidRPr="00D44DBA" w:rsidRDefault="00EB36E0" w:rsidP="00D44DBA">
            <w:pPr>
              <w:pStyle w:val="Paragraphedeliste"/>
              <w:numPr>
                <w:ilvl w:val="0"/>
                <w:numId w:val="11"/>
              </w:numPr>
              <w:rPr>
                <w:color w:val="1F497D" w:themeColor="text2"/>
                <w:sz w:val="20"/>
                <w:szCs w:val="20"/>
              </w:rPr>
            </w:pPr>
          </w:p>
        </w:tc>
        <w:tc>
          <w:tcPr>
            <w:tcW w:w="4820" w:type="dxa"/>
          </w:tcPr>
          <w:p w14:paraId="2A0A404E" w14:textId="77777777" w:rsidR="00EB36E0" w:rsidRPr="00BD570A" w:rsidRDefault="00EB36E0" w:rsidP="00F95532">
            <w:pPr>
              <w:rPr>
                <w:noProof/>
                <w:sz w:val="16"/>
                <w:szCs w:val="16"/>
                <w:lang w:eastAsia="fr-FR"/>
              </w:rPr>
            </w:pPr>
          </w:p>
        </w:tc>
        <w:tc>
          <w:tcPr>
            <w:tcW w:w="3402" w:type="dxa"/>
          </w:tcPr>
          <w:p w14:paraId="6651BB30" w14:textId="77777777" w:rsidR="00EB36E0" w:rsidRDefault="00EB36E0" w:rsidP="00F95532">
            <w:pPr>
              <w:rPr>
                <w:noProof/>
                <w:sz w:val="16"/>
                <w:szCs w:val="16"/>
                <w:lang w:eastAsia="fr-FR"/>
              </w:rPr>
            </w:pPr>
          </w:p>
        </w:tc>
      </w:tr>
      <w:tr w:rsidR="00D44DBA" w:rsidRPr="00BD570A" w14:paraId="2D68645E" w14:textId="77777777" w:rsidTr="00D44DBA">
        <w:tc>
          <w:tcPr>
            <w:tcW w:w="4412" w:type="dxa"/>
          </w:tcPr>
          <w:p w14:paraId="1FDFC913" w14:textId="77777777" w:rsidR="00D44DBA" w:rsidRPr="00D44DBA" w:rsidRDefault="00D44DBA" w:rsidP="00D44DBA">
            <w:pPr>
              <w:pStyle w:val="Paragraphedeliste"/>
              <w:numPr>
                <w:ilvl w:val="0"/>
                <w:numId w:val="11"/>
              </w:numPr>
              <w:rPr>
                <w:color w:val="1F497D" w:themeColor="text2"/>
                <w:sz w:val="20"/>
                <w:szCs w:val="20"/>
              </w:rPr>
            </w:pPr>
            <w:r w:rsidRPr="00D44DBA">
              <w:rPr>
                <w:color w:val="1F497D" w:themeColor="text2"/>
                <w:sz w:val="20"/>
                <w:szCs w:val="20"/>
              </w:rPr>
              <w:t>La France, une puissance économique intégrée dans la mondialisation</w:t>
            </w:r>
          </w:p>
          <w:p w14:paraId="6731ADEC" w14:textId="77777777" w:rsidR="00D44DBA" w:rsidRPr="008418E8" w:rsidRDefault="00D44DBA" w:rsidP="00F95532">
            <w:pPr>
              <w:rPr>
                <w:sz w:val="20"/>
                <w:szCs w:val="20"/>
              </w:rPr>
            </w:pPr>
            <w:r w:rsidRPr="008418E8">
              <w:rPr>
                <w:sz w:val="20"/>
                <w:szCs w:val="20"/>
              </w:rPr>
              <w:t>La France est la 6</w:t>
            </w:r>
            <w:r w:rsidRPr="008418E8">
              <w:rPr>
                <w:sz w:val="20"/>
                <w:szCs w:val="20"/>
                <w:vertAlign w:val="superscript"/>
              </w:rPr>
              <w:t>ème</w:t>
            </w:r>
            <w:r w:rsidRPr="008418E8">
              <w:rPr>
                <w:sz w:val="20"/>
                <w:szCs w:val="20"/>
              </w:rPr>
              <w:t xml:space="preserve"> puissance économique mondiale. Ses firmes internationales (FTN), présentes dans des secteurs variés comme l’énergie (Total), la banque, l’agroalimentaire ou l’automobile favorisent son rayonnement. La France est le 3</w:t>
            </w:r>
            <w:r w:rsidRPr="008418E8">
              <w:rPr>
                <w:sz w:val="20"/>
                <w:szCs w:val="20"/>
                <w:vertAlign w:val="superscript"/>
              </w:rPr>
              <w:t>ème</w:t>
            </w:r>
            <w:r w:rsidRPr="008418E8">
              <w:rPr>
                <w:sz w:val="20"/>
                <w:szCs w:val="20"/>
              </w:rPr>
              <w:t xml:space="preserve"> émetteur d’IDE au monde. </w:t>
            </w:r>
            <w:r w:rsidRPr="00F844CC">
              <w:rPr>
                <w:sz w:val="20"/>
                <w:szCs w:val="20"/>
                <w:u w:val="single"/>
              </w:rPr>
              <w:t>La France est le 5</w:t>
            </w:r>
            <w:r w:rsidRPr="00F844CC">
              <w:rPr>
                <w:sz w:val="20"/>
                <w:szCs w:val="20"/>
                <w:u w:val="single"/>
                <w:vertAlign w:val="superscript"/>
              </w:rPr>
              <w:t>ème</w:t>
            </w:r>
            <w:r w:rsidRPr="00F844CC">
              <w:rPr>
                <w:sz w:val="20"/>
                <w:szCs w:val="20"/>
                <w:u w:val="single"/>
              </w:rPr>
              <w:t xml:space="preserve"> pays le plus attractif au monde pour les IDE en 2019</w:t>
            </w:r>
            <w:r w:rsidRPr="008418E8">
              <w:rPr>
                <w:sz w:val="20"/>
                <w:szCs w:val="20"/>
              </w:rPr>
              <w:t>. Les entreprises étrangères y emploient 2 millions de personnes.</w:t>
            </w:r>
          </w:p>
          <w:p w14:paraId="77EA36A2" w14:textId="77777777" w:rsidR="00D44DBA" w:rsidRPr="00F844CC" w:rsidRDefault="00D44DBA" w:rsidP="00F95532">
            <w:pPr>
              <w:rPr>
                <w:sz w:val="20"/>
                <w:szCs w:val="20"/>
                <w:u w:val="single"/>
              </w:rPr>
            </w:pPr>
            <w:r w:rsidRPr="008418E8">
              <w:rPr>
                <w:sz w:val="20"/>
                <w:szCs w:val="20"/>
              </w:rPr>
              <w:t xml:space="preserve">Cependant, la </w:t>
            </w:r>
            <w:r w:rsidRPr="00F844CC">
              <w:rPr>
                <w:sz w:val="20"/>
                <w:szCs w:val="20"/>
                <w:u w:val="single"/>
              </w:rPr>
              <w:t>France réalise 2/3 de ses échanges avec l’Union Européenne</w:t>
            </w:r>
            <w:r w:rsidRPr="008418E8">
              <w:rPr>
                <w:sz w:val="20"/>
                <w:szCs w:val="20"/>
              </w:rPr>
              <w:t xml:space="preserve">. Les exportations françaises reposent surtout sur l’aéronautique et l’agroalimentaire et se concentrent sur les marchés de l’Amérique du Nord et du Japon. </w:t>
            </w:r>
            <w:r w:rsidRPr="00F844CC">
              <w:rPr>
                <w:sz w:val="20"/>
                <w:szCs w:val="20"/>
                <w:u w:val="single"/>
              </w:rPr>
              <w:t>Le rayonnement français est donc très fort dans l’Union Européenne mais beaucoup plus modeste dans le reste du monde.</w:t>
            </w:r>
          </w:p>
          <w:p w14:paraId="6F3EE760" w14:textId="77777777" w:rsidR="00D44DBA" w:rsidRPr="008418E8" w:rsidRDefault="00D44DBA" w:rsidP="00F95532">
            <w:pPr>
              <w:rPr>
                <w:sz w:val="20"/>
                <w:szCs w:val="20"/>
              </w:rPr>
            </w:pPr>
            <w:r w:rsidRPr="008418E8">
              <w:rPr>
                <w:sz w:val="20"/>
                <w:szCs w:val="20"/>
              </w:rPr>
              <w:t xml:space="preserve">Grâce à sa </w:t>
            </w:r>
            <w:r w:rsidRPr="00F844CC">
              <w:rPr>
                <w:sz w:val="20"/>
                <w:szCs w:val="20"/>
                <w:u w:val="single"/>
              </w:rPr>
              <w:t>ZEE,</w:t>
            </w:r>
            <w:r w:rsidRPr="008418E8">
              <w:rPr>
                <w:sz w:val="20"/>
                <w:szCs w:val="20"/>
              </w:rPr>
              <w:t xml:space="preserve"> </w:t>
            </w:r>
            <w:r w:rsidRPr="00F844CC">
              <w:rPr>
                <w:sz w:val="20"/>
                <w:szCs w:val="20"/>
                <w:u w:val="single"/>
              </w:rPr>
              <w:t>la France peut exploiter des ressources</w:t>
            </w:r>
            <w:r w:rsidRPr="008418E8">
              <w:rPr>
                <w:sz w:val="20"/>
                <w:szCs w:val="20"/>
              </w:rPr>
              <w:t xml:space="preserve"> de plus en plus convoitées.</w:t>
            </w:r>
          </w:p>
          <w:p w14:paraId="5B3F37E6" w14:textId="77777777" w:rsidR="00D44DBA" w:rsidRPr="008418E8" w:rsidRDefault="00D44DBA" w:rsidP="00F95532">
            <w:pPr>
              <w:rPr>
                <w:sz w:val="20"/>
                <w:szCs w:val="20"/>
              </w:rPr>
            </w:pPr>
          </w:p>
        </w:tc>
        <w:tc>
          <w:tcPr>
            <w:tcW w:w="4820" w:type="dxa"/>
          </w:tcPr>
          <w:p w14:paraId="23504D4C" w14:textId="77777777" w:rsidR="00D44DBA" w:rsidRDefault="00D44DBA" w:rsidP="00F95532">
            <w:pPr>
              <w:rPr>
                <w:sz w:val="16"/>
                <w:szCs w:val="16"/>
              </w:rPr>
            </w:pPr>
            <w:r>
              <w:rPr>
                <w:sz w:val="16"/>
                <w:szCs w:val="16"/>
              </w:rPr>
              <w:t>Principaux partenaires commerciaux de la France en 2019</w:t>
            </w:r>
          </w:p>
          <w:p w14:paraId="5AB20ECF" w14:textId="77777777" w:rsidR="00D44DBA" w:rsidRDefault="00D44DBA" w:rsidP="00F95532">
            <w:pPr>
              <w:rPr>
                <w:sz w:val="16"/>
                <w:szCs w:val="16"/>
              </w:rPr>
            </w:pPr>
            <w:r>
              <w:rPr>
                <w:noProof/>
                <w:sz w:val="16"/>
                <w:szCs w:val="16"/>
                <w:lang w:eastAsia="fr-FR"/>
              </w:rPr>
              <w:drawing>
                <wp:anchor distT="0" distB="0" distL="114300" distR="114300" simplePos="0" relativeHeight="251671552" behindDoc="1" locked="0" layoutInCell="1" allowOverlap="1" wp14:anchorId="6C68A52D" wp14:editId="0595AECE">
                  <wp:simplePos x="0" y="0"/>
                  <wp:positionH relativeFrom="column">
                    <wp:posOffset>-33655</wp:posOffset>
                  </wp:positionH>
                  <wp:positionV relativeFrom="paragraph">
                    <wp:posOffset>362585</wp:posOffset>
                  </wp:positionV>
                  <wp:extent cx="2503170" cy="2572385"/>
                  <wp:effectExtent l="19050" t="0" r="0" b="0"/>
                  <wp:wrapTight wrapText="bothSides">
                    <wp:wrapPolygon edited="0">
                      <wp:start x="-164" y="0"/>
                      <wp:lineTo x="-164" y="21435"/>
                      <wp:lineTo x="21534" y="21435"/>
                      <wp:lineTo x="21534" y="0"/>
                      <wp:lineTo x="-164" y="0"/>
                    </wp:wrapPolygon>
                  </wp:wrapTight>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03170" cy="2572385"/>
                          </a:xfrm>
                          <a:prstGeom prst="rect">
                            <a:avLst/>
                          </a:prstGeom>
                          <a:noFill/>
                          <a:ln w="9525">
                            <a:noFill/>
                            <a:miter lim="800000"/>
                            <a:headEnd/>
                            <a:tailEnd/>
                          </a:ln>
                        </pic:spPr>
                      </pic:pic>
                    </a:graphicData>
                  </a:graphic>
                </wp:anchor>
              </w:drawing>
            </w:r>
            <w:hyperlink r:id="rId20" w:anchor="graphique-figure1" w:history="1">
              <w:r w:rsidRPr="00BD570A">
                <w:rPr>
                  <w:rStyle w:val="Lienhypertexte"/>
                  <w:sz w:val="16"/>
                  <w:szCs w:val="16"/>
                </w:rPr>
                <w:t>https://www.insee.fr/fr/statistiques/2015391#graphique-figure1</w:t>
              </w:r>
            </w:hyperlink>
          </w:p>
          <w:p w14:paraId="7BEF0FDC" w14:textId="77777777" w:rsidR="00D44DBA" w:rsidRDefault="00D44DBA" w:rsidP="00F95532">
            <w:pPr>
              <w:rPr>
                <w:sz w:val="16"/>
                <w:szCs w:val="16"/>
              </w:rPr>
            </w:pPr>
            <w:r>
              <w:rPr>
                <w:sz w:val="16"/>
                <w:szCs w:val="16"/>
              </w:rPr>
              <w:t>Une carte des ZEE de la France (manuel)</w:t>
            </w:r>
          </w:p>
          <w:p w14:paraId="1D406402" w14:textId="77777777" w:rsidR="00D44DBA" w:rsidRPr="00BD570A" w:rsidRDefault="00D44DBA" w:rsidP="00F95532">
            <w:pPr>
              <w:rPr>
                <w:sz w:val="16"/>
                <w:szCs w:val="16"/>
              </w:rPr>
            </w:pPr>
          </w:p>
        </w:tc>
        <w:tc>
          <w:tcPr>
            <w:tcW w:w="3402" w:type="dxa"/>
          </w:tcPr>
          <w:p w14:paraId="4A496895" w14:textId="77777777" w:rsidR="00D44DBA" w:rsidRDefault="00D44DBA" w:rsidP="00F95532">
            <w:pPr>
              <w:rPr>
                <w:sz w:val="16"/>
                <w:szCs w:val="16"/>
              </w:rPr>
            </w:pPr>
          </w:p>
          <w:p w14:paraId="7D3DFD62" w14:textId="77777777" w:rsidR="00950A37" w:rsidRDefault="00950A37" w:rsidP="00F95532">
            <w:pPr>
              <w:rPr>
                <w:sz w:val="16"/>
                <w:szCs w:val="16"/>
              </w:rPr>
            </w:pPr>
          </w:p>
          <w:p w14:paraId="4E2E8FF6" w14:textId="77777777" w:rsidR="00950A37" w:rsidRDefault="00950A37" w:rsidP="00F95532">
            <w:pPr>
              <w:rPr>
                <w:sz w:val="16"/>
                <w:szCs w:val="16"/>
              </w:rPr>
            </w:pPr>
          </w:p>
          <w:p w14:paraId="6B55B7D7" w14:textId="77777777" w:rsidR="00950A37" w:rsidRDefault="00950A37" w:rsidP="00F95532">
            <w:pPr>
              <w:rPr>
                <w:sz w:val="16"/>
                <w:szCs w:val="16"/>
              </w:rPr>
            </w:pPr>
          </w:p>
          <w:p w14:paraId="527AAD63" w14:textId="77777777" w:rsidR="00950A37" w:rsidRDefault="00950A37" w:rsidP="00F95532">
            <w:pPr>
              <w:rPr>
                <w:sz w:val="16"/>
                <w:szCs w:val="16"/>
              </w:rPr>
            </w:pPr>
          </w:p>
          <w:p w14:paraId="475A9996" w14:textId="77777777" w:rsidR="00950A37" w:rsidRDefault="00950A37" w:rsidP="00F95532">
            <w:pPr>
              <w:rPr>
                <w:sz w:val="16"/>
                <w:szCs w:val="16"/>
              </w:rPr>
            </w:pPr>
          </w:p>
          <w:p w14:paraId="79C2FB89" w14:textId="77777777" w:rsidR="00950A37" w:rsidRDefault="00950A37" w:rsidP="00F95532">
            <w:pPr>
              <w:rPr>
                <w:sz w:val="16"/>
                <w:szCs w:val="16"/>
              </w:rPr>
            </w:pPr>
          </w:p>
          <w:p w14:paraId="4838B420" w14:textId="77777777" w:rsidR="00950A37" w:rsidRDefault="00950A37" w:rsidP="00F95532">
            <w:pPr>
              <w:rPr>
                <w:sz w:val="16"/>
                <w:szCs w:val="16"/>
              </w:rPr>
            </w:pPr>
          </w:p>
          <w:p w14:paraId="4263051E" w14:textId="77777777" w:rsidR="00950A37" w:rsidRDefault="00950A37" w:rsidP="00F95532">
            <w:pPr>
              <w:rPr>
                <w:sz w:val="16"/>
                <w:szCs w:val="16"/>
              </w:rPr>
            </w:pPr>
          </w:p>
          <w:p w14:paraId="6BC83367" w14:textId="77777777" w:rsidR="00950A37" w:rsidRDefault="00950A37" w:rsidP="00F95532">
            <w:pPr>
              <w:rPr>
                <w:sz w:val="16"/>
                <w:szCs w:val="16"/>
              </w:rPr>
            </w:pPr>
          </w:p>
          <w:p w14:paraId="7A68D8A5" w14:textId="162A309D" w:rsidR="00950A37" w:rsidRDefault="00085831" w:rsidP="00F95532">
            <w:pPr>
              <w:rPr>
                <w:sz w:val="16"/>
                <w:szCs w:val="16"/>
              </w:rPr>
            </w:pPr>
            <w:r>
              <w:rPr>
                <w:noProof/>
                <w:sz w:val="16"/>
                <w:szCs w:val="16"/>
                <w:lang w:eastAsia="fr-FR"/>
              </w:rPr>
              <mc:AlternateContent>
                <mc:Choice Requires="wps">
                  <w:drawing>
                    <wp:anchor distT="0" distB="0" distL="114300" distR="114300" simplePos="0" relativeHeight="251678720" behindDoc="0" locked="0" layoutInCell="1" allowOverlap="1" wp14:anchorId="5A5FC743" wp14:editId="0821DD0F">
                      <wp:simplePos x="0" y="0"/>
                      <wp:positionH relativeFrom="column">
                        <wp:posOffset>0</wp:posOffset>
                      </wp:positionH>
                      <wp:positionV relativeFrom="paragraph">
                        <wp:posOffset>22860</wp:posOffset>
                      </wp:positionV>
                      <wp:extent cx="279400" cy="123190"/>
                      <wp:effectExtent l="50800" t="48260" r="50800" b="5715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23190"/>
                              </a:xfrm>
                              <a:prstGeom prst="rightArrow">
                                <a:avLst>
                                  <a:gd name="adj1" fmla="val 50000"/>
                                  <a:gd name="adj2" fmla="val 56701"/>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668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0;margin-top:1.8pt;width:22pt;height: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" fillcolor="red" strokecolor="red"/>
                  </w:pict>
                </mc:Fallback>
              </mc:AlternateContent>
            </w:r>
            <w:r w:rsidR="00950A37">
              <w:rPr>
                <w:sz w:val="16"/>
                <w:szCs w:val="16"/>
              </w:rPr>
              <w:t xml:space="preserve">              France, 5</w:t>
            </w:r>
            <w:r w:rsidR="00950A37" w:rsidRPr="00950A37">
              <w:rPr>
                <w:sz w:val="16"/>
                <w:szCs w:val="16"/>
                <w:vertAlign w:val="superscript"/>
              </w:rPr>
              <w:t>ème</w:t>
            </w:r>
            <w:r w:rsidR="00950A37">
              <w:rPr>
                <w:sz w:val="16"/>
                <w:szCs w:val="16"/>
              </w:rPr>
              <w:t xml:space="preserve"> pays le plus attractif pour les IDE </w:t>
            </w:r>
          </w:p>
          <w:p w14:paraId="234C373E" w14:textId="77777777" w:rsidR="00950A37" w:rsidRDefault="00950A37" w:rsidP="00F95532">
            <w:pPr>
              <w:rPr>
                <w:sz w:val="16"/>
                <w:szCs w:val="16"/>
              </w:rPr>
            </w:pPr>
          </w:p>
          <w:p w14:paraId="3DEFFE65" w14:textId="77777777" w:rsidR="00950A37" w:rsidRDefault="00950A37" w:rsidP="00F95532">
            <w:pPr>
              <w:rPr>
                <w:sz w:val="16"/>
                <w:szCs w:val="16"/>
              </w:rPr>
            </w:pPr>
          </w:p>
          <w:p w14:paraId="3AFF3D5C" w14:textId="0193AF97" w:rsidR="00950A37" w:rsidRDefault="00085831" w:rsidP="00F95532">
            <w:pPr>
              <w:rPr>
                <w:sz w:val="16"/>
                <w:szCs w:val="16"/>
              </w:rPr>
            </w:pPr>
            <w:r>
              <w:rPr>
                <w:noProof/>
                <w:sz w:val="16"/>
                <w:szCs w:val="16"/>
                <w:lang w:eastAsia="fr-FR"/>
              </w:rPr>
              <mc:AlternateContent>
                <mc:Choice Requires="wps">
                  <w:drawing>
                    <wp:anchor distT="0" distB="0" distL="114300" distR="114300" simplePos="0" relativeHeight="251680768" behindDoc="0" locked="0" layoutInCell="1" allowOverlap="1" wp14:anchorId="276C388C" wp14:editId="489119B2">
                      <wp:simplePos x="0" y="0"/>
                      <wp:positionH relativeFrom="column">
                        <wp:posOffset>0</wp:posOffset>
                      </wp:positionH>
                      <wp:positionV relativeFrom="paragraph">
                        <wp:posOffset>38735</wp:posOffset>
                      </wp:positionV>
                      <wp:extent cx="177165" cy="95250"/>
                      <wp:effectExtent l="0" t="635" r="13335" b="18415"/>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95250"/>
                              </a:xfrm>
                              <a:prstGeom prst="rect">
                                <a:avLst/>
                              </a:prstGeom>
                              <a:solidFill>
                                <a:srgbClr val="FFC000"/>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42FDD" id="Rectangle 10" o:spid="_x0000_s1026" style="position:absolute;margin-left:0;margin-top:3.05pt;width:13.95pt;height: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" fillcolor="#ffc000" strokecolor="#ffc000"/>
                  </w:pict>
                </mc:Fallback>
              </mc:AlternateContent>
            </w:r>
            <w:r w:rsidR="00950A37">
              <w:rPr>
                <w:sz w:val="16"/>
                <w:szCs w:val="16"/>
              </w:rPr>
              <w:t xml:space="preserve">          L’Union Européenne, principal partenaire économique de la France</w:t>
            </w:r>
          </w:p>
          <w:p w14:paraId="6CE1D600" w14:textId="77777777" w:rsidR="00950A37" w:rsidRDefault="00950A37" w:rsidP="00F95532">
            <w:pPr>
              <w:rPr>
                <w:sz w:val="16"/>
                <w:szCs w:val="16"/>
              </w:rPr>
            </w:pPr>
          </w:p>
          <w:p w14:paraId="2EDBA733" w14:textId="4F3FF924" w:rsidR="00950A37" w:rsidRDefault="00085831" w:rsidP="00F95532">
            <w:pPr>
              <w:rPr>
                <w:sz w:val="16"/>
                <w:szCs w:val="16"/>
              </w:rPr>
            </w:pPr>
            <w:r>
              <w:rPr>
                <w:noProof/>
                <w:sz w:val="16"/>
                <w:szCs w:val="16"/>
                <w:lang w:eastAsia="fr-FR"/>
              </w:rPr>
              <mc:AlternateContent>
                <mc:Choice Requires="wps">
                  <w:drawing>
                    <wp:anchor distT="0" distB="0" distL="114300" distR="114300" simplePos="0" relativeHeight="251679744" behindDoc="0" locked="0" layoutInCell="1" allowOverlap="1" wp14:anchorId="7DC21937" wp14:editId="1737B5A3">
                      <wp:simplePos x="0" y="0"/>
                      <wp:positionH relativeFrom="column">
                        <wp:posOffset>0</wp:posOffset>
                      </wp:positionH>
                      <wp:positionV relativeFrom="paragraph">
                        <wp:posOffset>635</wp:posOffset>
                      </wp:positionV>
                      <wp:extent cx="177165" cy="109220"/>
                      <wp:effectExtent l="0" t="635" r="13335" b="17145"/>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09220"/>
                              </a:xfrm>
                              <a:prstGeom prst="rect">
                                <a:avLst/>
                              </a:prstGeom>
                              <a:solidFill>
                                <a:schemeClr val="accent6">
                                  <a:lumMod val="100000"/>
                                  <a:lumOff val="0"/>
                                </a:schemeClr>
                              </a:solidFill>
                              <a:ln w="9525">
                                <a:solidFill>
                                  <a:schemeClr val="accent6">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6319F" id="Rectangle 9" o:spid="_x0000_s1026" style="position:absolute;margin-left:0;margin-top:.05pt;width:13.95pt;height: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" fillcolor="#f79646 [3209]" strokecolor="#f79646 [3209]"/>
                  </w:pict>
                </mc:Fallback>
              </mc:AlternateContent>
            </w:r>
            <w:r w:rsidR="00950A37">
              <w:rPr>
                <w:sz w:val="16"/>
                <w:szCs w:val="16"/>
              </w:rPr>
              <w:t xml:space="preserve">          Principaux partenaires économiques hors UE</w:t>
            </w:r>
          </w:p>
          <w:p w14:paraId="3BAA2A44" w14:textId="77777777" w:rsidR="00950A37" w:rsidRDefault="00950A37" w:rsidP="00F95532">
            <w:pPr>
              <w:rPr>
                <w:sz w:val="16"/>
                <w:szCs w:val="16"/>
              </w:rPr>
            </w:pPr>
          </w:p>
          <w:p w14:paraId="0A244B46" w14:textId="6AE18CB7" w:rsidR="00950A37" w:rsidRDefault="00085831" w:rsidP="00F95532">
            <w:pPr>
              <w:rPr>
                <w:sz w:val="16"/>
                <w:szCs w:val="16"/>
              </w:rPr>
            </w:pPr>
            <w:r>
              <w:rPr>
                <w:noProof/>
                <w:sz w:val="16"/>
                <w:szCs w:val="16"/>
                <w:lang w:eastAsia="fr-FR"/>
              </w:rPr>
              <mc:AlternateContent>
                <mc:Choice Requires="wps">
                  <w:drawing>
                    <wp:anchor distT="0" distB="0" distL="114300" distR="114300" simplePos="0" relativeHeight="251681792" behindDoc="0" locked="0" layoutInCell="1" allowOverlap="1" wp14:anchorId="1A4E4254" wp14:editId="493AABE7">
                      <wp:simplePos x="0" y="0"/>
                      <wp:positionH relativeFrom="column">
                        <wp:posOffset>0</wp:posOffset>
                      </wp:positionH>
                      <wp:positionV relativeFrom="paragraph">
                        <wp:posOffset>46990</wp:posOffset>
                      </wp:positionV>
                      <wp:extent cx="177165" cy="90805"/>
                      <wp:effectExtent l="50800" t="46990" r="51435" b="52705"/>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90805"/>
                              </a:xfrm>
                              <a:prstGeom prst="leftRightArrow">
                                <a:avLst>
                                  <a:gd name="adj1" fmla="val 50000"/>
                                  <a:gd name="adj2" fmla="val 39021"/>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54C2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2" o:spid="_x0000_s1026" type="#_x0000_t69" style="position:absolute;margin-left:0;margin-top:3.7pt;width:13.9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" fillcolor="#ffc000"/>
                  </w:pict>
                </mc:Fallback>
              </mc:AlternateContent>
            </w:r>
            <w:r w:rsidR="00950A37">
              <w:rPr>
                <w:sz w:val="16"/>
                <w:szCs w:val="16"/>
              </w:rPr>
              <w:t xml:space="preserve">         Echanges commerciaux</w:t>
            </w:r>
          </w:p>
        </w:tc>
      </w:tr>
      <w:tr w:rsidR="00D44DBA" w:rsidRPr="00501E0C" w14:paraId="723F87ED" w14:textId="77777777" w:rsidTr="00D44DBA">
        <w:tc>
          <w:tcPr>
            <w:tcW w:w="4412" w:type="dxa"/>
          </w:tcPr>
          <w:p w14:paraId="18DF3CDF" w14:textId="77777777" w:rsidR="00D44DBA" w:rsidRPr="00D44DBA" w:rsidRDefault="00D44DBA" w:rsidP="00D44DBA">
            <w:pPr>
              <w:pStyle w:val="Paragraphedeliste"/>
              <w:numPr>
                <w:ilvl w:val="0"/>
                <w:numId w:val="11"/>
              </w:numPr>
              <w:rPr>
                <w:color w:val="1F497D" w:themeColor="text2"/>
                <w:sz w:val="20"/>
                <w:szCs w:val="20"/>
              </w:rPr>
            </w:pPr>
            <w:r w:rsidRPr="00D44DBA">
              <w:rPr>
                <w:color w:val="1F497D" w:themeColor="text2"/>
                <w:sz w:val="20"/>
                <w:szCs w:val="20"/>
              </w:rPr>
              <w:t>Un rayonnement culturel international</w:t>
            </w:r>
          </w:p>
          <w:p w14:paraId="472EFEDE" w14:textId="77777777" w:rsidR="00D44DBA" w:rsidRPr="008418E8" w:rsidRDefault="00D44DBA" w:rsidP="00F95532">
            <w:pPr>
              <w:rPr>
                <w:sz w:val="20"/>
                <w:szCs w:val="20"/>
              </w:rPr>
            </w:pPr>
            <w:r w:rsidRPr="008418E8">
              <w:rPr>
                <w:sz w:val="20"/>
                <w:szCs w:val="20"/>
              </w:rPr>
              <w:t xml:space="preserve">Le rayonnement culturel de la France passe d’abord par la langue. Le français, langue officielle des instances internationales, est parlé par plus de </w:t>
            </w:r>
            <w:r w:rsidRPr="00F844CC">
              <w:rPr>
                <w:sz w:val="20"/>
                <w:szCs w:val="20"/>
                <w:u w:val="single"/>
              </w:rPr>
              <w:t>274 millions de personnes dans plus de 70 pays. L’Organisation Internationale de la Francophonie (OIF) rassemble les pays partageant la langue française</w:t>
            </w:r>
            <w:r w:rsidRPr="008418E8">
              <w:rPr>
                <w:sz w:val="20"/>
                <w:szCs w:val="20"/>
              </w:rPr>
              <w:t xml:space="preserve">. Les réseaux de promotion de la langue (lycées français à l’étranger, alliances françaises) participent au rayonnement de la langue et de la culture française, malgré le recul du français face à </w:t>
            </w:r>
            <w:r w:rsidRPr="008418E8">
              <w:rPr>
                <w:sz w:val="20"/>
                <w:szCs w:val="20"/>
              </w:rPr>
              <w:lastRenderedPageBreak/>
              <w:t>la langue anglaise.</w:t>
            </w:r>
          </w:p>
          <w:p w14:paraId="70F46BE7" w14:textId="77777777" w:rsidR="00D44DBA" w:rsidRPr="008418E8" w:rsidRDefault="00D44DBA" w:rsidP="00F95532">
            <w:pPr>
              <w:rPr>
                <w:sz w:val="20"/>
                <w:szCs w:val="20"/>
              </w:rPr>
            </w:pPr>
            <w:r w:rsidRPr="008418E8">
              <w:rPr>
                <w:sz w:val="20"/>
                <w:szCs w:val="20"/>
              </w:rPr>
              <w:t xml:space="preserve">La France valorise néanmoins son image et sa culture : elle soutient les domaines d’excellence comme le luxe et son cinéma est l’un des rares capable de faire face à l’hégémonie américaine. </w:t>
            </w:r>
          </w:p>
          <w:p w14:paraId="6BDC7447" w14:textId="77777777" w:rsidR="00D44DBA" w:rsidRPr="00F844CC" w:rsidRDefault="00D44DBA" w:rsidP="00F95532">
            <w:pPr>
              <w:rPr>
                <w:sz w:val="20"/>
                <w:szCs w:val="20"/>
                <w:u w:val="single"/>
              </w:rPr>
            </w:pPr>
            <w:r w:rsidRPr="008418E8">
              <w:rPr>
                <w:sz w:val="20"/>
                <w:szCs w:val="20"/>
              </w:rPr>
              <w:t xml:space="preserve">La France réinvente sa façon de rayonner culturellement dans le monde en </w:t>
            </w:r>
            <w:r w:rsidRPr="00F844CC">
              <w:rPr>
                <w:sz w:val="20"/>
                <w:szCs w:val="20"/>
                <w:u w:val="single"/>
              </w:rPr>
              <w:t>internationalisant ses musées (Louvre d’Abu Dhabi et d’Atlanta, Centre Pompidou à Shanghai, Bruxelles et Malaga, un musée Rodin à Salvador de Bahia)</w:t>
            </w:r>
          </w:p>
          <w:p w14:paraId="0365AF46" w14:textId="77777777" w:rsidR="00D44DBA" w:rsidRPr="008418E8" w:rsidRDefault="00D44DBA" w:rsidP="00F95532">
            <w:pPr>
              <w:rPr>
                <w:sz w:val="20"/>
                <w:szCs w:val="20"/>
              </w:rPr>
            </w:pPr>
            <w:r w:rsidRPr="008418E8">
              <w:rPr>
                <w:sz w:val="20"/>
                <w:szCs w:val="20"/>
              </w:rPr>
              <w:t xml:space="preserve">Son art de vivre (gastronomie, mode) contribue au rayonnement du pays et joue un rôle important dans </w:t>
            </w:r>
            <w:r w:rsidRPr="00F844CC">
              <w:rPr>
                <w:sz w:val="20"/>
                <w:szCs w:val="20"/>
                <w:u w:val="single"/>
              </w:rPr>
              <w:t>l’attractivité touristique du pays</w:t>
            </w:r>
            <w:r w:rsidRPr="008418E8">
              <w:rPr>
                <w:sz w:val="20"/>
                <w:szCs w:val="20"/>
              </w:rPr>
              <w:t xml:space="preserve">. La France est </w:t>
            </w:r>
            <w:r w:rsidRPr="00F844CC">
              <w:rPr>
                <w:sz w:val="20"/>
                <w:szCs w:val="20"/>
                <w:u w:val="single"/>
              </w:rPr>
              <w:t>la première destination mondiale des touristes</w:t>
            </w:r>
            <w:r w:rsidRPr="008418E8">
              <w:rPr>
                <w:sz w:val="20"/>
                <w:szCs w:val="20"/>
              </w:rPr>
              <w:t xml:space="preserve"> (90 millions en 2018) et </w:t>
            </w:r>
            <w:r w:rsidRPr="00F844CC">
              <w:rPr>
                <w:sz w:val="20"/>
                <w:szCs w:val="20"/>
                <w:u w:val="single"/>
              </w:rPr>
              <w:t>elle accueille de nombreux étudiants étrangers</w:t>
            </w:r>
            <w:r w:rsidRPr="008418E8">
              <w:rPr>
                <w:sz w:val="20"/>
                <w:szCs w:val="20"/>
              </w:rPr>
              <w:t xml:space="preserve"> (4</w:t>
            </w:r>
            <w:r w:rsidRPr="008418E8">
              <w:rPr>
                <w:sz w:val="20"/>
                <w:szCs w:val="20"/>
                <w:vertAlign w:val="superscript"/>
              </w:rPr>
              <w:t>ème</w:t>
            </w:r>
            <w:r w:rsidRPr="008418E8">
              <w:rPr>
                <w:sz w:val="20"/>
                <w:szCs w:val="20"/>
              </w:rPr>
              <w:t xml:space="preserve"> rang mondial)</w:t>
            </w:r>
          </w:p>
        </w:tc>
        <w:tc>
          <w:tcPr>
            <w:tcW w:w="4820" w:type="dxa"/>
          </w:tcPr>
          <w:p w14:paraId="6F01BE0F" w14:textId="77777777" w:rsidR="00D44DBA" w:rsidRDefault="00D44DBA" w:rsidP="00F95532">
            <w:pPr>
              <w:rPr>
                <w:sz w:val="16"/>
                <w:szCs w:val="16"/>
              </w:rPr>
            </w:pPr>
            <w:r>
              <w:rPr>
                <w:noProof/>
                <w:sz w:val="16"/>
                <w:szCs w:val="16"/>
                <w:lang w:eastAsia="fr-FR"/>
              </w:rPr>
              <w:lastRenderedPageBreak/>
              <w:drawing>
                <wp:anchor distT="0" distB="0" distL="114300" distR="114300" simplePos="0" relativeHeight="251672576" behindDoc="1" locked="0" layoutInCell="1" allowOverlap="1" wp14:anchorId="475340FE" wp14:editId="5FF13E1E">
                  <wp:simplePos x="0" y="0"/>
                  <wp:positionH relativeFrom="column">
                    <wp:posOffset>20993</wp:posOffset>
                  </wp:positionH>
                  <wp:positionV relativeFrom="paragraph">
                    <wp:posOffset>189315</wp:posOffset>
                  </wp:positionV>
                  <wp:extent cx="2498962" cy="1385248"/>
                  <wp:effectExtent l="19050" t="0" r="0" b="0"/>
                  <wp:wrapTight wrapText="bothSides">
                    <wp:wrapPolygon edited="0">
                      <wp:start x="-165" y="0"/>
                      <wp:lineTo x="-165" y="21387"/>
                      <wp:lineTo x="21571" y="21387"/>
                      <wp:lineTo x="21571" y="0"/>
                      <wp:lineTo x="-165" y="0"/>
                    </wp:wrapPolygon>
                  </wp:wrapTight>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98962" cy="1385248"/>
                          </a:xfrm>
                          <a:prstGeom prst="rect">
                            <a:avLst/>
                          </a:prstGeom>
                          <a:noFill/>
                          <a:ln w="9525">
                            <a:noFill/>
                            <a:miter lim="800000"/>
                            <a:headEnd/>
                            <a:tailEnd/>
                          </a:ln>
                        </pic:spPr>
                      </pic:pic>
                    </a:graphicData>
                  </a:graphic>
                </wp:anchor>
              </w:drawing>
            </w:r>
            <w:r>
              <w:rPr>
                <w:sz w:val="16"/>
                <w:szCs w:val="16"/>
              </w:rPr>
              <w:t>Carte de l’OIF</w:t>
            </w:r>
          </w:p>
          <w:p w14:paraId="30E5370B" w14:textId="77777777" w:rsidR="00D44DBA" w:rsidRDefault="00D44DBA" w:rsidP="00F95532">
            <w:pPr>
              <w:rPr>
                <w:sz w:val="16"/>
                <w:szCs w:val="16"/>
              </w:rPr>
            </w:pPr>
            <w:r>
              <w:rPr>
                <w:noProof/>
                <w:sz w:val="16"/>
                <w:szCs w:val="16"/>
                <w:lang w:eastAsia="fr-FR"/>
              </w:rPr>
              <w:lastRenderedPageBreak/>
              <w:drawing>
                <wp:anchor distT="0" distB="0" distL="114300" distR="114300" simplePos="0" relativeHeight="251673600" behindDoc="1" locked="0" layoutInCell="1" allowOverlap="1" wp14:anchorId="44E8E9AD" wp14:editId="36597774">
                  <wp:simplePos x="0" y="0"/>
                  <wp:positionH relativeFrom="column">
                    <wp:posOffset>13970</wp:posOffset>
                  </wp:positionH>
                  <wp:positionV relativeFrom="paragraph">
                    <wp:posOffset>289560</wp:posOffset>
                  </wp:positionV>
                  <wp:extent cx="2505710" cy="1548765"/>
                  <wp:effectExtent l="19050" t="0" r="8890" b="0"/>
                  <wp:wrapTight wrapText="bothSides">
                    <wp:wrapPolygon edited="0">
                      <wp:start x="-164" y="0"/>
                      <wp:lineTo x="-164" y="21255"/>
                      <wp:lineTo x="21677" y="21255"/>
                      <wp:lineTo x="21677" y="0"/>
                      <wp:lineTo x="-164" y="0"/>
                    </wp:wrapPolygon>
                  </wp:wrapTight>
                  <wp:docPr id="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505710" cy="1548765"/>
                          </a:xfrm>
                          <a:prstGeom prst="rect">
                            <a:avLst/>
                          </a:prstGeom>
                          <a:noFill/>
                          <a:ln w="9525">
                            <a:noFill/>
                            <a:miter lim="800000"/>
                            <a:headEnd/>
                            <a:tailEnd/>
                          </a:ln>
                        </pic:spPr>
                      </pic:pic>
                    </a:graphicData>
                  </a:graphic>
                </wp:anchor>
              </w:drawing>
            </w:r>
            <w:hyperlink r:id="rId21" w:history="1">
              <w:r w:rsidRPr="00501E0C">
                <w:rPr>
                  <w:rStyle w:val="Lienhypertexte"/>
                  <w:sz w:val="16"/>
                  <w:szCs w:val="16"/>
                </w:rPr>
                <w:t>https://www.francophonie.org/88-etats-et-gouvernements-125</w:t>
              </w:r>
            </w:hyperlink>
          </w:p>
          <w:p w14:paraId="647D628E" w14:textId="77777777" w:rsidR="00D44DBA" w:rsidRDefault="009B2E88" w:rsidP="00F95532">
            <w:pPr>
              <w:rPr>
                <w:sz w:val="16"/>
                <w:szCs w:val="16"/>
              </w:rPr>
            </w:pPr>
            <w:hyperlink r:id="rId22" w:history="1">
              <w:r w:rsidR="00D44DBA" w:rsidRPr="00501E0C">
                <w:rPr>
                  <w:rStyle w:val="Lienhypertexte"/>
                  <w:sz w:val="16"/>
                  <w:szCs w:val="16"/>
                </w:rPr>
                <w:t>https://www.culture.gouv.fr/Actualites/International-la-carte-des-musees-francais-dans-le-monde</w:t>
              </w:r>
            </w:hyperlink>
          </w:p>
          <w:p w14:paraId="393ADF51" w14:textId="77777777" w:rsidR="00D44DBA" w:rsidRDefault="00D44DBA" w:rsidP="00F95532">
            <w:pPr>
              <w:rPr>
                <w:sz w:val="16"/>
                <w:szCs w:val="16"/>
              </w:rPr>
            </w:pPr>
          </w:p>
          <w:p w14:paraId="2295F853" w14:textId="77777777" w:rsidR="00D44DBA" w:rsidRDefault="00D44DBA" w:rsidP="00F95532">
            <w:pPr>
              <w:rPr>
                <w:sz w:val="16"/>
                <w:szCs w:val="16"/>
              </w:rPr>
            </w:pPr>
            <w:r>
              <w:rPr>
                <w:sz w:val="16"/>
                <w:szCs w:val="16"/>
              </w:rPr>
              <w:t>La France a attiré un nombre record de touristes étrangers en 2018. Capital, le 17/05/2019</w:t>
            </w:r>
          </w:p>
          <w:p w14:paraId="6E645015" w14:textId="77777777" w:rsidR="00D44DBA" w:rsidRPr="0045630B" w:rsidRDefault="00D44DBA" w:rsidP="00F95532">
            <w:pPr>
              <w:jc w:val="both"/>
              <w:rPr>
                <w:sz w:val="16"/>
                <w:szCs w:val="16"/>
              </w:rPr>
            </w:pPr>
            <w:r w:rsidRPr="0045630B">
              <w:rPr>
                <w:rFonts w:ascii="Arial" w:hAnsi="Arial" w:cs="Arial"/>
                <w:color w:val="000000"/>
                <w:sz w:val="16"/>
                <w:szCs w:val="16"/>
                <w:shd w:val="clear" w:color="auto" w:fill="FFFFFF"/>
              </w:rPr>
              <w:t>La France a battu en 2018 un nouveau record de fréquentation touristique, frôlant les 90 millions de visiteurs étrangers, malgré l'impact en toute fin d'année des "gilets jaunes", a annoncé vendredi le gouvernement. "La France demeure en 2018 la première destination mondiale", s'est félicité le gouvernement lors d'un Comité interministériel du Tourisme présidé par le Premier ministre Edouard Philippe. L'Hexagone a ainsi accueilli l'an dernier 89,4 millions de visiteurs étrangers, soit "une hausse de 3% par rapport à 2017, et un nouveau record de fréquentation", indique le communiqué. Le gouvernement ambitionne d'accueillir 100 millions de touristes internationaux d'ici fin 2020.</w:t>
            </w:r>
          </w:p>
          <w:p w14:paraId="19611DDB" w14:textId="77777777" w:rsidR="00D44DBA" w:rsidRPr="00501E0C" w:rsidRDefault="00D44DBA" w:rsidP="00F95532">
            <w:pPr>
              <w:rPr>
                <w:sz w:val="16"/>
                <w:szCs w:val="16"/>
              </w:rPr>
            </w:pPr>
          </w:p>
        </w:tc>
        <w:tc>
          <w:tcPr>
            <w:tcW w:w="3402" w:type="dxa"/>
          </w:tcPr>
          <w:p w14:paraId="3DC32783" w14:textId="77777777" w:rsidR="00D44DBA" w:rsidRDefault="00D44DBA" w:rsidP="00F95532">
            <w:pPr>
              <w:rPr>
                <w:noProof/>
                <w:sz w:val="16"/>
                <w:szCs w:val="16"/>
                <w:lang w:eastAsia="fr-FR"/>
              </w:rPr>
            </w:pPr>
          </w:p>
          <w:p w14:paraId="02CF94FA" w14:textId="77777777" w:rsidR="00950A37" w:rsidRDefault="00950A37" w:rsidP="00F95532">
            <w:pPr>
              <w:rPr>
                <w:noProof/>
                <w:sz w:val="16"/>
                <w:szCs w:val="16"/>
                <w:lang w:eastAsia="fr-FR"/>
              </w:rPr>
            </w:pPr>
          </w:p>
          <w:p w14:paraId="7092D9C3" w14:textId="77777777" w:rsidR="00950A37" w:rsidRDefault="00950A37" w:rsidP="00F95532">
            <w:pPr>
              <w:rPr>
                <w:noProof/>
                <w:sz w:val="16"/>
                <w:szCs w:val="16"/>
                <w:lang w:eastAsia="fr-FR"/>
              </w:rPr>
            </w:pPr>
          </w:p>
          <w:p w14:paraId="4CB90EB8" w14:textId="77777777" w:rsidR="00950A37" w:rsidRDefault="00950A37" w:rsidP="00F95532">
            <w:pPr>
              <w:rPr>
                <w:noProof/>
                <w:sz w:val="16"/>
                <w:szCs w:val="16"/>
                <w:lang w:eastAsia="fr-FR"/>
              </w:rPr>
            </w:pPr>
          </w:p>
          <w:p w14:paraId="72768394" w14:textId="77777777" w:rsidR="00950A37" w:rsidRDefault="00950A37" w:rsidP="00F95532">
            <w:pPr>
              <w:rPr>
                <w:noProof/>
                <w:sz w:val="16"/>
                <w:szCs w:val="16"/>
                <w:lang w:eastAsia="fr-FR"/>
              </w:rPr>
            </w:pPr>
          </w:p>
          <w:p w14:paraId="47A2C3B2" w14:textId="20CB1F8B" w:rsidR="00950A37" w:rsidRDefault="00085831" w:rsidP="00F95532">
            <w:pPr>
              <w:rPr>
                <w:noProof/>
                <w:sz w:val="16"/>
                <w:szCs w:val="16"/>
                <w:lang w:eastAsia="fr-FR"/>
              </w:rPr>
            </w:pPr>
            <w:r>
              <w:rPr>
                <w:noProof/>
                <w:sz w:val="16"/>
                <w:szCs w:val="16"/>
                <w:lang w:eastAsia="fr-FR"/>
              </w:rPr>
              <mc:AlternateContent>
                <mc:Choice Requires="wps">
                  <w:drawing>
                    <wp:anchor distT="0" distB="0" distL="114300" distR="114300" simplePos="0" relativeHeight="251682816" behindDoc="0" locked="0" layoutInCell="1" allowOverlap="1" wp14:anchorId="21485C4F" wp14:editId="5589C158">
                      <wp:simplePos x="0" y="0"/>
                      <wp:positionH relativeFrom="column">
                        <wp:posOffset>0</wp:posOffset>
                      </wp:positionH>
                      <wp:positionV relativeFrom="paragraph">
                        <wp:posOffset>10160</wp:posOffset>
                      </wp:positionV>
                      <wp:extent cx="177165" cy="122555"/>
                      <wp:effectExtent l="0" t="0" r="13335" b="698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255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217D8" id="Rectangle 13" o:spid="_x0000_s1026" style="position:absolute;margin-left:0;margin-top:.8pt;width:13.95pt;height: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" fillcolor="#0070c0" strokecolor="#0070c0"/>
                  </w:pict>
                </mc:Fallback>
              </mc:AlternateContent>
            </w:r>
            <w:r w:rsidR="00950A37">
              <w:rPr>
                <w:noProof/>
                <w:sz w:val="16"/>
                <w:szCs w:val="16"/>
                <w:lang w:eastAsia="fr-FR"/>
              </w:rPr>
              <w:t xml:space="preserve">          Pays membres de l’OIF</w:t>
            </w:r>
          </w:p>
          <w:p w14:paraId="4A3A521D" w14:textId="77777777" w:rsidR="00950A37" w:rsidRDefault="00950A37" w:rsidP="00F95532">
            <w:pPr>
              <w:rPr>
                <w:noProof/>
                <w:sz w:val="16"/>
                <w:szCs w:val="16"/>
                <w:lang w:eastAsia="fr-FR"/>
              </w:rPr>
            </w:pPr>
          </w:p>
          <w:p w14:paraId="3A6D0331" w14:textId="77777777" w:rsidR="00950A37" w:rsidRDefault="00950A37" w:rsidP="00F95532">
            <w:pPr>
              <w:rPr>
                <w:noProof/>
                <w:sz w:val="16"/>
                <w:szCs w:val="16"/>
                <w:lang w:eastAsia="fr-FR"/>
              </w:rPr>
            </w:pPr>
          </w:p>
          <w:p w14:paraId="032054C8" w14:textId="77777777" w:rsidR="00950A37" w:rsidRDefault="00950A37" w:rsidP="00F95532">
            <w:pPr>
              <w:rPr>
                <w:noProof/>
                <w:sz w:val="16"/>
                <w:szCs w:val="16"/>
                <w:lang w:eastAsia="fr-FR"/>
              </w:rPr>
            </w:pPr>
          </w:p>
          <w:p w14:paraId="0A61384E" w14:textId="77777777" w:rsidR="00950A37" w:rsidRDefault="00950A37" w:rsidP="00F95532">
            <w:pPr>
              <w:rPr>
                <w:noProof/>
                <w:sz w:val="16"/>
                <w:szCs w:val="16"/>
                <w:lang w:eastAsia="fr-FR"/>
              </w:rPr>
            </w:pPr>
          </w:p>
          <w:p w14:paraId="4EB9ABEE" w14:textId="77777777" w:rsidR="00950A37" w:rsidRDefault="00950A37" w:rsidP="00F95532">
            <w:pPr>
              <w:rPr>
                <w:noProof/>
                <w:sz w:val="16"/>
                <w:szCs w:val="16"/>
                <w:lang w:eastAsia="fr-FR"/>
              </w:rPr>
            </w:pPr>
          </w:p>
          <w:p w14:paraId="44059EA5" w14:textId="77777777" w:rsidR="00950A37" w:rsidRDefault="00950A37" w:rsidP="00F95532">
            <w:pPr>
              <w:rPr>
                <w:noProof/>
                <w:sz w:val="16"/>
                <w:szCs w:val="16"/>
                <w:lang w:eastAsia="fr-FR"/>
              </w:rPr>
            </w:pPr>
          </w:p>
          <w:p w14:paraId="26A3FEA7" w14:textId="77777777" w:rsidR="00950A37" w:rsidRDefault="00950A37" w:rsidP="00F95532">
            <w:pPr>
              <w:rPr>
                <w:noProof/>
                <w:sz w:val="16"/>
                <w:szCs w:val="16"/>
                <w:lang w:eastAsia="fr-FR"/>
              </w:rPr>
            </w:pPr>
          </w:p>
          <w:p w14:paraId="7C6D16EB" w14:textId="77777777" w:rsidR="00950A37" w:rsidRDefault="00950A37" w:rsidP="00F95532">
            <w:pPr>
              <w:rPr>
                <w:noProof/>
                <w:sz w:val="16"/>
                <w:szCs w:val="16"/>
                <w:lang w:eastAsia="fr-FR"/>
              </w:rPr>
            </w:pPr>
          </w:p>
          <w:p w14:paraId="001535CD" w14:textId="77777777" w:rsidR="00950A37" w:rsidRDefault="00950A37" w:rsidP="00F95532">
            <w:pPr>
              <w:rPr>
                <w:noProof/>
                <w:sz w:val="16"/>
                <w:szCs w:val="16"/>
                <w:lang w:eastAsia="fr-FR"/>
              </w:rPr>
            </w:pPr>
          </w:p>
          <w:p w14:paraId="48BDB9D6" w14:textId="77777777" w:rsidR="00950A37" w:rsidRDefault="00950A37" w:rsidP="00F95532">
            <w:pPr>
              <w:rPr>
                <w:noProof/>
                <w:sz w:val="16"/>
                <w:szCs w:val="16"/>
                <w:lang w:eastAsia="fr-FR"/>
              </w:rPr>
            </w:pPr>
          </w:p>
          <w:p w14:paraId="318F21B5" w14:textId="77777777" w:rsidR="00950A37" w:rsidRDefault="00950A37" w:rsidP="00F95532">
            <w:pPr>
              <w:rPr>
                <w:noProof/>
                <w:sz w:val="16"/>
                <w:szCs w:val="16"/>
                <w:lang w:eastAsia="fr-FR"/>
              </w:rPr>
            </w:pPr>
          </w:p>
          <w:p w14:paraId="5B0CF17F" w14:textId="77777777" w:rsidR="00950A37" w:rsidRDefault="00950A37" w:rsidP="00F95532">
            <w:pPr>
              <w:rPr>
                <w:noProof/>
                <w:sz w:val="16"/>
                <w:szCs w:val="16"/>
                <w:lang w:eastAsia="fr-FR"/>
              </w:rPr>
            </w:pPr>
          </w:p>
          <w:p w14:paraId="1A997FB0" w14:textId="77777777" w:rsidR="00950A37" w:rsidRDefault="00950A37" w:rsidP="00F95532">
            <w:pPr>
              <w:rPr>
                <w:noProof/>
                <w:sz w:val="16"/>
                <w:szCs w:val="16"/>
                <w:lang w:eastAsia="fr-FR"/>
              </w:rPr>
            </w:pPr>
          </w:p>
          <w:p w14:paraId="0DC441A8" w14:textId="77777777" w:rsidR="00950A37" w:rsidRDefault="00950A37" w:rsidP="00F95532">
            <w:pPr>
              <w:rPr>
                <w:noProof/>
                <w:sz w:val="16"/>
                <w:szCs w:val="16"/>
                <w:lang w:eastAsia="fr-FR"/>
              </w:rPr>
            </w:pPr>
          </w:p>
          <w:p w14:paraId="3D177EC8" w14:textId="77777777" w:rsidR="00950A37" w:rsidRDefault="00950A37" w:rsidP="00F95532">
            <w:pPr>
              <w:rPr>
                <w:noProof/>
                <w:sz w:val="16"/>
                <w:szCs w:val="16"/>
                <w:lang w:eastAsia="fr-FR"/>
              </w:rPr>
            </w:pPr>
          </w:p>
          <w:p w14:paraId="496793B3" w14:textId="619CB889" w:rsidR="00950A37" w:rsidRDefault="00085831" w:rsidP="00F95532">
            <w:pPr>
              <w:rPr>
                <w:noProof/>
                <w:sz w:val="16"/>
                <w:szCs w:val="16"/>
                <w:lang w:eastAsia="fr-FR"/>
              </w:rPr>
            </w:pPr>
            <w:r>
              <w:rPr>
                <w:noProof/>
                <w:sz w:val="16"/>
                <w:szCs w:val="16"/>
                <w:lang w:eastAsia="fr-FR"/>
              </w:rPr>
              <mc:AlternateContent>
                <mc:Choice Requires="wps">
                  <w:drawing>
                    <wp:anchor distT="0" distB="0" distL="114300" distR="114300" simplePos="0" relativeHeight="251683840" behindDoc="0" locked="0" layoutInCell="1" allowOverlap="1" wp14:anchorId="7009FAE5" wp14:editId="56C513FD">
                      <wp:simplePos x="0" y="0"/>
                      <wp:positionH relativeFrom="column">
                        <wp:posOffset>81915</wp:posOffset>
                      </wp:positionH>
                      <wp:positionV relativeFrom="paragraph">
                        <wp:posOffset>6985</wp:posOffset>
                      </wp:positionV>
                      <wp:extent cx="90805" cy="129540"/>
                      <wp:effectExtent l="56515" t="45085" r="55880" b="53975"/>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9540"/>
                              </a:xfrm>
                              <a:prstGeom prst="triangle">
                                <a:avLst>
                                  <a:gd name="adj" fmla="val 50000"/>
                                </a:avLst>
                              </a:prstGeom>
                              <a:solidFill>
                                <a:schemeClr val="tx2">
                                  <a:lumMod val="100000"/>
                                  <a:lumOff val="0"/>
                                </a:schemeClr>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97680" id="AutoShape 14" o:spid="_x0000_s1026" type="#_x0000_t5" style="position:absolute;margin-left:6.45pt;margin-top:.55pt;width:7.15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" fillcolor="#1f497d [3215]" strokecolor="#002060"/>
                  </w:pict>
                </mc:Fallback>
              </mc:AlternateContent>
            </w:r>
            <w:r w:rsidR="00950A37">
              <w:rPr>
                <w:noProof/>
                <w:sz w:val="16"/>
                <w:szCs w:val="16"/>
                <w:lang w:eastAsia="fr-FR"/>
              </w:rPr>
              <w:t xml:space="preserve">          Musées français à l’étranger</w:t>
            </w:r>
          </w:p>
          <w:p w14:paraId="259A1A16" w14:textId="77777777" w:rsidR="00950A37" w:rsidRDefault="00950A37" w:rsidP="00F95532">
            <w:pPr>
              <w:rPr>
                <w:noProof/>
                <w:sz w:val="16"/>
                <w:szCs w:val="16"/>
                <w:lang w:eastAsia="fr-FR"/>
              </w:rPr>
            </w:pPr>
          </w:p>
          <w:p w14:paraId="23E79297" w14:textId="77777777" w:rsidR="00950A37" w:rsidRDefault="00950A37" w:rsidP="00F95532">
            <w:pPr>
              <w:rPr>
                <w:noProof/>
                <w:sz w:val="16"/>
                <w:szCs w:val="16"/>
                <w:lang w:eastAsia="fr-FR"/>
              </w:rPr>
            </w:pPr>
          </w:p>
          <w:p w14:paraId="05EF611C" w14:textId="77777777" w:rsidR="00950A37" w:rsidRDefault="00950A37" w:rsidP="00F95532">
            <w:pPr>
              <w:rPr>
                <w:noProof/>
                <w:sz w:val="16"/>
                <w:szCs w:val="16"/>
                <w:lang w:eastAsia="fr-FR"/>
              </w:rPr>
            </w:pPr>
          </w:p>
          <w:p w14:paraId="4B6D0FC4" w14:textId="77777777" w:rsidR="00950A37" w:rsidRDefault="00950A37" w:rsidP="00F95532">
            <w:pPr>
              <w:rPr>
                <w:noProof/>
                <w:sz w:val="16"/>
                <w:szCs w:val="16"/>
                <w:lang w:eastAsia="fr-FR"/>
              </w:rPr>
            </w:pPr>
          </w:p>
          <w:p w14:paraId="3202AC91" w14:textId="77777777" w:rsidR="00950A37" w:rsidRDefault="00950A37" w:rsidP="00F95532">
            <w:pPr>
              <w:rPr>
                <w:noProof/>
                <w:sz w:val="16"/>
                <w:szCs w:val="16"/>
                <w:lang w:eastAsia="fr-FR"/>
              </w:rPr>
            </w:pPr>
          </w:p>
          <w:p w14:paraId="2BA312C4" w14:textId="77777777" w:rsidR="00950A37" w:rsidRDefault="00950A37" w:rsidP="00F95532">
            <w:pPr>
              <w:rPr>
                <w:noProof/>
                <w:sz w:val="16"/>
                <w:szCs w:val="16"/>
                <w:lang w:eastAsia="fr-FR"/>
              </w:rPr>
            </w:pPr>
          </w:p>
          <w:p w14:paraId="2A13A5BF" w14:textId="77777777" w:rsidR="00950A37" w:rsidRDefault="00950A37" w:rsidP="00F95532">
            <w:pPr>
              <w:rPr>
                <w:noProof/>
                <w:sz w:val="16"/>
                <w:szCs w:val="16"/>
                <w:lang w:eastAsia="fr-FR"/>
              </w:rPr>
            </w:pPr>
          </w:p>
          <w:p w14:paraId="4ECA613C" w14:textId="77777777" w:rsidR="00950A37" w:rsidRDefault="00950A37" w:rsidP="00F95532">
            <w:pPr>
              <w:rPr>
                <w:noProof/>
                <w:sz w:val="16"/>
                <w:szCs w:val="16"/>
                <w:lang w:eastAsia="fr-FR"/>
              </w:rPr>
            </w:pPr>
          </w:p>
          <w:p w14:paraId="45011443" w14:textId="77777777" w:rsidR="00950A37" w:rsidRDefault="00950A37" w:rsidP="00F95532">
            <w:pPr>
              <w:rPr>
                <w:noProof/>
                <w:sz w:val="16"/>
                <w:szCs w:val="16"/>
                <w:lang w:eastAsia="fr-FR"/>
              </w:rPr>
            </w:pPr>
          </w:p>
          <w:p w14:paraId="55732388" w14:textId="191B112E" w:rsidR="00950A37" w:rsidRDefault="00085831" w:rsidP="00F95532">
            <w:pPr>
              <w:rPr>
                <w:noProof/>
                <w:sz w:val="16"/>
                <w:szCs w:val="16"/>
                <w:lang w:eastAsia="fr-FR"/>
              </w:rPr>
            </w:pPr>
            <w:r>
              <w:rPr>
                <w:noProof/>
                <w:sz w:val="16"/>
                <w:szCs w:val="16"/>
                <w:lang w:eastAsia="fr-FR"/>
              </w:rPr>
              <mc:AlternateContent>
                <mc:Choice Requires="wps">
                  <w:drawing>
                    <wp:anchor distT="0" distB="0" distL="114300" distR="114300" simplePos="0" relativeHeight="251684864" behindDoc="0" locked="0" layoutInCell="1" allowOverlap="1" wp14:anchorId="49EB05DF" wp14:editId="6EF3C6B5">
                      <wp:simplePos x="0" y="0"/>
                      <wp:positionH relativeFrom="column">
                        <wp:posOffset>0</wp:posOffset>
                      </wp:positionH>
                      <wp:positionV relativeFrom="paragraph">
                        <wp:posOffset>29210</wp:posOffset>
                      </wp:positionV>
                      <wp:extent cx="224790" cy="136525"/>
                      <wp:effectExtent l="50800" t="54610" r="54610" b="50165"/>
                      <wp:wrapNone/>
                      <wp:docPr id="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136525"/>
                              </a:xfrm>
                              <a:prstGeom prst="rightArrow">
                                <a:avLst>
                                  <a:gd name="adj1" fmla="val 50000"/>
                                  <a:gd name="adj2" fmla="val 41163"/>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D1841" id="AutoShape 15" o:spid="_x0000_s1026" type="#_x0000_t13" style="position:absolute;margin-left:0;margin-top:2.3pt;width:17.7pt;height:1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" fillcolor="yellow" strokecolor="yellow"/>
                  </w:pict>
                </mc:Fallback>
              </mc:AlternateContent>
            </w:r>
            <w:r w:rsidR="00950A37">
              <w:rPr>
                <w:noProof/>
                <w:sz w:val="16"/>
                <w:szCs w:val="16"/>
                <w:lang w:eastAsia="fr-FR"/>
              </w:rPr>
              <w:t xml:space="preserve">            France, première destination touristique mondiale</w:t>
            </w:r>
          </w:p>
          <w:p w14:paraId="3D270667" w14:textId="77777777" w:rsidR="00950A37" w:rsidRDefault="00950A37" w:rsidP="00F95532">
            <w:pPr>
              <w:rPr>
                <w:noProof/>
                <w:sz w:val="16"/>
                <w:szCs w:val="16"/>
                <w:lang w:eastAsia="fr-FR"/>
              </w:rPr>
            </w:pPr>
          </w:p>
          <w:p w14:paraId="1D2D69C6" w14:textId="77777777" w:rsidR="00950A37" w:rsidRDefault="00950A37" w:rsidP="00F95532">
            <w:pPr>
              <w:rPr>
                <w:noProof/>
                <w:sz w:val="16"/>
                <w:szCs w:val="16"/>
                <w:lang w:eastAsia="fr-FR"/>
              </w:rPr>
            </w:pPr>
          </w:p>
        </w:tc>
      </w:tr>
      <w:tr w:rsidR="00D44DBA" w:rsidRPr="008418E8" w14:paraId="1B4333D7" w14:textId="77777777" w:rsidTr="00D44DBA">
        <w:tc>
          <w:tcPr>
            <w:tcW w:w="4412" w:type="dxa"/>
          </w:tcPr>
          <w:p w14:paraId="0A4E7561" w14:textId="77777777" w:rsidR="00D44DBA" w:rsidRPr="00D44DBA" w:rsidRDefault="00D44DBA" w:rsidP="00D44DBA">
            <w:pPr>
              <w:rPr>
                <w:color w:val="1F497D" w:themeColor="text2"/>
                <w:sz w:val="20"/>
                <w:szCs w:val="20"/>
              </w:rPr>
            </w:pPr>
            <w:proofErr w:type="spellStart"/>
            <w:r>
              <w:rPr>
                <w:color w:val="1F497D" w:themeColor="text2"/>
                <w:sz w:val="20"/>
                <w:szCs w:val="20"/>
              </w:rPr>
              <w:lastRenderedPageBreak/>
              <w:t>II.</w:t>
            </w:r>
            <w:r w:rsidRPr="00D44DBA">
              <w:rPr>
                <w:color w:val="1F497D" w:themeColor="text2"/>
                <w:sz w:val="20"/>
                <w:szCs w:val="20"/>
              </w:rPr>
              <w:t>Une</w:t>
            </w:r>
            <w:proofErr w:type="spellEnd"/>
            <w:r w:rsidRPr="00D44DBA">
              <w:rPr>
                <w:color w:val="1F497D" w:themeColor="text2"/>
                <w:sz w:val="20"/>
                <w:szCs w:val="20"/>
              </w:rPr>
              <w:t xml:space="preserve"> inégale attractivité des territoires français</w:t>
            </w:r>
          </w:p>
        </w:tc>
        <w:tc>
          <w:tcPr>
            <w:tcW w:w="4820" w:type="dxa"/>
          </w:tcPr>
          <w:p w14:paraId="7EF9BB76" w14:textId="77777777" w:rsidR="00D44DBA" w:rsidRPr="008418E8" w:rsidRDefault="00D44DBA" w:rsidP="00F95532">
            <w:pPr>
              <w:rPr>
                <w:sz w:val="20"/>
                <w:szCs w:val="20"/>
              </w:rPr>
            </w:pPr>
          </w:p>
        </w:tc>
        <w:tc>
          <w:tcPr>
            <w:tcW w:w="3402" w:type="dxa"/>
          </w:tcPr>
          <w:p w14:paraId="4D99AB08" w14:textId="77777777" w:rsidR="00D44DBA" w:rsidRPr="008418E8" w:rsidRDefault="00D44DBA" w:rsidP="00F95532">
            <w:pPr>
              <w:rPr>
                <w:sz w:val="20"/>
                <w:szCs w:val="20"/>
              </w:rPr>
            </w:pPr>
          </w:p>
        </w:tc>
      </w:tr>
      <w:tr w:rsidR="00D44DBA" w:rsidRPr="0045630B" w14:paraId="00E610B3" w14:textId="77777777" w:rsidTr="00D44DBA">
        <w:tc>
          <w:tcPr>
            <w:tcW w:w="4412" w:type="dxa"/>
          </w:tcPr>
          <w:p w14:paraId="7C288217" w14:textId="77777777" w:rsidR="00D44DBA" w:rsidRPr="00D44DBA" w:rsidRDefault="00D44DBA" w:rsidP="00D44DBA">
            <w:pPr>
              <w:rPr>
                <w:color w:val="1F497D" w:themeColor="text2"/>
                <w:sz w:val="20"/>
                <w:szCs w:val="20"/>
              </w:rPr>
            </w:pPr>
            <w:proofErr w:type="spellStart"/>
            <w:proofErr w:type="gramStart"/>
            <w:r>
              <w:rPr>
                <w:color w:val="1F497D" w:themeColor="text2"/>
                <w:sz w:val="20"/>
                <w:szCs w:val="20"/>
              </w:rPr>
              <w:lastRenderedPageBreak/>
              <w:t>A.</w:t>
            </w:r>
            <w:r w:rsidRPr="00D44DBA">
              <w:rPr>
                <w:color w:val="1F497D" w:themeColor="text2"/>
                <w:sz w:val="20"/>
                <w:szCs w:val="20"/>
              </w:rPr>
              <w:t>Mondialisation</w:t>
            </w:r>
            <w:proofErr w:type="spellEnd"/>
            <w:proofErr w:type="gramEnd"/>
            <w:r w:rsidRPr="00D44DBA">
              <w:rPr>
                <w:color w:val="1F497D" w:themeColor="text2"/>
                <w:sz w:val="20"/>
                <w:szCs w:val="20"/>
              </w:rPr>
              <w:t xml:space="preserve"> et recomposition des territoires</w:t>
            </w:r>
          </w:p>
          <w:p w14:paraId="39139508" w14:textId="77777777" w:rsidR="00D44DBA" w:rsidRPr="008418E8" w:rsidRDefault="00D44DBA" w:rsidP="00F95532">
            <w:pPr>
              <w:rPr>
                <w:sz w:val="20"/>
                <w:szCs w:val="20"/>
              </w:rPr>
            </w:pPr>
            <w:r w:rsidRPr="008418E8">
              <w:rPr>
                <w:sz w:val="20"/>
                <w:szCs w:val="20"/>
              </w:rPr>
              <w:t>La mondialisation a entraîné des recompositions des territoires français, tous les espaces n’étant pas attractifs. Les anciens espaces industriels (Nord et Lorraine) ont du mal à se reconvertir et à retrouver de l’attractivité. De nombreuses délocalisations les ont touchés.</w:t>
            </w:r>
          </w:p>
          <w:p w14:paraId="3F49244E" w14:textId="77777777" w:rsidR="00D44DBA" w:rsidRPr="008418E8" w:rsidRDefault="00D44DBA" w:rsidP="00F95532">
            <w:pPr>
              <w:rPr>
                <w:sz w:val="20"/>
                <w:szCs w:val="20"/>
              </w:rPr>
            </w:pPr>
            <w:r w:rsidRPr="008418E8">
              <w:rPr>
                <w:sz w:val="20"/>
                <w:szCs w:val="20"/>
              </w:rPr>
              <w:t xml:space="preserve">Dans le contexte de la mondialisation, tous les territoires sont en compétition. C’est le cas </w:t>
            </w:r>
            <w:proofErr w:type="gramStart"/>
            <w:r w:rsidRPr="008418E8">
              <w:rPr>
                <w:sz w:val="20"/>
                <w:szCs w:val="20"/>
              </w:rPr>
              <w:t xml:space="preserve">des  </w:t>
            </w:r>
            <w:r w:rsidRPr="00F844CC">
              <w:rPr>
                <w:sz w:val="20"/>
                <w:szCs w:val="20"/>
                <w:u w:val="single"/>
              </w:rPr>
              <w:t>métropoles</w:t>
            </w:r>
            <w:proofErr w:type="gramEnd"/>
            <w:r w:rsidRPr="00F844CC">
              <w:rPr>
                <w:sz w:val="20"/>
                <w:szCs w:val="20"/>
                <w:u w:val="single"/>
              </w:rPr>
              <w:t xml:space="preserve"> françaises</w:t>
            </w:r>
            <w:r w:rsidRPr="008418E8">
              <w:rPr>
                <w:sz w:val="20"/>
                <w:szCs w:val="20"/>
              </w:rPr>
              <w:t xml:space="preserve"> et surtout de </w:t>
            </w:r>
            <w:r w:rsidRPr="00F844CC">
              <w:rPr>
                <w:sz w:val="20"/>
                <w:szCs w:val="20"/>
                <w:u w:val="single"/>
              </w:rPr>
              <w:t>Paris,</w:t>
            </w:r>
            <w:r w:rsidRPr="008418E8">
              <w:rPr>
                <w:sz w:val="20"/>
                <w:szCs w:val="20"/>
              </w:rPr>
              <w:t xml:space="preserve"> en concurrence avec Londres ou New York, notamment pour </w:t>
            </w:r>
            <w:r w:rsidRPr="00F844CC">
              <w:rPr>
                <w:sz w:val="20"/>
                <w:szCs w:val="20"/>
                <w:u w:val="single"/>
              </w:rPr>
              <w:t>attirer les sièges sociaux des FTN.</w:t>
            </w:r>
          </w:p>
        </w:tc>
        <w:tc>
          <w:tcPr>
            <w:tcW w:w="4820" w:type="dxa"/>
          </w:tcPr>
          <w:p w14:paraId="74029A5A" w14:textId="77777777" w:rsidR="00D44DBA" w:rsidRPr="0045630B" w:rsidRDefault="009B2E88" w:rsidP="00F95532">
            <w:pPr>
              <w:rPr>
                <w:sz w:val="16"/>
                <w:szCs w:val="16"/>
              </w:rPr>
            </w:pPr>
            <w:hyperlink r:id="rId23" w:history="1">
              <w:r w:rsidR="00D44DBA" w:rsidRPr="0045630B">
                <w:rPr>
                  <w:rStyle w:val="Lienhypertexte"/>
                  <w:sz w:val="16"/>
                  <w:szCs w:val="16"/>
                </w:rPr>
                <w:t>https://www.entreprises.cci-paris-idf.fr/web/cci92/paris-la-defense</w:t>
              </w:r>
            </w:hyperlink>
            <w:r w:rsidR="00D44DBA" w:rsidRPr="0045630B">
              <w:rPr>
                <w:noProof/>
                <w:sz w:val="16"/>
                <w:szCs w:val="16"/>
                <w:lang w:eastAsia="fr-FR"/>
              </w:rPr>
              <w:drawing>
                <wp:anchor distT="0" distB="0" distL="114300" distR="114300" simplePos="0" relativeHeight="251674624" behindDoc="1" locked="0" layoutInCell="1" allowOverlap="1" wp14:anchorId="584D1E64" wp14:editId="2193CF20">
                  <wp:simplePos x="0" y="0"/>
                  <wp:positionH relativeFrom="column">
                    <wp:posOffset>20993</wp:posOffset>
                  </wp:positionH>
                  <wp:positionV relativeFrom="paragraph">
                    <wp:posOffset>-2891</wp:posOffset>
                  </wp:positionV>
                  <wp:extent cx="2505786" cy="1999397"/>
                  <wp:effectExtent l="19050" t="0" r="8814" b="0"/>
                  <wp:wrapTight wrapText="bothSides">
                    <wp:wrapPolygon edited="0">
                      <wp:start x="-164" y="0"/>
                      <wp:lineTo x="-164" y="21403"/>
                      <wp:lineTo x="21676" y="21403"/>
                      <wp:lineTo x="21676" y="0"/>
                      <wp:lineTo x="-164" y="0"/>
                    </wp:wrapPolygon>
                  </wp:wrapTight>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505786" cy="1999397"/>
                          </a:xfrm>
                          <a:prstGeom prst="rect">
                            <a:avLst/>
                          </a:prstGeom>
                          <a:noFill/>
                          <a:ln w="9525">
                            <a:noFill/>
                            <a:miter lim="800000"/>
                            <a:headEnd/>
                            <a:tailEnd/>
                          </a:ln>
                        </pic:spPr>
                      </pic:pic>
                    </a:graphicData>
                  </a:graphic>
                </wp:anchor>
              </w:drawing>
            </w:r>
          </w:p>
        </w:tc>
        <w:tc>
          <w:tcPr>
            <w:tcW w:w="3402" w:type="dxa"/>
          </w:tcPr>
          <w:p w14:paraId="22E85C9E" w14:textId="77777777" w:rsidR="00D44DBA" w:rsidRDefault="00D44DBA" w:rsidP="00F95532">
            <w:pPr>
              <w:rPr>
                <w:sz w:val="16"/>
                <w:szCs w:val="16"/>
              </w:rPr>
            </w:pPr>
          </w:p>
          <w:p w14:paraId="4735DEDB" w14:textId="77777777" w:rsidR="00950A37" w:rsidRDefault="00950A37" w:rsidP="00F95532">
            <w:pPr>
              <w:rPr>
                <w:sz w:val="16"/>
                <w:szCs w:val="16"/>
              </w:rPr>
            </w:pPr>
          </w:p>
          <w:p w14:paraId="78B36001" w14:textId="77777777" w:rsidR="00950A37" w:rsidRDefault="00950A37" w:rsidP="00F95532">
            <w:pPr>
              <w:rPr>
                <w:sz w:val="16"/>
                <w:szCs w:val="16"/>
              </w:rPr>
            </w:pPr>
          </w:p>
          <w:p w14:paraId="14770E83" w14:textId="77777777" w:rsidR="00950A37" w:rsidRDefault="00950A37" w:rsidP="00F95532">
            <w:pPr>
              <w:rPr>
                <w:sz w:val="16"/>
                <w:szCs w:val="16"/>
              </w:rPr>
            </w:pPr>
          </w:p>
          <w:p w14:paraId="36746CB7" w14:textId="77777777" w:rsidR="00950A37" w:rsidRDefault="00950A37" w:rsidP="00F95532">
            <w:pPr>
              <w:rPr>
                <w:sz w:val="16"/>
                <w:szCs w:val="16"/>
              </w:rPr>
            </w:pPr>
          </w:p>
          <w:p w14:paraId="2B7B7A01" w14:textId="77777777" w:rsidR="00950A37" w:rsidRDefault="00950A37" w:rsidP="00F95532">
            <w:pPr>
              <w:rPr>
                <w:sz w:val="16"/>
                <w:szCs w:val="16"/>
              </w:rPr>
            </w:pPr>
          </w:p>
          <w:p w14:paraId="3B0443D1" w14:textId="77777777" w:rsidR="00950A37" w:rsidRDefault="00950A37" w:rsidP="00F95532">
            <w:pPr>
              <w:rPr>
                <w:sz w:val="16"/>
                <w:szCs w:val="16"/>
              </w:rPr>
            </w:pPr>
          </w:p>
          <w:p w14:paraId="2DAA7F65" w14:textId="0EFB65BB" w:rsidR="00950A37" w:rsidRPr="0045630B" w:rsidRDefault="00085831" w:rsidP="00F95532">
            <w:pPr>
              <w:rPr>
                <w:sz w:val="16"/>
                <w:szCs w:val="16"/>
              </w:rPr>
            </w:pPr>
            <w:r>
              <w:rPr>
                <w:noProof/>
                <w:sz w:val="16"/>
                <w:szCs w:val="16"/>
                <w:lang w:eastAsia="fr-FR"/>
              </w:rPr>
              <mc:AlternateContent>
                <mc:Choice Requires="wps">
                  <w:drawing>
                    <wp:anchor distT="0" distB="0" distL="114300" distR="114300" simplePos="0" relativeHeight="251685888" behindDoc="0" locked="0" layoutInCell="1" allowOverlap="1" wp14:anchorId="3E7DCE93" wp14:editId="1E611F53">
                      <wp:simplePos x="0" y="0"/>
                      <wp:positionH relativeFrom="column">
                        <wp:posOffset>13335</wp:posOffset>
                      </wp:positionH>
                      <wp:positionV relativeFrom="paragraph">
                        <wp:posOffset>36195</wp:posOffset>
                      </wp:positionV>
                      <wp:extent cx="90805" cy="102235"/>
                      <wp:effectExtent l="635" t="0" r="10160" b="13970"/>
                      <wp:wrapNone/>
                      <wp:docPr id="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22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F0F3B7" id="Oval 16" o:spid="_x0000_s1026" style="position:absolute;margin-left:1.05pt;margin-top:2.85pt;width:7.15pt;height: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" fillcolor="red" strokecolor="red"/>
                  </w:pict>
                </mc:Fallback>
              </mc:AlternateContent>
            </w:r>
            <w:r w:rsidR="00AC2232">
              <w:rPr>
                <w:sz w:val="16"/>
                <w:szCs w:val="16"/>
              </w:rPr>
              <w:t xml:space="preserve">       Paris, métropole mondiale</w:t>
            </w:r>
          </w:p>
        </w:tc>
      </w:tr>
      <w:tr w:rsidR="00D44DBA" w:rsidRPr="008418E8" w14:paraId="76CA6A34" w14:textId="77777777" w:rsidTr="00D44DBA">
        <w:tc>
          <w:tcPr>
            <w:tcW w:w="4412" w:type="dxa"/>
          </w:tcPr>
          <w:p w14:paraId="151B4FB0" w14:textId="77777777" w:rsidR="00D44DBA" w:rsidRPr="00D44DBA" w:rsidRDefault="00D44DBA" w:rsidP="00D44DBA">
            <w:pPr>
              <w:rPr>
                <w:color w:val="1F497D" w:themeColor="text2"/>
                <w:sz w:val="20"/>
                <w:szCs w:val="20"/>
              </w:rPr>
            </w:pPr>
            <w:proofErr w:type="spellStart"/>
            <w:proofErr w:type="gramStart"/>
            <w:r>
              <w:rPr>
                <w:color w:val="1F497D" w:themeColor="text2"/>
                <w:sz w:val="20"/>
                <w:szCs w:val="20"/>
              </w:rPr>
              <w:t>B.</w:t>
            </w:r>
            <w:r w:rsidRPr="00D44DBA">
              <w:rPr>
                <w:color w:val="1F497D" w:themeColor="text2"/>
                <w:sz w:val="20"/>
                <w:szCs w:val="20"/>
              </w:rPr>
              <w:t>Paris</w:t>
            </w:r>
            <w:proofErr w:type="spellEnd"/>
            <w:proofErr w:type="gramEnd"/>
            <w:r w:rsidRPr="00D44DBA">
              <w:rPr>
                <w:color w:val="1F497D" w:themeColor="text2"/>
                <w:sz w:val="20"/>
                <w:szCs w:val="20"/>
              </w:rPr>
              <w:t>, métropole mondiale</w:t>
            </w:r>
          </w:p>
          <w:p w14:paraId="53CCD04E" w14:textId="77777777" w:rsidR="00D44DBA" w:rsidRPr="008418E8" w:rsidRDefault="00D44DBA" w:rsidP="00F95532">
            <w:pPr>
              <w:rPr>
                <w:sz w:val="20"/>
                <w:szCs w:val="20"/>
              </w:rPr>
            </w:pPr>
            <w:r w:rsidRPr="008418E8">
              <w:rPr>
                <w:sz w:val="20"/>
                <w:szCs w:val="20"/>
              </w:rPr>
              <w:t xml:space="preserve">La </w:t>
            </w:r>
            <w:r w:rsidRPr="00F844CC">
              <w:rPr>
                <w:sz w:val="20"/>
                <w:szCs w:val="20"/>
                <w:u w:val="single"/>
              </w:rPr>
              <w:t>métropole parisienne est la plus attractive du territoire. Les activités économiques de conception, de recherche et développement ou de finance y sont concentrées. Elle attire aussi le tourisme d’affaires. Les étudiants étrangers sont attirés par la concentration de grandes écoles et d’université</w:t>
            </w:r>
            <w:r w:rsidRPr="008418E8">
              <w:rPr>
                <w:sz w:val="20"/>
                <w:szCs w:val="20"/>
              </w:rPr>
              <w:t>.</w:t>
            </w:r>
          </w:p>
        </w:tc>
        <w:tc>
          <w:tcPr>
            <w:tcW w:w="4820" w:type="dxa"/>
          </w:tcPr>
          <w:p w14:paraId="73601C9B" w14:textId="77777777" w:rsidR="00D44DBA" w:rsidRPr="008418E8" w:rsidRDefault="00D44DBA" w:rsidP="00F95532">
            <w:pPr>
              <w:rPr>
                <w:sz w:val="20"/>
                <w:szCs w:val="20"/>
              </w:rPr>
            </w:pPr>
            <w:r>
              <w:rPr>
                <w:noProof/>
                <w:sz w:val="20"/>
                <w:szCs w:val="20"/>
                <w:lang w:eastAsia="fr-FR"/>
              </w:rPr>
              <w:drawing>
                <wp:inline distT="0" distB="0" distL="0" distR="0" wp14:anchorId="7B6AAFF8" wp14:editId="46EDC3BD">
                  <wp:extent cx="2504440" cy="1316990"/>
                  <wp:effectExtent l="19050" t="0" r="0" b="0"/>
                  <wp:docPr id="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504440" cy="1316990"/>
                          </a:xfrm>
                          <a:prstGeom prst="rect">
                            <a:avLst/>
                          </a:prstGeom>
                          <a:noFill/>
                          <a:ln w="9525">
                            <a:noFill/>
                            <a:miter lim="800000"/>
                            <a:headEnd/>
                            <a:tailEnd/>
                          </a:ln>
                        </pic:spPr>
                      </pic:pic>
                    </a:graphicData>
                  </a:graphic>
                </wp:inline>
              </w:drawing>
            </w:r>
          </w:p>
        </w:tc>
        <w:tc>
          <w:tcPr>
            <w:tcW w:w="3402" w:type="dxa"/>
          </w:tcPr>
          <w:p w14:paraId="49366DC7" w14:textId="77777777" w:rsidR="00D44DBA" w:rsidRDefault="00D44DBA" w:rsidP="00F95532">
            <w:pPr>
              <w:rPr>
                <w:noProof/>
                <w:sz w:val="20"/>
                <w:szCs w:val="20"/>
                <w:lang w:eastAsia="fr-FR"/>
              </w:rPr>
            </w:pPr>
          </w:p>
          <w:p w14:paraId="481E54B8" w14:textId="77777777" w:rsidR="00AC2232" w:rsidRDefault="00AC2232" w:rsidP="00F95532">
            <w:pPr>
              <w:rPr>
                <w:noProof/>
                <w:sz w:val="20"/>
                <w:szCs w:val="20"/>
                <w:lang w:eastAsia="fr-FR"/>
              </w:rPr>
            </w:pPr>
          </w:p>
          <w:p w14:paraId="4EA4E020" w14:textId="77777777" w:rsidR="00AC2232" w:rsidRDefault="00AC2232" w:rsidP="00F95532">
            <w:pPr>
              <w:rPr>
                <w:noProof/>
                <w:sz w:val="20"/>
                <w:szCs w:val="20"/>
                <w:lang w:eastAsia="fr-FR"/>
              </w:rPr>
            </w:pPr>
          </w:p>
          <w:p w14:paraId="2636F7D4" w14:textId="0B687DA1" w:rsidR="00AC2232" w:rsidRDefault="00085831" w:rsidP="00F95532">
            <w:pPr>
              <w:rPr>
                <w:noProof/>
                <w:sz w:val="20"/>
                <w:szCs w:val="20"/>
                <w:lang w:eastAsia="fr-FR"/>
              </w:rPr>
            </w:pPr>
            <w:r>
              <w:rPr>
                <w:noProof/>
                <w:sz w:val="20"/>
                <w:szCs w:val="20"/>
                <w:lang w:eastAsia="fr-FR"/>
              </w:rPr>
              <mc:AlternateContent>
                <mc:Choice Requires="wps">
                  <w:drawing>
                    <wp:anchor distT="0" distB="0" distL="114300" distR="114300" simplePos="0" relativeHeight="251686912" behindDoc="0" locked="0" layoutInCell="1" allowOverlap="1" wp14:anchorId="2A7B133C" wp14:editId="031D057F">
                      <wp:simplePos x="0" y="0"/>
                      <wp:positionH relativeFrom="column">
                        <wp:posOffset>13335</wp:posOffset>
                      </wp:positionH>
                      <wp:positionV relativeFrom="paragraph">
                        <wp:posOffset>28575</wp:posOffset>
                      </wp:positionV>
                      <wp:extent cx="90805" cy="90805"/>
                      <wp:effectExtent l="635" t="3175" r="10160" b="7620"/>
                      <wp:wrapNone/>
                      <wp:docPr id="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B3BA80" id="Oval 17" o:spid="_x0000_s1026" style="position:absolute;margin-left:1.05pt;margin-top:2.25pt;width:7.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" fillcolor="red" strokecolor="red"/>
                  </w:pict>
                </mc:Fallback>
              </mc:AlternateContent>
            </w:r>
            <w:r w:rsidR="00AC2232">
              <w:rPr>
                <w:noProof/>
                <w:sz w:val="20"/>
                <w:szCs w:val="20"/>
                <w:lang w:eastAsia="fr-FR"/>
              </w:rPr>
              <w:t xml:space="preserve">     Paris, métropole mondiale concentrant des sièges de FTN, la R&amp;D, le tourisme d’affaires, les étudiants étrangers….</w:t>
            </w:r>
          </w:p>
          <w:p w14:paraId="25CE4F71" w14:textId="77777777" w:rsidR="00AC2232" w:rsidRDefault="00AC2232" w:rsidP="00F95532">
            <w:pPr>
              <w:rPr>
                <w:noProof/>
                <w:sz w:val="20"/>
                <w:szCs w:val="20"/>
                <w:lang w:eastAsia="fr-FR"/>
              </w:rPr>
            </w:pPr>
          </w:p>
        </w:tc>
      </w:tr>
      <w:tr w:rsidR="00D44DBA" w:rsidRPr="008418E8" w14:paraId="6920CF24" w14:textId="77777777" w:rsidTr="00D44DBA">
        <w:tc>
          <w:tcPr>
            <w:tcW w:w="4412" w:type="dxa"/>
          </w:tcPr>
          <w:p w14:paraId="4E594A05" w14:textId="77777777" w:rsidR="00D44DBA" w:rsidRPr="00D44DBA" w:rsidRDefault="00D44DBA" w:rsidP="00D44DBA">
            <w:pPr>
              <w:rPr>
                <w:color w:val="1F497D" w:themeColor="text2"/>
                <w:sz w:val="20"/>
                <w:szCs w:val="20"/>
              </w:rPr>
            </w:pPr>
            <w:r>
              <w:rPr>
                <w:color w:val="1F497D" w:themeColor="text2"/>
                <w:sz w:val="20"/>
                <w:szCs w:val="20"/>
              </w:rPr>
              <w:t>C.</w:t>
            </w:r>
            <w:r w:rsidRPr="00D44DBA">
              <w:rPr>
                <w:color w:val="1F497D" w:themeColor="text2"/>
                <w:sz w:val="20"/>
                <w:szCs w:val="20"/>
              </w:rPr>
              <w:t>A l’échelle régionale, des territoires inégalement attractifs</w:t>
            </w:r>
          </w:p>
          <w:p w14:paraId="527988D8" w14:textId="77777777" w:rsidR="00D44DBA" w:rsidRPr="008418E8" w:rsidRDefault="00D44DBA" w:rsidP="00F95532">
            <w:pPr>
              <w:rPr>
                <w:sz w:val="20"/>
                <w:szCs w:val="20"/>
              </w:rPr>
            </w:pPr>
            <w:r w:rsidRPr="008418E8">
              <w:rPr>
                <w:sz w:val="20"/>
                <w:szCs w:val="20"/>
              </w:rPr>
              <w:t>Certains territoires sont assez bien intégrés dans la mondialisation. Les métropoles de Lille et de Lyon possèdent des quartiers d’affaires attractifs, attirent des IDE et accueillent des institutions (Interpol à Lyon). Toulouse attire des investissements dans l’aéronautique, Nice reçoit de nombreux flux touristiques.</w:t>
            </w:r>
          </w:p>
          <w:p w14:paraId="1B8396F2" w14:textId="77777777" w:rsidR="00D44DBA" w:rsidRPr="008418E8" w:rsidRDefault="00D44DBA" w:rsidP="00F95532">
            <w:pPr>
              <w:rPr>
                <w:sz w:val="20"/>
                <w:szCs w:val="20"/>
              </w:rPr>
            </w:pPr>
            <w:r w:rsidRPr="008418E8">
              <w:rPr>
                <w:sz w:val="20"/>
                <w:szCs w:val="20"/>
              </w:rPr>
              <w:t>Cependant, d’autres territoires semblent être des espaces oubliés de la mondialisation. Les villes petites ou moyennes, les espaces ruraux non spécialisés, les territoires ultramarins sont à l’écart des flux de la mondialisation.</w:t>
            </w:r>
          </w:p>
          <w:p w14:paraId="2242788A" w14:textId="77777777" w:rsidR="00D44DBA" w:rsidRPr="008418E8" w:rsidRDefault="00D44DBA" w:rsidP="00F95532">
            <w:pPr>
              <w:rPr>
                <w:sz w:val="20"/>
                <w:szCs w:val="20"/>
              </w:rPr>
            </w:pPr>
          </w:p>
        </w:tc>
        <w:tc>
          <w:tcPr>
            <w:tcW w:w="4820" w:type="dxa"/>
          </w:tcPr>
          <w:p w14:paraId="6B170991" w14:textId="77777777" w:rsidR="00D44DBA" w:rsidRPr="008418E8" w:rsidRDefault="00D44DBA" w:rsidP="00F95532">
            <w:pPr>
              <w:rPr>
                <w:sz w:val="20"/>
                <w:szCs w:val="20"/>
              </w:rPr>
            </w:pPr>
          </w:p>
        </w:tc>
        <w:tc>
          <w:tcPr>
            <w:tcW w:w="3402" w:type="dxa"/>
          </w:tcPr>
          <w:p w14:paraId="6DD6EBCB" w14:textId="77777777" w:rsidR="00D44DBA" w:rsidRPr="008418E8" w:rsidRDefault="00D44DBA" w:rsidP="00F95532">
            <w:pPr>
              <w:rPr>
                <w:sz w:val="20"/>
                <w:szCs w:val="20"/>
              </w:rPr>
            </w:pPr>
          </w:p>
        </w:tc>
      </w:tr>
    </w:tbl>
    <w:p w14:paraId="2AB796C9" w14:textId="77777777" w:rsidR="00F844CC" w:rsidRPr="008418E8" w:rsidRDefault="00F844CC" w:rsidP="002D7975">
      <w:pPr>
        <w:rPr>
          <w:sz w:val="20"/>
          <w:szCs w:val="20"/>
        </w:rPr>
      </w:pPr>
    </w:p>
    <w:sectPr w:rsidR="00F844CC" w:rsidRPr="008418E8" w:rsidSect="005C7343">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47D50"/>
    <w:multiLevelType w:val="hybridMultilevel"/>
    <w:tmpl w:val="CF28DBE6"/>
    <w:lvl w:ilvl="0" w:tplc="076ACAF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AA271E"/>
    <w:multiLevelType w:val="hybridMultilevel"/>
    <w:tmpl w:val="B53C3A3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3D85981"/>
    <w:multiLevelType w:val="hybridMultilevel"/>
    <w:tmpl w:val="CDEA19C4"/>
    <w:lvl w:ilvl="0" w:tplc="992249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59B36C8"/>
    <w:multiLevelType w:val="hybridMultilevel"/>
    <w:tmpl w:val="FD0A31B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F9165BB"/>
    <w:multiLevelType w:val="hybridMultilevel"/>
    <w:tmpl w:val="316205C4"/>
    <w:lvl w:ilvl="0" w:tplc="DE38A1B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BB65115"/>
    <w:multiLevelType w:val="hybridMultilevel"/>
    <w:tmpl w:val="7DBAB46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52712B0"/>
    <w:multiLevelType w:val="hybridMultilevel"/>
    <w:tmpl w:val="AC9ECA34"/>
    <w:lvl w:ilvl="0" w:tplc="75ACCD1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C980081"/>
    <w:multiLevelType w:val="hybridMultilevel"/>
    <w:tmpl w:val="7C32172E"/>
    <w:lvl w:ilvl="0" w:tplc="3B443174">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639A6665"/>
    <w:multiLevelType w:val="hybridMultilevel"/>
    <w:tmpl w:val="0696EF2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CCA57EE"/>
    <w:multiLevelType w:val="hybridMultilevel"/>
    <w:tmpl w:val="DD8493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17611A7"/>
    <w:multiLevelType w:val="hybridMultilevel"/>
    <w:tmpl w:val="3F52A08A"/>
    <w:lvl w:ilvl="0" w:tplc="9854348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9"/>
  </w:num>
  <w:num w:numId="5">
    <w:abstractNumId w:val="0"/>
  </w:num>
  <w:num w:numId="6">
    <w:abstractNumId w:val="2"/>
  </w:num>
  <w:num w:numId="7">
    <w:abstractNumId w:val="1"/>
  </w:num>
  <w:num w:numId="8">
    <w:abstractNumId w:val="7"/>
  </w:num>
  <w:num w:numId="9">
    <w:abstractNumId w:val="10"/>
  </w:num>
  <w:num w:numId="10">
    <w:abstractNumId w:val="8"/>
  </w:num>
  <w:num w:numId="1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62A"/>
    <w:rsid w:val="00085831"/>
    <w:rsid w:val="0017233F"/>
    <w:rsid w:val="00207AB6"/>
    <w:rsid w:val="00213818"/>
    <w:rsid w:val="00227489"/>
    <w:rsid w:val="002D7975"/>
    <w:rsid w:val="003A5B89"/>
    <w:rsid w:val="0045630B"/>
    <w:rsid w:val="0048278B"/>
    <w:rsid w:val="00485BB3"/>
    <w:rsid w:val="00501E0C"/>
    <w:rsid w:val="005127FC"/>
    <w:rsid w:val="0052099C"/>
    <w:rsid w:val="005C2176"/>
    <w:rsid w:val="005C7343"/>
    <w:rsid w:val="006425CF"/>
    <w:rsid w:val="00660055"/>
    <w:rsid w:val="0069773E"/>
    <w:rsid w:val="006D3653"/>
    <w:rsid w:val="008418E8"/>
    <w:rsid w:val="008F362A"/>
    <w:rsid w:val="00950A37"/>
    <w:rsid w:val="00977232"/>
    <w:rsid w:val="009A2980"/>
    <w:rsid w:val="009B0E99"/>
    <w:rsid w:val="009B2E88"/>
    <w:rsid w:val="009E50BB"/>
    <w:rsid w:val="00A1547A"/>
    <w:rsid w:val="00A6516B"/>
    <w:rsid w:val="00AC2232"/>
    <w:rsid w:val="00AE4608"/>
    <w:rsid w:val="00B84F21"/>
    <w:rsid w:val="00BA5E5F"/>
    <w:rsid w:val="00BD570A"/>
    <w:rsid w:val="00CA291E"/>
    <w:rsid w:val="00D44DBA"/>
    <w:rsid w:val="00DB359D"/>
    <w:rsid w:val="00EB36E0"/>
    <w:rsid w:val="00F368AF"/>
    <w:rsid w:val="00F8385A"/>
    <w:rsid w:val="00F844CC"/>
    <w:rsid w:val="00FC711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B314DB"/>
  <w15:docId w15:val="{6EB41009-B7D0-4101-8F26-FA5DC1EE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E5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F362A"/>
    <w:pPr>
      <w:spacing w:before="100" w:beforeAutospacing="1" w:after="119"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8F362A"/>
    <w:pPr>
      <w:spacing w:after="0" w:line="240" w:lineRule="auto"/>
    </w:pPr>
  </w:style>
  <w:style w:type="paragraph" w:styleId="Paragraphedeliste">
    <w:name w:val="List Paragraph"/>
    <w:basedOn w:val="Normal"/>
    <w:uiPriority w:val="34"/>
    <w:qFormat/>
    <w:rsid w:val="008F362A"/>
    <w:pPr>
      <w:ind w:left="720"/>
      <w:contextualSpacing/>
    </w:pPr>
  </w:style>
  <w:style w:type="character" w:styleId="Lienhypertexte">
    <w:name w:val="Hyperlink"/>
    <w:basedOn w:val="Policepardfaut"/>
    <w:uiPriority w:val="99"/>
    <w:semiHidden/>
    <w:unhideWhenUsed/>
    <w:rsid w:val="00F8385A"/>
    <w:rPr>
      <w:color w:val="0000FF"/>
      <w:u w:val="single"/>
    </w:rPr>
  </w:style>
  <w:style w:type="table" w:styleId="Grilledutableau">
    <w:name w:val="Table Grid"/>
    <w:basedOn w:val="TableauNormal"/>
    <w:uiPriority w:val="59"/>
    <w:rsid w:val="002D7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368A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68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95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lliancesolidaire.org/wp-content/uploads/2019/01/LE-RESEAU-DES-AMBASSADES-FRANCAISES.pdf" TargetMode="External"/><Relationship Id="rId13" Type="http://schemas.openxmlformats.org/officeDocument/2006/relationships/hyperlink" Target="https://www.francophonie.org/88-etats-et-gouvernements-125" TargetMode="External"/><Relationship Id="rId18" Type="http://schemas.openxmlformats.org/officeDocument/2006/relationships/hyperlink" Target="https://www.defense.gouv.fr/operations/rubriques_complementaires/carte-des-operations-et-missions-militair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rancophonie.org/88-etats-et-gouvernements-125" TargetMode="External"/><Relationship Id="rId7" Type="http://schemas.openxmlformats.org/officeDocument/2006/relationships/hyperlink" Target="https://www.defense.gouv.fr/operations/rubriques_complementaires/carte-des-operations-et-missions-militaires"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insee.fr/fr/statistiques/201539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entreprises.cci-paris-idf.fr/web/cci92/paris-la-defense" TargetMode="External"/><Relationship Id="rId23" Type="http://schemas.openxmlformats.org/officeDocument/2006/relationships/hyperlink" Target="https://www.entreprises.cci-paris-idf.fr/web/cci92/paris-la-defense" TargetMode="External"/><Relationship Id="rId10" Type="http://schemas.openxmlformats.org/officeDocument/2006/relationships/hyperlink" Target="https://www.insee.fr/fr/statistiques/2015391" TargetMode="External"/><Relationship Id="rId19" Type="http://schemas.openxmlformats.org/officeDocument/2006/relationships/hyperlink" Target="https://alliancesolidaire.org/wp-content/uploads/2019/01/LE-RESEAU-DES-AMBASSADES-FRANCAISE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ulture.gouv.fr/Actualites/International-la-carte-des-musees-francais-dans-le-monde" TargetMode="External"/><Relationship Id="rId22" Type="http://schemas.openxmlformats.org/officeDocument/2006/relationships/hyperlink" Target="https://www.culture.gouv.fr/Actualites/International-la-carte-des-musees-francais-dans-le-mond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22057C-C9D2-184F-B803-3EE2CE80A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2608</Words>
  <Characters>14347</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Sashimi</dc:creator>
  <cp:lastModifiedBy>fournier loic</cp:lastModifiedBy>
  <cp:revision>2</cp:revision>
  <dcterms:created xsi:type="dcterms:W3CDTF">2020-09-26T14:24:00Z</dcterms:created>
  <dcterms:modified xsi:type="dcterms:W3CDTF">2020-09-26T14:24:00Z</dcterms:modified>
</cp:coreProperties>
</file>