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149C" w:rsidRDefault="002D5B1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-295275</wp:posOffset>
                </wp:positionV>
                <wp:extent cx="3826510" cy="5734050"/>
                <wp:effectExtent l="0" t="0" r="21590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6510" cy="573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3399" w:rsidRDefault="00FE3399">
                            <w:r w:rsidRPr="00A01CC3">
                              <w:rPr>
                                <w:rFonts w:ascii="Bauhaus 93" w:hAnsi="Bauhaus 93"/>
                                <w:b/>
                              </w:rPr>
                              <w:t>ETAPE 1</w:t>
                            </w:r>
                            <w:r>
                              <w:t xml:space="preserve"> : Etablir une carte-schéma qui rende compte du commerce de l’or/argent des Amériques à l’Europe. </w:t>
                            </w:r>
                          </w:p>
                          <w:p w:rsidR="00FE3399" w:rsidRDefault="00FE3399">
                            <w:pPr>
                              <w:rPr>
                                <w:rFonts w:ascii="Bradley Hand ITC" w:hAnsi="Bradley Hand ITC"/>
                                <w:b/>
                              </w:rPr>
                            </w:pPr>
                          </w:p>
                          <w:p w:rsidR="00FE3399" w:rsidRDefault="00FE3399">
                            <w:pPr>
                              <w:rPr>
                                <w:rFonts w:ascii="Bradley Hand ITC" w:hAnsi="Bradley Hand ITC"/>
                                <w:b/>
                              </w:rPr>
                            </w:pPr>
                          </w:p>
                          <w:p w:rsidR="00FE3399" w:rsidRDefault="00FE3399">
                            <w:pPr>
                              <w:rPr>
                                <w:rFonts w:ascii="Bradley Hand ITC" w:hAnsi="Bradley Hand ITC"/>
                                <w:b/>
                              </w:rPr>
                            </w:pPr>
                          </w:p>
                          <w:p w:rsidR="00FE3399" w:rsidRDefault="00FE3399">
                            <w:pPr>
                              <w:rPr>
                                <w:rFonts w:ascii="Bradley Hand ITC" w:hAnsi="Bradley Hand ITC"/>
                                <w:b/>
                              </w:rPr>
                            </w:pPr>
                          </w:p>
                          <w:p w:rsidR="00FE3399" w:rsidRDefault="00FE3399">
                            <w:pPr>
                              <w:rPr>
                                <w:rFonts w:ascii="Bradley Hand ITC" w:hAnsi="Bradley Hand ITC"/>
                                <w:b/>
                              </w:rPr>
                            </w:pPr>
                          </w:p>
                          <w:p w:rsidR="00FE3399" w:rsidRDefault="00FE3399">
                            <w:pPr>
                              <w:rPr>
                                <w:rFonts w:ascii="Bradley Hand ITC" w:hAnsi="Bradley Hand ITC"/>
                                <w:b/>
                              </w:rPr>
                            </w:pPr>
                          </w:p>
                          <w:p w:rsidR="00FE3399" w:rsidRDefault="00FE3399">
                            <w:pPr>
                              <w:rPr>
                                <w:rFonts w:cstheme="minorHAnsi"/>
                              </w:rPr>
                            </w:pPr>
                            <w:r w:rsidRPr="00A01CC3">
                              <w:rPr>
                                <w:rFonts w:ascii="Bauhaus 93" w:hAnsi="Bauhaus 93" w:cstheme="minorHAnsi"/>
                              </w:rPr>
                              <w:t>ETAPE 2</w:t>
                            </w:r>
                            <w:r w:rsidRPr="005F7B91">
                              <w:rPr>
                                <w:rFonts w:cstheme="minorHAnsi"/>
                              </w:rPr>
                              <w:t xml:space="preserve"> : IMPACT/EFFET de ce commerce pour </w:t>
                            </w:r>
                          </w:p>
                          <w:p w:rsidR="00FE3399" w:rsidRPr="002D5B12" w:rsidRDefault="00FE3399" w:rsidP="002D5B1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Les populations locales</w:t>
                            </w:r>
                          </w:p>
                          <w:p w:rsidR="00FE3399" w:rsidRDefault="00FE3399" w:rsidP="00382054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972A04" w:rsidRDefault="00972A04" w:rsidP="00382054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972A04" w:rsidRDefault="00972A04" w:rsidP="00382054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972A04" w:rsidRPr="00382054" w:rsidRDefault="00972A04" w:rsidP="00382054">
                            <w:pPr>
                              <w:rPr>
                                <w:rFonts w:cstheme="minorHAnsi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FE3399" w:rsidRDefault="00FE3399" w:rsidP="005F7B9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Pour les Européens</w:t>
                            </w:r>
                          </w:p>
                          <w:p w:rsidR="00FE3399" w:rsidRPr="002D5B12" w:rsidRDefault="00FE3399" w:rsidP="002D5B12">
                            <w:pPr>
                              <w:pStyle w:val="Paragraphedeliste"/>
                              <w:rPr>
                                <w:rFonts w:cstheme="minorHAnsi"/>
                              </w:rPr>
                            </w:pPr>
                          </w:p>
                          <w:p w:rsidR="00FE3399" w:rsidRPr="002D5B12" w:rsidRDefault="00FE3399" w:rsidP="002D5B12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FE3399" w:rsidRPr="00A01CC3" w:rsidRDefault="00FE3399" w:rsidP="00A01CC3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FE3399" w:rsidRDefault="00FE339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FE3399" w:rsidRPr="005F7B91" w:rsidRDefault="00FE339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499.5pt;margin-top:-23.25pt;width:301.3pt;height:45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" fillcolor="white [3201]" strokeweight=".5pt">
                <v:textbox>
                  <w:txbxContent>
                    <w:p w:rsidR="00FE3399" w:rsidRDefault="00FE3399">
                      <w:r w:rsidRPr="00A01CC3">
                        <w:rPr>
                          <w:rFonts w:ascii="Bauhaus 93" w:hAnsi="Bauhaus 93"/>
                          <w:b/>
                        </w:rPr>
                        <w:t>ETAPE 1</w:t>
                      </w:r>
                      <w:r>
                        <w:t xml:space="preserve"> : Etablir une carte-schéma qui rende compte du commerce de l’or/argent des Amériques à l’Europe. </w:t>
                      </w:r>
                    </w:p>
                    <w:p w:rsidR="00FE3399" w:rsidRDefault="00FE3399">
                      <w:pPr>
                        <w:rPr>
                          <w:rFonts w:ascii="Bradley Hand ITC" w:hAnsi="Bradley Hand ITC"/>
                          <w:b/>
                        </w:rPr>
                      </w:pPr>
                    </w:p>
                    <w:p w:rsidR="00FE3399" w:rsidRDefault="00FE3399">
                      <w:pPr>
                        <w:rPr>
                          <w:rFonts w:ascii="Bradley Hand ITC" w:hAnsi="Bradley Hand ITC"/>
                          <w:b/>
                        </w:rPr>
                      </w:pPr>
                    </w:p>
                    <w:p w:rsidR="00FE3399" w:rsidRDefault="00FE3399">
                      <w:pPr>
                        <w:rPr>
                          <w:rFonts w:ascii="Bradley Hand ITC" w:hAnsi="Bradley Hand ITC"/>
                          <w:b/>
                        </w:rPr>
                      </w:pPr>
                    </w:p>
                    <w:p w:rsidR="00FE3399" w:rsidRDefault="00FE3399">
                      <w:pPr>
                        <w:rPr>
                          <w:rFonts w:ascii="Bradley Hand ITC" w:hAnsi="Bradley Hand ITC"/>
                          <w:b/>
                        </w:rPr>
                      </w:pPr>
                    </w:p>
                    <w:p w:rsidR="00FE3399" w:rsidRDefault="00FE3399">
                      <w:pPr>
                        <w:rPr>
                          <w:rFonts w:ascii="Bradley Hand ITC" w:hAnsi="Bradley Hand ITC"/>
                          <w:b/>
                        </w:rPr>
                      </w:pPr>
                    </w:p>
                    <w:p w:rsidR="00FE3399" w:rsidRDefault="00FE3399">
                      <w:pPr>
                        <w:rPr>
                          <w:rFonts w:ascii="Bradley Hand ITC" w:hAnsi="Bradley Hand ITC"/>
                          <w:b/>
                        </w:rPr>
                      </w:pPr>
                    </w:p>
                    <w:p w:rsidR="00FE3399" w:rsidRDefault="00FE3399">
                      <w:pPr>
                        <w:rPr>
                          <w:rFonts w:cstheme="minorHAnsi"/>
                        </w:rPr>
                      </w:pPr>
                      <w:r w:rsidRPr="00A01CC3">
                        <w:rPr>
                          <w:rFonts w:ascii="Bauhaus 93" w:hAnsi="Bauhaus 93" w:cstheme="minorHAnsi"/>
                        </w:rPr>
                        <w:t>ETAPE 2</w:t>
                      </w:r>
                      <w:r w:rsidRPr="005F7B91">
                        <w:rPr>
                          <w:rFonts w:cstheme="minorHAnsi"/>
                        </w:rPr>
                        <w:t xml:space="preserve"> : IMPACT/EFFET de ce commerce pour </w:t>
                      </w:r>
                    </w:p>
                    <w:p w:rsidR="00FE3399" w:rsidRPr="002D5B12" w:rsidRDefault="00FE3399" w:rsidP="002D5B1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Les populations locales</w:t>
                      </w:r>
                    </w:p>
                    <w:p w:rsidR="00FE3399" w:rsidRDefault="00FE3399" w:rsidP="00382054">
                      <w:pPr>
                        <w:rPr>
                          <w:rFonts w:cstheme="minorHAnsi"/>
                        </w:rPr>
                      </w:pPr>
                    </w:p>
                    <w:p w:rsidR="00972A04" w:rsidRDefault="00972A04" w:rsidP="00382054">
                      <w:pPr>
                        <w:rPr>
                          <w:rFonts w:cstheme="minorHAnsi"/>
                        </w:rPr>
                      </w:pPr>
                    </w:p>
                    <w:p w:rsidR="00972A04" w:rsidRDefault="00972A04" w:rsidP="00382054">
                      <w:pPr>
                        <w:rPr>
                          <w:rFonts w:cstheme="minorHAnsi"/>
                        </w:rPr>
                      </w:pPr>
                    </w:p>
                    <w:p w:rsidR="00972A04" w:rsidRPr="00382054" w:rsidRDefault="00972A04" w:rsidP="00382054">
                      <w:pPr>
                        <w:rPr>
                          <w:rFonts w:cstheme="minorHAnsi"/>
                        </w:rPr>
                      </w:pPr>
                      <w:bookmarkStart w:id="1" w:name="_GoBack"/>
                      <w:bookmarkEnd w:id="1"/>
                    </w:p>
                    <w:p w:rsidR="00FE3399" w:rsidRDefault="00FE3399" w:rsidP="005F7B9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Pour les Européens</w:t>
                      </w:r>
                    </w:p>
                    <w:p w:rsidR="00FE3399" w:rsidRPr="002D5B12" w:rsidRDefault="00FE3399" w:rsidP="002D5B12">
                      <w:pPr>
                        <w:pStyle w:val="Paragraphedeliste"/>
                        <w:rPr>
                          <w:rFonts w:cstheme="minorHAnsi"/>
                        </w:rPr>
                      </w:pPr>
                    </w:p>
                    <w:p w:rsidR="00FE3399" w:rsidRPr="002D5B12" w:rsidRDefault="00FE3399" w:rsidP="002D5B12">
                      <w:pPr>
                        <w:rPr>
                          <w:rFonts w:cstheme="minorHAnsi"/>
                        </w:rPr>
                      </w:pPr>
                    </w:p>
                    <w:p w:rsidR="00FE3399" w:rsidRPr="00A01CC3" w:rsidRDefault="00FE3399" w:rsidP="00A01CC3">
                      <w:pPr>
                        <w:rPr>
                          <w:rFonts w:cstheme="minorHAnsi"/>
                        </w:rPr>
                      </w:pPr>
                    </w:p>
                    <w:p w:rsidR="00FE3399" w:rsidRDefault="00FE3399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:rsidR="00FE3399" w:rsidRPr="005F7B91" w:rsidRDefault="00FE3399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8582787">
            <wp:simplePos x="0" y="0"/>
            <wp:positionH relativeFrom="margin">
              <wp:posOffset>3381375</wp:posOffset>
            </wp:positionH>
            <wp:positionV relativeFrom="paragraph">
              <wp:posOffset>-228600</wp:posOffset>
            </wp:positionV>
            <wp:extent cx="2924175" cy="3098800"/>
            <wp:effectExtent l="0" t="0" r="9525" b="635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05" cy="309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-342900</wp:posOffset>
                </wp:positionH>
                <wp:positionV relativeFrom="paragraph">
                  <wp:posOffset>9525</wp:posOffset>
                </wp:positionV>
                <wp:extent cx="3724275" cy="352425"/>
                <wp:effectExtent l="0" t="0" r="9525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399" w:rsidRDefault="00FE3399">
                            <w:r>
                              <w:t xml:space="preserve">Doc 1 </w:t>
                            </w:r>
                            <w:r>
                              <w:sym w:font="Wingdings 3" w:char="F071"/>
                            </w:r>
                            <w:r>
                              <w:t xml:space="preserve"> Description de Séville par un théologien, économiste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-27pt;margin-top:.75pt;width:293.2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" fillcolor="white [3201]" stroked="f" strokeweight=".5pt">
                <v:textbox>
                  <w:txbxContent>
                    <w:p w:rsidR="00FE3399" w:rsidRDefault="00FE3399">
                      <w:r>
                        <w:t xml:space="preserve">Doc 1 </w:t>
                      </w:r>
                      <w:r>
                        <w:sym w:font="Wingdings 3" w:char="F071"/>
                      </w:r>
                      <w:r>
                        <w:t xml:space="preserve"> Description de Séville par un théologien, économiste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616A2" wp14:editId="550F0763">
                <wp:simplePos x="0" y="0"/>
                <wp:positionH relativeFrom="column">
                  <wp:posOffset>-264795</wp:posOffset>
                </wp:positionH>
                <wp:positionV relativeFrom="paragraph">
                  <wp:posOffset>-375285</wp:posOffset>
                </wp:positionV>
                <wp:extent cx="1828800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3399" w:rsidRPr="003A149C" w:rsidRDefault="00FE3399" w:rsidP="003A149C">
                            <w:pPr>
                              <w:jc w:val="center"/>
                              <w:rPr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149C">
                              <w:rPr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Point de PASSAGE…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616A2" id="Zone de texte 1" o:spid="_x0000_s1028" type="#_x0000_t202" style="position:absolute;margin-left:-20.85pt;margin-top:-29.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" filled="f" stroked="f">
                <v:textbox style="mso-fit-shape-to-text:t">
                  <w:txbxContent>
                    <w:p w:rsidR="00FE3399" w:rsidRPr="003A149C" w:rsidRDefault="00FE3399" w:rsidP="003A149C">
                      <w:pPr>
                        <w:jc w:val="center"/>
                        <w:rPr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A149C">
                        <w:rPr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Point de PASSAGE…</w:t>
                      </w:r>
                    </w:p>
                  </w:txbxContent>
                </v:textbox>
              </v:shape>
            </w:pict>
          </mc:Fallback>
        </mc:AlternateContent>
      </w:r>
    </w:p>
    <w:p w:rsidR="003A149C" w:rsidRDefault="002D5B1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5F0823" wp14:editId="47C7EF18">
                <wp:simplePos x="0" y="0"/>
                <wp:positionH relativeFrom="margin">
                  <wp:posOffset>2476500</wp:posOffset>
                </wp:positionH>
                <wp:positionV relativeFrom="paragraph">
                  <wp:posOffset>209550</wp:posOffset>
                </wp:positionV>
                <wp:extent cx="826770" cy="173355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399" w:rsidRDefault="00FE3399" w:rsidP="0058646B">
                            <w:r>
                              <w:t>Doc 3</w:t>
                            </w:r>
                            <w:r>
                              <w:sym w:font="Wingdings 3" w:char="F075"/>
                            </w:r>
                          </w:p>
                          <w:p w:rsidR="00FE3399" w:rsidRDefault="00FE3399" w:rsidP="0058646B">
                            <w:r>
                              <w:t>Trésors des Amériques</w:t>
                            </w:r>
                          </w:p>
                          <w:p w:rsidR="00FE3399" w:rsidRDefault="00FE3399" w:rsidP="005864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F0823" id="Zone de texte 15" o:spid="_x0000_s1029" type="#_x0000_t202" style="position:absolute;margin-left:195pt;margin-top:16.5pt;width:65.1pt;height:136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" fillcolor="window" stroked="f" strokeweight=".5pt">
                <v:textbox>
                  <w:txbxContent>
                    <w:p w:rsidR="00FE3399" w:rsidRDefault="00FE3399" w:rsidP="0058646B">
                      <w:r>
                        <w:t>Doc 3</w:t>
                      </w:r>
                      <w:r>
                        <w:sym w:font="Wingdings 3" w:char="F075"/>
                      </w:r>
                    </w:p>
                    <w:p w:rsidR="00FE3399" w:rsidRDefault="00FE3399" w:rsidP="0058646B">
                      <w:r>
                        <w:t>Trésors des Amériques</w:t>
                      </w:r>
                    </w:p>
                    <w:p w:rsidR="00FE3399" w:rsidRDefault="00FE3399" w:rsidP="0058646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E9A81F0">
            <wp:simplePos x="0" y="0"/>
            <wp:positionH relativeFrom="margin">
              <wp:posOffset>-413385</wp:posOffset>
            </wp:positionH>
            <wp:positionV relativeFrom="paragraph">
              <wp:posOffset>98425</wp:posOffset>
            </wp:positionV>
            <wp:extent cx="2839720" cy="1934845"/>
            <wp:effectExtent l="0" t="0" r="0" b="825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9B3">
        <w:rPr>
          <w:noProof/>
        </w:rPr>
        <w:drawing>
          <wp:anchor distT="0" distB="0" distL="114300" distR="114300" simplePos="0" relativeHeight="251683840" behindDoc="0" locked="0" layoutInCell="1" allowOverlap="1" wp14:anchorId="3ECE5323">
            <wp:simplePos x="0" y="0"/>
            <wp:positionH relativeFrom="margin">
              <wp:posOffset>6445071</wp:posOffset>
            </wp:positionH>
            <wp:positionV relativeFrom="paragraph">
              <wp:posOffset>22225</wp:posOffset>
            </wp:positionV>
            <wp:extent cx="2634615" cy="1635760"/>
            <wp:effectExtent l="19050" t="19050" r="13335" b="21590"/>
            <wp:wrapThrough wrapText="bothSides">
              <wp:wrapPolygon edited="0">
                <wp:start x="-156" y="-252"/>
                <wp:lineTo x="-156" y="21634"/>
                <wp:lineTo x="21553" y="21634"/>
                <wp:lineTo x="21553" y="-252"/>
                <wp:lineTo x="-156" y="-252"/>
              </wp:wrapPolygon>
            </wp:wrapThrough>
            <wp:docPr id="4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10CCD0A6-5E93-4409-A735-4546D0DEB8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10CCD0A6-5E93-4409-A735-4546D0DEB8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635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49C" w:rsidRDefault="003A149C"/>
    <w:p w:rsidR="003A149C" w:rsidRDefault="003A149C"/>
    <w:p w:rsidR="003A149C" w:rsidRDefault="003A149C"/>
    <w:p w:rsidR="003A149C" w:rsidRDefault="003A149C"/>
    <w:p w:rsidR="00622638" w:rsidRDefault="00622638"/>
    <w:p w:rsidR="003A149C" w:rsidRDefault="00E219B3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275590</wp:posOffset>
                </wp:positionV>
                <wp:extent cx="3760631" cy="437881"/>
                <wp:effectExtent l="0" t="0" r="0" b="63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631" cy="4378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399" w:rsidRDefault="00FE3399">
                            <w:r>
                              <w:t xml:space="preserve">Doc 2 L’AMERIQUE au XVI siècle, source : Atlas des Amériques, Collection Atlas de l’Histoire, 2012. </w:t>
                            </w:r>
                            <w:r>
                              <w:sym w:font="Wingdings 3" w:char="F07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0" type="#_x0000_t202" style="position:absolute;margin-left:0;margin-top:21.7pt;width:296.1pt;height:34.5pt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" fillcolor="white [3212]" stroked="f" strokeweight=".5pt">
                <v:textbox>
                  <w:txbxContent>
                    <w:p w:rsidR="00FE3399" w:rsidRDefault="00FE3399">
                      <w:r>
                        <w:t xml:space="preserve">Doc 2 L’AMERIQUE au XVI siècle, source : Atlas des Amériques, Collection Atlas de l’Histoire, 2012. </w:t>
                      </w:r>
                      <w:r>
                        <w:sym w:font="Wingdings 3" w:char="F071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A149C" w:rsidRDefault="003A149C"/>
    <w:p w:rsidR="003A149C" w:rsidRDefault="002D5B12">
      <w:r>
        <w:rPr>
          <w:noProof/>
        </w:rPr>
        <w:drawing>
          <wp:anchor distT="0" distB="0" distL="114300" distR="114300" simplePos="0" relativeHeight="251673600" behindDoc="0" locked="0" layoutInCell="1" allowOverlap="1" wp14:anchorId="4AE7F10D">
            <wp:simplePos x="0" y="0"/>
            <wp:positionH relativeFrom="page">
              <wp:align>left</wp:align>
            </wp:positionH>
            <wp:positionV relativeFrom="paragraph">
              <wp:posOffset>96520</wp:posOffset>
            </wp:positionV>
            <wp:extent cx="3724275" cy="4407535"/>
            <wp:effectExtent l="0" t="0" r="952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49C" w:rsidRDefault="002D5B12">
      <w:r>
        <w:rPr>
          <w:noProof/>
        </w:rPr>
        <w:drawing>
          <wp:anchor distT="0" distB="0" distL="114300" distR="114300" simplePos="0" relativeHeight="251680768" behindDoc="0" locked="0" layoutInCell="1" allowOverlap="1" wp14:anchorId="7E1EEB97">
            <wp:simplePos x="0" y="0"/>
            <wp:positionH relativeFrom="column">
              <wp:posOffset>3371850</wp:posOffset>
            </wp:positionH>
            <wp:positionV relativeFrom="paragraph">
              <wp:posOffset>13335</wp:posOffset>
            </wp:positionV>
            <wp:extent cx="2955290" cy="286702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49C" w:rsidRDefault="003A149C"/>
    <w:p w:rsidR="003A149C" w:rsidRDefault="002D5B12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2049145</wp:posOffset>
                </wp:positionV>
                <wp:extent cx="3816985" cy="1513268"/>
                <wp:effectExtent l="0" t="0" r="12065" b="1079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985" cy="1513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3399" w:rsidRPr="00A01CC3" w:rsidRDefault="00FE3399" w:rsidP="00E219B3">
                            <w:pPr>
                              <w:rPr>
                                <w:rFonts w:cstheme="minorHAnsi"/>
                              </w:rPr>
                            </w:pPr>
                            <w:r w:rsidRPr="00A01CC3">
                              <w:rPr>
                                <w:rFonts w:ascii="Bauhaus 93" w:hAnsi="Bauhaus 93" w:cstheme="minorHAnsi"/>
                              </w:rPr>
                              <w:t>ETAPE 3</w:t>
                            </w:r>
                            <w:r>
                              <w:rPr>
                                <w:rFonts w:cstheme="minorHAnsi"/>
                              </w:rPr>
                              <w:t xml:space="preserve"> : Le document 5. Interrogez les sources. Cherchez à savoir s’il est fiable. </w:t>
                            </w:r>
                          </w:p>
                          <w:p w:rsidR="00FE3399" w:rsidRDefault="00FE3399" w:rsidP="00E219B3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FE3399" w:rsidRPr="00A01CC3" w:rsidRDefault="00FE3399" w:rsidP="00E219B3">
                            <w:pPr>
                              <w:rPr>
                                <w:rFonts w:ascii="Bradley Hand ITC" w:hAnsi="Bradley Hand ITC" w:cstheme="minorHAnsi"/>
                                <w:b/>
                              </w:rPr>
                            </w:pPr>
                            <w:r w:rsidRPr="00A01CC3">
                              <w:rPr>
                                <w:rFonts w:ascii="Bradley Hand ITC" w:hAnsi="Bradley Hand ITC" w:cstheme="minorHAnsi"/>
                                <w:b/>
                              </w:rPr>
                              <w:t xml:space="preserve">Ma méthode : </w:t>
                            </w:r>
                          </w:p>
                          <w:p w:rsidR="00FE3399" w:rsidRDefault="00FE33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1" type="#_x0000_t202" style="position:absolute;margin-left:500.25pt;margin-top:161.35pt;width:300.55pt;height:119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" fillcolor="white [3201]" strokeweight=".5pt">
                <v:textbox>
                  <w:txbxContent>
                    <w:p w:rsidR="00FE3399" w:rsidRPr="00A01CC3" w:rsidRDefault="00FE3399" w:rsidP="00E219B3">
                      <w:pPr>
                        <w:rPr>
                          <w:rFonts w:cstheme="minorHAnsi"/>
                        </w:rPr>
                      </w:pPr>
                      <w:r w:rsidRPr="00A01CC3">
                        <w:rPr>
                          <w:rFonts w:ascii="Bauhaus 93" w:hAnsi="Bauhaus 93" w:cstheme="minorHAnsi"/>
                        </w:rPr>
                        <w:t>ETAPE 3</w:t>
                      </w:r>
                      <w:r>
                        <w:rPr>
                          <w:rFonts w:cstheme="minorHAnsi"/>
                        </w:rPr>
                        <w:t xml:space="preserve"> : Le document 5. Interrogez les sources. Cherchez à savoir s’il est fiable. </w:t>
                      </w:r>
                    </w:p>
                    <w:p w:rsidR="00FE3399" w:rsidRDefault="00FE3399" w:rsidP="00E219B3">
                      <w:pPr>
                        <w:rPr>
                          <w:rFonts w:cstheme="minorHAnsi"/>
                        </w:rPr>
                      </w:pPr>
                    </w:p>
                    <w:p w:rsidR="00FE3399" w:rsidRPr="00A01CC3" w:rsidRDefault="00FE3399" w:rsidP="00E219B3">
                      <w:pPr>
                        <w:rPr>
                          <w:rFonts w:ascii="Bradley Hand ITC" w:hAnsi="Bradley Hand ITC" w:cstheme="minorHAnsi"/>
                          <w:b/>
                        </w:rPr>
                      </w:pPr>
                      <w:r w:rsidRPr="00A01CC3">
                        <w:rPr>
                          <w:rFonts w:ascii="Bradley Hand ITC" w:hAnsi="Bradley Hand ITC" w:cstheme="minorHAnsi"/>
                          <w:b/>
                        </w:rPr>
                        <w:t xml:space="preserve">Ma méthode : </w:t>
                      </w:r>
                    </w:p>
                    <w:p w:rsidR="00FE3399" w:rsidRDefault="00FE33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2411095</wp:posOffset>
                </wp:positionV>
                <wp:extent cx="2838450" cy="1104900"/>
                <wp:effectExtent l="0" t="0" r="19050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E3399" w:rsidRDefault="00FE3399">
                            <w:r>
                              <w:t xml:space="preserve">Doc 4. </w:t>
                            </w:r>
                            <w:r>
                              <w:sym w:font="Wingdings 3" w:char="F070"/>
                            </w:r>
                            <w:r>
                              <w:t xml:space="preserve">Travail forcé dans les mines du POTOSI Gravure de Théodore de Bry, XVI° siècle. </w:t>
                            </w:r>
                          </w:p>
                          <w:p w:rsidR="00FE3399" w:rsidRDefault="00FE3399">
                            <w:pPr>
                              <w:rPr>
                                <w:rFonts w:ascii="Helvetica" w:hAnsi="Helvetica"/>
                                <w:color w:val="A3AAAE"/>
                                <w:sz w:val="23"/>
                                <w:szCs w:val="23"/>
                              </w:rPr>
                            </w:pPr>
                            <w:r>
                              <w:t>Doc 5 </w:t>
                            </w:r>
                            <w:r>
                              <w:sym w:font="Wingdings 3" w:char="F075"/>
                            </w:r>
                            <w:r>
                              <w:t xml:space="preserve">  article </w:t>
                            </w:r>
                            <w:hyperlink r:id="rId12" w:history="1">
                              <w:r w:rsidRPr="003658F5">
                                <w:rPr>
                                  <w:rStyle w:val="Lienhypertexte"/>
                                  <w:rFonts w:ascii="Helvetica" w:hAnsi="Helvetica"/>
                                  <w:sz w:val="23"/>
                                  <w:szCs w:val="23"/>
                                </w:rPr>
                                <w:t>https://bit.</w:t>
                              </w:r>
                              <w:r w:rsidRPr="003658F5">
                                <w:rPr>
                                  <w:rStyle w:val="Lienhypertexte"/>
                                  <w:rFonts w:ascii="Helvetica" w:hAnsi="Helvetica"/>
                                  <w:sz w:val="23"/>
                                  <w:szCs w:val="23"/>
                                </w:rPr>
                                <w:t>ly/2FDg0nw</w:t>
                              </w:r>
                            </w:hyperlink>
                          </w:p>
                          <w:p w:rsidR="00FE3399" w:rsidRDefault="00FE3399"/>
                          <w:p w:rsidR="00FE3399" w:rsidRDefault="00FE3399"/>
                          <w:p w:rsidR="00FE3399" w:rsidRDefault="00FE33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2" type="#_x0000_t202" style="position:absolute;margin-left:0;margin-top:189.85pt;width:223.5pt;height:87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" fillcolor="white [3201]" strokecolor="white [3212]" strokeweight=".5pt">
                <v:textbox>
                  <w:txbxContent>
                    <w:p w:rsidR="00FE3399" w:rsidRDefault="00FE3399">
                      <w:r>
                        <w:t xml:space="preserve">Doc 4. </w:t>
                      </w:r>
                      <w:r>
                        <w:sym w:font="Wingdings 3" w:char="F070"/>
                      </w:r>
                      <w:r>
                        <w:t xml:space="preserve">Travail forcé dans les mines du POTOSI Gravure de Théodore de Bry, XVI° siècle. </w:t>
                      </w:r>
                    </w:p>
                    <w:p w:rsidR="00FE3399" w:rsidRDefault="00FE3399">
                      <w:pPr>
                        <w:rPr>
                          <w:rFonts w:ascii="Helvetica" w:hAnsi="Helvetica"/>
                          <w:color w:val="A3AAAE"/>
                          <w:sz w:val="23"/>
                          <w:szCs w:val="23"/>
                        </w:rPr>
                      </w:pPr>
                      <w:r>
                        <w:t>Doc 5 </w:t>
                      </w:r>
                      <w:r>
                        <w:sym w:font="Wingdings 3" w:char="F075"/>
                      </w:r>
                      <w:r>
                        <w:t xml:space="preserve">  article </w:t>
                      </w:r>
                      <w:hyperlink r:id="rId13" w:history="1">
                        <w:r w:rsidRPr="003658F5">
                          <w:rPr>
                            <w:rStyle w:val="Lienhypertexte"/>
                            <w:rFonts w:ascii="Helvetica" w:hAnsi="Helvetica"/>
                            <w:sz w:val="23"/>
                            <w:szCs w:val="23"/>
                          </w:rPr>
                          <w:t>https://bit.</w:t>
                        </w:r>
                        <w:r w:rsidRPr="003658F5">
                          <w:rPr>
                            <w:rStyle w:val="Lienhypertexte"/>
                            <w:rFonts w:ascii="Helvetica" w:hAnsi="Helvetica"/>
                            <w:sz w:val="23"/>
                            <w:szCs w:val="23"/>
                          </w:rPr>
                          <w:t>ly/2FDg0nw</w:t>
                        </w:r>
                      </w:hyperlink>
                    </w:p>
                    <w:p w:rsidR="00FE3399" w:rsidRDefault="00FE3399"/>
                    <w:p w:rsidR="00FE3399" w:rsidRDefault="00FE3399"/>
                    <w:p w:rsidR="00FE3399" w:rsidRDefault="00FE3399"/>
                  </w:txbxContent>
                </v:textbox>
                <w10:wrap anchorx="margin"/>
              </v:shape>
            </w:pict>
          </mc:Fallback>
        </mc:AlternateContent>
      </w:r>
    </w:p>
    <w:sectPr w:rsidR="003A149C" w:rsidSect="003A149C">
      <w:headerReference w:type="default" r:id="rId14"/>
      <w:pgSz w:w="16838" w:h="11906" w:orient="landscape"/>
      <w:pgMar w:top="720" w:right="720" w:bottom="72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3399" w:rsidRDefault="00FE3399" w:rsidP="003A149C">
      <w:pPr>
        <w:spacing w:after="0" w:line="240" w:lineRule="auto"/>
      </w:pPr>
      <w:r>
        <w:separator/>
      </w:r>
    </w:p>
  </w:endnote>
  <w:endnote w:type="continuationSeparator" w:id="0">
    <w:p w:rsidR="00FE3399" w:rsidRDefault="00FE3399" w:rsidP="003A1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3399" w:rsidRDefault="00FE3399" w:rsidP="003A149C">
      <w:pPr>
        <w:spacing w:after="0" w:line="240" w:lineRule="auto"/>
      </w:pPr>
      <w:r>
        <w:separator/>
      </w:r>
    </w:p>
  </w:footnote>
  <w:footnote w:type="continuationSeparator" w:id="0">
    <w:p w:rsidR="00FE3399" w:rsidRDefault="00FE3399" w:rsidP="003A1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3399" w:rsidRDefault="00FE3399">
    <w:pPr>
      <w:pStyle w:val="En-tte"/>
    </w:pPr>
  </w:p>
  <w:p w:rsidR="00FE3399" w:rsidRPr="003A149C" w:rsidRDefault="00FE3399">
    <w:pPr>
      <w:pStyle w:val="En-tte"/>
      <w:rPr>
        <w:b/>
        <w:color w:val="808080" w:themeColor="background1" w:themeShade="80"/>
      </w:rPr>
    </w:pPr>
    <w:r>
      <w:rPr>
        <w:b/>
        <w:color w:val="808080" w:themeColor="background1" w:themeShade="80"/>
      </w:rPr>
      <w:t xml:space="preserve">                        OR et ARGENT, des Amériques à l’Europe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9E70DA"/>
    <w:multiLevelType w:val="hybridMultilevel"/>
    <w:tmpl w:val="BE509630"/>
    <w:lvl w:ilvl="0" w:tplc="8D7679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49C"/>
    <w:rsid w:val="002D5B12"/>
    <w:rsid w:val="00382054"/>
    <w:rsid w:val="003A149C"/>
    <w:rsid w:val="0058646B"/>
    <w:rsid w:val="005F7B91"/>
    <w:rsid w:val="00622638"/>
    <w:rsid w:val="00635FC2"/>
    <w:rsid w:val="00972A04"/>
    <w:rsid w:val="00A01CC3"/>
    <w:rsid w:val="00A5629D"/>
    <w:rsid w:val="00CD17D0"/>
    <w:rsid w:val="00D74F2A"/>
    <w:rsid w:val="00D90B62"/>
    <w:rsid w:val="00D940C6"/>
    <w:rsid w:val="00E219B3"/>
    <w:rsid w:val="00EC22DF"/>
    <w:rsid w:val="00FE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B04A136"/>
  <w15:chartTrackingRefBased/>
  <w15:docId w15:val="{9A14C1CB-871E-4FA6-9939-05550336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A14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149C"/>
  </w:style>
  <w:style w:type="paragraph" w:styleId="Pieddepage">
    <w:name w:val="footer"/>
    <w:basedOn w:val="Normal"/>
    <w:link w:val="PieddepageCar"/>
    <w:uiPriority w:val="99"/>
    <w:unhideWhenUsed/>
    <w:rsid w:val="003A14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149C"/>
  </w:style>
  <w:style w:type="character" w:styleId="Accentuationlgre">
    <w:name w:val="Subtle Emphasis"/>
    <w:basedOn w:val="Policepardfaut"/>
    <w:uiPriority w:val="19"/>
    <w:qFormat/>
    <w:rsid w:val="003A149C"/>
    <w:rPr>
      <w:i/>
      <w:iCs/>
      <w:color w:val="404040" w:themeColor="text1" w:themeTint="B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14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149C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A56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F7B9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01CC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01CC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D17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it.ly/2FDg0n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bit.ly/2FDg0nw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Perrin</dc:creator>
  <cp:keywords/>
  <dc:description/>
  <cp:lastModifiedBy>Estelle Perrin</cp:lastModifiedBy>
  <cp:revision>6</cp:revision>
  <cp:lastPrinted>2019-04-16T16:07:00Z</cp:lastPrinted>
  <dcterms:created xsi:type="dcterms:W3CDTF">2019-03-27T15:32:00Z</dcterms:created>
  <dcterms:modified xsi:type="dcterms:W3CDTF">2019-06-10T12:04:00Z</dcterms:modified>
</cp:coreProperties>
</file>