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80" w:rsidRPr="00CF7FCE" w:rsidRDefault="00EE2180" w:rsidP="00EE2180">
      <w:pPr>
        <w:widowControl w:val="0"/>
        <w:autoSpaceDE w:val="0"/>
        <w:autoSpaceDN w:val="0"/>
        <w:adjustRightInd w:val="0"/>
        <w:jc w:val="center"/>
        <w:rPr>
          <w:rFonts w:cs="Calibri"/>
          <w:b/>
          <w:i/>
          <w:iCs/>
          <w:szCs w:val="24"/>
        </w:rPr>
      </w:pPr>
      <w:r w:rsidRPr="00CF7FCE">
        <w:rPr>
          <w:rFonts w:cs="Calibri"/>
          <w:b/>
          <w:i/>
          <w:iCs/>
          <w:szCs w:val="24"/>
        </w:rPr>
        <w:t>"Les lycéens du lycée Marcel Rudloff de Strasbourg découvrent l'œuvre de Jean-Louis Florentz"</w:t>
      </w:r>
    </w:p>
    <w:p w:rsidR="00EE2180" w:rsidRDefault="00EE2180" w:rsidP="00CF7FCE">
      <w:pPr>
        <w:widowControl w:val="0"/>
        <w:autoSpaceDE w:val="0"/>
        <w:autoSpaceDN w:val="0"/>
        <w:adjustRightInd w:val="0"/>
        <w:spacing w:after="0" w:line="240" w:lineRule="auto"/>
        <w:jc w:val="both"/>
        <w:rPr>
          <w:rStyle w:val="ecxs0"/>
          <w:rFonts w:asciiTheme="minorHAnsi" w:hAnsiTheme="minorHAnsi" w:cs="Segoe UI"/>
          <w:color w:val="000000"/>
        </w:rPr>
      </w:pPr>
      <w:r w:rsidRPr="00CF7FCE">
        <w:rPr>
          <w:rFonts w:asciiTheme="minorHAnsi" w:hAnsiTheme="minorHAnsi" w:cs="Calibri"/>
        </w:rPr>
        <w:t>C'est en Candide que notre groupe est parti dans l'univers musical contemporain, en particulier celui de Jean-Louis Florentz que personne d’entre nous ne connaissait jusque là. Le compositeur français s'est avéré être un globe-tro</w:t>
      </w:r>
      <w:r w:rsidR="00D55153" w:rsidRPr="00CF7FCE">
        <w:rPr>
          <w:rFonts w:asciiTheme="minorHAnsi" w:hAnsiTheme="minorHAnsi" w:cs="Calibri"/>
        </w:rPr>
        <w:t>tter en perpétuelle conquête d’</w:t>
      </w:r>
      <w:r w:rsidRPr="00CF7FCE">
        <w:rPr>
          <w:rFonts w:asciiTheme="minorHAnsi" w:hAnsiTheme="minorHAnsi" w:cs="Calibri"/>
        </w:rPr>
        <w:t xml:space="preserve">horizons culturels </w:t>
      </w:r>
      <w:r w:rsidR="00D669CA" w:rsidRPr="00CF7FCE">
        <w:rPr>
          <w:rFonts w:asciiTheme="minorHAnsi" w:hAnsiTheme="minorHAnsi" w:cs="Calibri"/>
        </w:rPr>
        <w:t xml:space="preserve">nouveaux et </w:t>
      </w:r>
      <w:r w:rsidRPr="00CF7FCE">
        <w:rPr>
          <w:rFonts w:asciiTheme="minorHAnsi" w:hAnsiTheme="minorHAnsi" w:cs="Calibri"/>
        </w:rPr>
        <w:t>toujours plus riches, sur le plan religieux, spirituel ou musical. Malgré une société actuelle de plus en plus sécularisée, souvent éloignée au quotidien dans sa majorité des chants liturgiques et de la musique traditionnelle, Jean-Louis Florentz a su allier dans son œuvre son expertise de la musique et s</w:t>
      </w:r>
      <w:r w:rsidR="00D669CA" w:rsidRPr="00CF7FCE">
        <w:rPr>
          <w:rFonts w:asciiTheme="minorHAnsi" w:hAnsiTheme="minorHAnsi" w:cs="Calibri"/>
        </w:rPr>
        <w:t xml:space="preserve">es multiples centres d'intérêts. Passionné d’orgue, Il </w:t>
      </w:r>
      <w:r w:rsidR="00D669CA" w:rsidRPr="00CF7FCE">
        <w:rPr>
          <w:rStyle w:val="ecxs0"/>
          <w:rFonts w:asciiTheme="minorHAnsi" w:hAnsiTheme="minorHAnsi" w:cs="Segoe UI"/>
          <w:color w:val="000000"/>
        </w:rPr>
        <w:t xml:space="preserve">est un véritable puits de science qui s'intéresse à de nombreux domaines éclectiques, tels que l'ornithologie, l'ethnologie et la linguistique. </w:t>
      </w:r>
      <w:r w:rsidR="00D669CA" w:rsidRPr="00CF7FCE">
        <w:rPr>
          <w:rFonts w:asciiTheme="minorHAnsi" w:hAnsiTheme="minorHAnsi" w:cs="Calibri"/>
        </w:rPr>
        <w:t xml:space="preserve">Il </w:t>
      </w:r>
      <w:r w:rsidRPr="00CF7FCE">
        <w:rPr>
          <w:rFonts w:asciiTheme="minorHAnsi" w:hAnsiTheme="minorHAnsi" w:cs="Calibri"/>
        </w:rPr>
        <w:t xml:space="preserve">emprunte à l'issue de chacun de ses voyages une part de la culture locale et la  reflète dans ses compositions. </w:t>
      </w:r>
      <w:proofErr w:type="spellStart"/>
      <w:r w:rsidRPr="00CF7FCE">
        <w:rPr>
          <w:rFonts w:asciiTheme="minorHAnsi" w:hAnsiTheme="minorHAnsi" w:cs="Calibri"/>
          <w:i/>
          <w:iCs/>
        </w:rPr>
        <w:t>Asmarâ</w:t>
      </w:r>
      <w:proofErr w:type="spellEnd"/>
      <w:r w:rsidRPr="00CF7FCE">
        <w:rPr>
          <w:rFonts w:asciiTheme="minorHAnsi" w:hAnsiTheme="minorHAnsi" w:cs="Calibri"/>
        </w:rPr>
        <w:t xml:space="preserve">, </w:t>
      </w:r>
      <w:r w:rsidR="00D669CA" w:rsidRPr="00CF7FCE">
        <w:rPr>
          <w:rFonts w:asciiTheme="minorHAnsi" w:hAnsiTheme="minorHAnsi" w:cs="Calibri"/>
        </w:rPr>
        <w:t>pour chœur</w:t>
      </w:r>
      <w:r w:rsidRPr="00CF7FCE">
        <w:rPr>
          <w:rFonts w:asciiTheme="minorHAnsi" w:hAnsiTheme="minorHAnsi" w:cs="Calibri"/>
        </w:rPr>
        <w:t xml:space="preserve"> mixte de seize voix </w:t>
      </w:r>
      <w:r w:rsidRPr="00CF7FCE">
        <w:rPr>
          <w:rFonts w:asciiTheme="minorHAnsi" w:hAnsiTheme="minorHAnsi" w:cs="Calibri"/>
          <w:i/>
        </w:rPr>
        <w:t>a cappella</w:t>
      </w:r>
      <w:r w:rsidR="00D669CA" w:rsidRPr="00CF7FCE">
        <w:rPr>
          <w:rFonts w:asciiTheme="minorHAnsi" w:hAnsiTheme="minorHAnsi" w:cs="Calibri"/>
        </w:rPr>
        <w:t>,</w:t>
      </w:r>
      <w:r w:rsidRPr="00CF7FCE">
        <w:rPr>
          <w:rFonts w:asciiTheme="minorHAnsi" w:hAnsiTheme="minorHAnsi" w:cs="Calibri"/>
        </w:rPr>
        <w:t xml:space="preserve"> est par exemple inspiré </w:t>
      </w:r>
      <w:r w:rsidR="00D55153" w:rsidRPr="00CF7FCE">
        <w:rPr>
          <w:rFonts w:asciiTheme="minorHAnsi" w:hAnsiTheme="minorHAnsi" w:cs="Calibri"/>
        </w:rPr>
        <w:t xml:space="preserve">d'un point de vue spirituel de la liturgie éthiopienne </w:t>
      </w:r>
      <w:r w:rsidRPr="00CF7FCE">
        <w:rPr>
          <w:rFonts w:asciiTheme="minorHAnsi" w:hAnsiTheme="minorHAnsi" w:cs="Calibri"/>
        </w:rPr>
        <w:t xml:space="preserve">ainsi que de l'histoire de la Vierge Marie. </w:t>
      </w:r>
      <w:r w:rsidR="00D669CA" w:rsidRPr="00CF7FCE">
        <w:rPr>
          <w:rStyle w:val="ecxs0"/>
          <w:rFonts w:asciiTheme="minorHAnsi" w:hAnsiTheme="minorHAnsi" w:cs="Segoe UI"/>
          <w:color w:val="000000"/>
        </w:rPr>
        <w:t xml:space="preserve">A toute recherche savante, il nous faut le savant qui va avec : Jean-Louis Florentz compose sa musique avec une rigueur toute scientifique tandis que sa créativité est le fruit de sa curiosité et de sa polyvalence. En somme, c’est bien chez lui la conciliation entre l’artiste et le savant qui rend possible la création d'œuvres singulières, complexes et touchantes. </w:t>
      </w:r>
    </w:p>
    <w:p w:rsidR="00CF7FCE" w:rsidRPr="00CF7FCE" w:rsidRDefault="00CF7FCE" w:rsidP="00CF7FCE">
      <w:pPr>
        <w:widowControl w:val="0"/>
        <w:autoSpaceDE w:val="0"/>
        <w:autoSpaceDN w:val="0"/>
        <w:adjustRightInd w:val="0"/>
        <w:spacing w:after="0" w:line="240" w:lineRule="auto"/>
        <w:jc w:val="both"/>
        <w:rPr>
          <w:rFonts w:asciiTheme="minorHAnsi" w:hAnsiTheme="minorHAnsi" w:cs="Calibri"/>
        </w:rPr>
      </w:pPr>
    </w:p>
    <w:p w:rsidR="00EE2180" w:rsidRDefault="00EE2180" w:rsidP="00CF7FCE">
      <w:pPr>
        <w:widowControl w:val="0"/>
        <w:autoSpaceDE w:val="0"/>
        <w:autoSpaceDN w:val="0"/>
        <w:adjustRightInd w:val="0"/>
        <w:spacing w:after="0" w:line="240" w:lineRule="auto"/>
        <w:jc w:val="both"/>
        <w:rPr>
          <w:rFonts w:asciiTheme="minorHAnsi" w:hAnsiTheme="minorHAnsi" w:cs="Calibri"/>
        </w:rPr>
      </w:pPr>
      <w:r w:rsidRPr="00CF7FCE">
        <w:rPr>
          <w:rFonts w:asciiTheme="minorHAnsi" w:hAnsiTheme="minorHAnsi" w:cs="Calibri"/>
        </w:rPr>
        <w:t>Jean-Louis Florentz a</w:t>
      </w:r>
      <w:r w:rsidR="00D669CA" w:rsidRPr="00CF7FCE">
        <w:rPr>
          <w:rFonts w:asciiTheme="minorHAnsi" w:hAnsiTheme="minorHAnsi" w:cs="Calibri"/>
        </w:rPr>
        <w:t xml:space="preserve"> par ailleurs</w:t>
      </w:r>
      <w:r w:rsidRPr="00CF7FCE">
        <w:rPr>
          <w:rFonts w:asciiTheme="minorHAnsi" w:hAnsiTheme="minorHAnsi" w:cs="Calibri"/>
        </w:rPr>
        <w:t xml:space="preserve"> marqué l'histoire de la musique contemporaine par son approche souvent œcuménique</w:t>
      </w:r>
      <w:r w:rsidR="00D669CA" w:rsidRPr="00CF7FCE">
        <w:rPr>
          <w:rFonts w:asciiTheme="minorHAnsi" w:hAnsiTheme="minorHAnsi" w:cs="Calibri"/>
        </w:rPr>
        <w:t>. Il</w:t>
      </w:r>
      <w:r w:rsidRPr="00CF7FCE">
        <w:rPr>
          <w:rFonts w:asciiTheme="minorHAnsi" w:hAnsiTheme="minorHAnsi" w:cs="Calibri"/>
        </w:rPr>
        <w:t xml:space="preserve"> se révèle ainsi être par son art l’un des ardents défenseurs de la tolérance religieuse de notre temps. Son ouverture musicale </w:t>
      </w:r>
      <w:r w:rsidR="00D669CA" w:rsidRPr="00CF7FCE">
        <w:rPr>
          <w:rFonts w:asciiTheme="minorHAnsi" w:hAnsiTheme="minorHAnsi" w:cs="Calibri"/>
        </w:rPr>
        <w:t xml:space="preserve">et la qualité de son œuvre </w:t>
      </w:r>
      <w:r w:rsidRPr="00CF7FCE">
        <w:rPr>
          <w:rFonts w:asciiTheme="minorHAnsi" w:hAnsiTheme="minorHAnsi" w:cs="Calibri"/>
        </w:rPr>
        <w:t>lui a valu d'accéder aux plus grandes institutions musicales telles que la Villa Médicis, l'Académie des Beau</w:t>
      </w:r>
      <w:r w:rsidR="00D669CA" w:rsidRPr="00CF7FCE">
        <w:rPr>
          <w:rFonts w:asciiTheme="minorHAnsi" w:hAnsiTheme="minorHAnsi" w:cs="Calibri"/>
        </w:rPr>
        <w:t xml:space="preserve">x-arts ou la Casa de Velasquez – des lieux </w:t>
      </w:r>
      <w:r w:rsidRPr="00CF7FCE">
        <w:rPr>
          <w:rFonts w:asciiTheme="minorHAnsi" w:hAnsiTheme="minorHAnsi" w:cs="Calibri"/>
        </w:rPr>
        <w:t xml:space="preserve">que nous avons appris à connaître, lors de nos recherches, à l’occasion de l’exploration de sa si riche biographie ... </w:t>
      </w:r>
    </w:p>
    <w:p w:rsidR="00CF7FCE" w:rsidRPr="00CF7FCE" w:rsidRDefault="00CF7FCE" w:rsidP="00CF7FCE">
      <w:pPr>
        <w:widowControl w:val="0"/>
        <w:autoSpaceDE w:val="0"/>
        <w:autoSpaceDN w:val="0"/>
        <w:adjustRightInd w:val="0"/>
        <w:spacing w:after="0" w:line="240" w:lineRule="auto"/>
        <w:jc w:val="both"/>
        <w:rPr>
          <w:rFonts w:asciiTheme="minorHAnsi" w:hAnsiTheme="minorHAnsi" w:cs="Calibri"/>
        </w:rPr>
      </w:pPr>
    </w:p>
    <w:p w:rsidR="00EE2180" w:rsidRDefault="00EE2180" w:rsidP="00CF7FCE">
      <w:pPr>
        <w:widowControl w:val="0"/>
        <w:autoSpaceDE w:val="0"/>
        <w:autoSpaceDN w:val="0"/>
        <w:adjustRightInd w:val="0"/>
        <w:spacing w:after="0" w:line="240" w:lineRule="auto"/>
        <w:jc w:val="both"/>
        <w:rPr>
          <w:rFonts w:asciiTheme="minorHAnsi" w:hAnsiTheme="minorHAnsi" w:cs="Calibri"/>
        </w:rPr>
      </w:pPr>
      <w:r w:rsidRPr="00CF7FCE">
        <w:rPr>
          <w:rFonts w:asciiTheme="minorHAnsi" w:hAnsiTheme="minorHAnsi" w:cs="Calibri"/>
        </w:rPr>
        <w:t>Nous avons également été frappés du fait</w:t>
      </w:r>
      <w:r w:rsidR="00D669CA" w:rsidRPr="00CF7FCE">
        <w:rPr>
          <w:rFonts w:asciiTheme="minorHAnsi" w:hAnsiTheme="minorHAnsi" w:cs="Calibri"/>
        </w:rPr>
        <w:t xml:space="preserve"> que Jean-Louis Florentz était aussi</w:t>
      </w:r>
      <w:r w:rsidRPr="00CF7FCE">
        <w:rPr>
          <w:rFonts w:asciiTheme="minorHAnsi" w:hAnsiTheme="minorHAnsi" w:cs="Calibri"/>
        </w:rPr>
        <w:t xml:space="preserve"> un visionnaire dans la musique contemporaine. L’écoute attentive de ses œuvres, confrontée à celle de grands classiques de la musique du XX</w:t>
      </w:r>
      <w:r w:rsidRPr="00CF7FCE">
        <w:rPr>
          <w:rFonts w:asciiTheme="minorHAnsi" w:hAnsiTheme="minorHAnsi" w:cs="Calibri"/>
          <w:vertAlign w:val="superscript"/>
        </w:rPr>
        <w:t>ème</w:t>
      </w:r>
      <w:r w:rsidRPr="00CF7FCE">
        <w:rPr>
          <w:rFonts w:asciiTheme="minorHAnsi" w:hAnsiTheme="minorHAnsi" w:cs="Calibri"/>
        </w:rPr>
        <w:t xml:space="preserve"> siècle, nous a révélé le savant mélange </w:t>
      </w:r>
      <w:r w:rsidR="00D669CA" w:rsidRPr="00CF7FCE">
        <w:rPr>
          <w:rFonts w:asciiTheme="minorHAnsi" w:hAnsiTheme="minorHAnsi" w:cs="Calibri"/>
        </w:rPr>
        <w:t>qu’il nous a semblé opérer entre</w:t>
      </w:r>
      <w:r w:rsidRPr="00CF7FCE">
        <w:rPr>
          <w:rFonts w:asciiTheme="minorHAnsi" w:hAnsiTheme="minorHAnsi" w:cs="Calibri"/>
        </w:rPr>
        <w:t xml:space="preserve"> la musique la plus contemporaine et les œuvres classiques. Le </w:t>
      </w:r>
      <w:r w:rsidRPr="00CF7FCE">
        <w:rPr>
          <w:rFonts w:asciiTheme="minorHAnsi" w:hAnsiTheme="minorHAnsi" w:cs="Calibri"/>
          <w:i/>
          <w:iCs/>
        </w:rPr>
        <w:t>Magnificat Antiphone pour la Visitation</w:t>
      </w:r>
      <w:r w:rsidRPr="00CF7FCE">
        <w:rPr>
          <w:rFonts w:asciiTheme="minorHAnsi" w:hAnsiTheme="minorHAnsi" w:cs="Calibri"/>
          <w:iCs/>
        </w:rPr>
        <w:t xml:space="preserve"> </w:t>
      </w:r>
      <w:r w:rsidRPr="00CF7FCE">
        <w:rPr>
          <w:rFonts w:asciiTheme="minorHAnsi" w:hAnsiTheme="minorHAnsi" w:cs="Calibri"/>
        </w:rPr>
        <w:t xml:space="preserve">composé en 1980 est l'exemple même du métissage musical qu'il revendique par son ambiance atypique mixant chant africain et effectif instrumental occidental. Nous avons pris conscience que la musique contemporaine se présente comme une rupture avec la musique classique de l'avant-guerre. </w:t>
      </w:r>
      <w:r w:rsidR="00D669CA" w:rsidRPr="00CF7FCE">
        <w:rPr>
          <w:rStyle w:val="ecxs0"/>
          <w:rFonts w:asciiTheme="minorHAnsi" w:hAnsiTheme="minorHAnsi" w:cs="Segoe UI"/>
          <w:color w:val="000000"/>
        </w:rPr>
        <w:t xml:space="preserve">Deux conceptions se sont opposées avec virulence dans le milieu des compositeurs contemporains : l'une voit essentiellement la composition musicale comme une expérimentation qui privilégie l'abstraction dépassant la simple évocation d'images et de sentiments (comme dans </w:t>
      </w:r>
      <w:proofErr w:type="spellStart"/>
      <w:r w:rsidR="00D669CA" w:rsidRPr="00CF7FCE">
        <w:rPr>
          <w:rStyle w:val="ecxs0"/>
          <w:rFonts w:asciiTheme="minorHAnsi" w:hAnsiTheme="minorHAnsi" w:cs="Segoe UI"/>
          <w:i/>
          <w:color w:val="000000"/>
        </w:rPr>
        <w:t>Gruppen</w:t>
      </w:r>
      <w:proofErr w:type="spellEnd"/>
      <w:r w:rsidR="00D669CA" w:rsidRPr="00CF7FCE">
        <w:rPr>
          <w:rStyle w:val="ecxs0"/>
          <w:rFonts w:asciiTheme="minorHAnsi" w:hAnsiTheme="minorHAnsi" w:cs="Segoe UI"/>
          <w:i/>
          <w:color w:val="000000"/>
        </w:rPr>
        <w:t xml:space="preserve"> d</w:t>
      </w:r>
      <w:r w:rsidR="00D669CA" w:rsidRPr="00CF7FCE">
        <w:rPr>
          <w:rStyle w:val="ecxs0"/>
          <w:rFonts w:asciiTheme="minorHAnsi" w:hAnsiTheme="minorHAnsi" w:cs="Segoe UI"/>
          <w:color w:val="000000"/>
        </w:rPr>
        <w:t xml:space="preserve">e Karlheinz Stockhausen, 1957), tandis que l'autre remet la musique au service de la représentation explicite d'émotions (comme le </w:t>
      </w:r>
      <w:r w:rsidR="00D669CA" w:rsidRPr="00CF7FCE">
        <w:rPr>
          <w:rStyle w:val="ecxs0"/>
          <w:rFonts w:asciiTheme="minorHAnsi" w:hAnsiTheme="minorHAnsi" w:cs="Segoe UI"/>
          <w:i/>
          <w:color w:val="000000"/>
        </w:rPr>
        <w:t>Thrène à la mémoire des victimes d'Hiroshima</w:t>
      </w:r>
      <w:r w:rsidR="00D669CA" w:rsidRPr="00CF7FCE">
        <w:rPr>
          <w:rStyle w:val="ecxs0"/>
          <w:rFonts w:asciiTheme="minorHAnsi" w:hAnsiTheme="minorHAnsi" w:cs="Segoe UI"/>
          <w:color w:val="000000"/>
        </w:rPr>
        <w:t xml:space="preserve">, de </w:t>
      </w:r>
      <w:proofErr w:type="spellStart"/>
      <w:r w:rsidR="00D669CA" w:rsidRPr="00CF7FCE">
        <w:rPr>
          <w:rStyle w:val="ecxs0"/>
          <w:rFonts w:asciiTheme="minorHAnsi" w:hAnsiTheme="minorHAnsi" w:cs="Segoe UI"/>
          <w:color w:val="000000"/>
        </w:rPr>
        <w:t>Krzystof</w:t>
      </w:r>
      <w:proofErr w:type="spellEnd"/>
      <w:r w:rsidR="00D669CA" w:rsidRPr="00CF7FCE">
        <w:rPr>
          <w:rStyle w:val="ecxs0"/>
          <w:rFonts w:asciiTheme="minorHAnsi" w:hAnsiTheme="minorHAnsi" w:cs="Segoe UI"/>
          <w:color w:val="000000"/>
        </w:rPr>
        <w:t xml:space="preserve"> Penderecki, 1960). </w:t>
      </w:r>
      <w:r w:rsidR="00D669CA" w:rsidRPr="00CF7FCE">
        <w:rPr>
          <w:rFonts w:asciiTheme="minorHAnsi" w:hAnsiTheme="minorHAnsi" w:cs="Calibri"/>
        </w:rPr>
        <w:t xml:space="preserve">C’est plutôt cette seconde orientation que </w:t>
      </w:r>
      <w:r w:rsidRPr="00CF7FCE">
        <w:rPr>
          <w:rFonts w:asciiTheme="minorHAnsi" w:hAnsiTheme="minorHAnsi" w:cs="Calibri"/>
        </w:rPr>
        <w:t>nous avons entendu</w:t>
      </w:r>
      <w:r w:rsidR="00D669CA" w:rsidRPr="00CF7FCE">
        <w:rPr>
          <w:rFonts w:asciiTheme="minorHAnsi" w:hAnsiTheme="minorHAnsi" w:cs="Calibri"/>
        </w:rPr>
        <w:t>e</w:t>
      </w:r>
      <w:r w:rsidRPr="00CF7FCE">
        <w:rPr>
          <w:rFonts w:asciiTheme="minorHAnsi" w:hAnsiTheme="minorHAnsi" w:cs="Calibri"/>
        </w:rPr>
        <w:t xml:space="preserve"> à </w:t>
      </w:r>
      <w:r w:rsidR="00D669CA" w:rsidRPr="00CF7FCE">
        <w:rPr>
          <w:rFonts w:asciiTheme="minorHAnsi" w:hAnsiTheme="minorHAnsi" w:cs="Calibri"/>
        </w:rPr>
        <w:t xml:space="preserve">l’écoute des œuvres de Florentz, </w:t>
      </w:r>
      <w:r w:rsidRPr="00CF7FCE">
        <w:rPr>
          <w:rFonts w:asciiTheme="minorHAnsi" w:hAnsiTheme="minorHAnsi" w:cs="Calibri"/>
        </w:rPr>
        <w:t xml:space="preserve">qui séduisent par l’intense lyrisme </w:t>
      </w:r>
      <w:r w:rsidR="00D669CA" w:rsidRPr="00CF7FCE">
        <w:rPr>
          <w:rFonts w:asciiTheme="minorHAnsi" w:hAnsiTheme="minorHAnsi" w:cs="Calibri"/>
        </w:rPr>
        <w:t xml:space="preserve">et la grande expressivité </w:t>
      </w:r>
      <w:r w:rsidRPr="00CF7FCE">
        <w:rPr>
          <w:rFonts w:asciiTheme="minorHAnsi" w:hAnsiTheme="minorHAnsi" w:cs="Calibri"/>
        </w:rPr>
        <w:t>qui s’en dégage</w:t>
      </w:r>
      <w:r w:rsidR="00D669CA" w:rsidRPr="00CF7FCE">
        <w:rPr>
          <w:rFonts w:asciiTheme="minorHAnsi" w:hAnsiTheme="minorHAnsi" w:cs="Calibri"/>
        </w:rPr>
        <w:t>nt</w:t>
      </w:r>
      <w:r w:rsidRPr="00CF7FCE">
        <w:rPr>
          <w:rFonts w:asciiTheme="minorHAnsi" w:hAnsiTheme="minorHAnsi" w:cs="Calibri"/>
        </w:rPr>
        <w:t>. Il est permis ainsi de le rapprocher d’autres compositeurs qui explorent le</w:t>
      </w:r>
      <w:r w:rsidR="00D669CA" w:rsidRPr="00CF7FCE">
        <w:rPr>
          <w:rFonts w:asciiTheme="minorHAnsi" w:hAnsiTheme="minorHAnsi" w:cs="Calibri"/>
        </w:rPr>
        <w:t xml:space="preserve">s mêmes voies dans son sillage aujourd’hui. </w:t>
      </w:r>
    </w:p>
    <w:p w:rsidR="00CF7FCE" w:rsidRPr="00CF7FCE" w:rsidRDefault="00CF7FCE" w:rsidP="00CF7FCE">
      <w:pPr>
        <w:widowControl w:val="0"/>
        <w:autoSpaceDE w:val="0"/>
        <w:autoSpaceDN w:val="0"/>
        <w:adjustRightInd w:val="0"/>
        <w:spacing w:after="0" w:line="240" w:lineRule="auto"/>
        <w:jc w:val="both"/>
        <w:rPr>
          <w:rFonts w:asciiTheme="minorHAnsi" w:hAnsiTheme="minorHAnsi" w:cs="Calibri"/>
        </w:rPr>
      </w:pPr>
    </w:p>
    <w:p w:rsidR="00EE2180" w:rsidRPr="00CF7FCE" w:rsidRDefault="00EE2180" w:rsidP="00CF7FCE">
      <w:pPr>
        <w:widowControl w:val="0"/>
        <w:autoSpaceDE w:val="0"/>
        <w:autoSpaceDN w:val="0"/>
        <w:adjustRightInd w:val="0"/>
        <w:spacing w:after="0" w:line="240" w:lineRule="auto"/>
        <w:jc w:val="both"/>
        <w:rPr>
          <w:rFonts w:asciiTheme="minorHAnsi" w:hAnsiTheme="minorHAnsi" w:cs="Calibri"/>
        </w:rPr>
      </w:pPr>
      <w:r w:rsidRPr="00CF7FCE">
        <w:rPr>
          <w:rFonts w:asciiTheme="minorHAnsi" w:hAnsiTheme="minorHAnsi" w:cs="Calibri"/>
        </w:rPr>
        <w:t xml:space="preserve">Que dire d'une pièce de musique vous transportant directement dans une forêt tropicale humide, chaude, où l’on entend les oiseaux chanter ? Des chants passant du grave aux aigus stridents, entourés de voix rappelant des incantations africaines. Que dire </w:t>
      </w:r>
      <w:r w:rsidR="00D669CA" w:rsidRPr="00CF7FCE">
        <w:rPr>
          <w:rFonts w:asciiTheme="minorHAnsi" w:hAnsiTheme="minorHAnsi" w:cs="Calibri"/>
        </w:rPr>
        <w:t>d’un passage qui rappelle le</w:t>
      </w:r>
      <w:r w:rsidRPr="00CF7FCE">
        <w:rPr>
          <w:rFonts w:asciiTheme="minorHAnsi" w:hAnsiTheme="minorHAnsi" w:cs="Calibri"/>
        </w:rPr>
        <w:t xml:space="preserve"> bruit d'</w:t>
      </w:r>
      <w:r w:rsidR="00D669CA" w:rsidRPr="00CF7FCE">
        <w:rPr>
          <w:rFonts w:asciiTheme="minorHAnsi" w:hAnsiTheme="minorHAnsi" w:cs="Calibri"/>
        </w:rPr>
        <w:t xml:space="preserve">un </w:t>
      </w:r>
      <w:r w:rsidRPr="00CF7FCE">
        <w:rPr>
          <w:rFonts w:asciiTheme="minorHAnsi" w:hAnsiTheme="minorHAnsi" w:cs="Calibri"/>
        </w:rPr>
        <w:t>avion au décollage</w:t>
      </w:r>
      <w:r w:rsidR="00D669CA" w:rsidRPr="00CF7FCE">
        <w:rPr>
          <w:rFonts w:asciiTheme="minorHAnsi" w:hAnsiTheme="minorHAnsi" w:cs="Calibri"/>
        </w:rPr>
        <w:t xml:space="preserve"> entendu lors d’un voyage entrepris par un compositeur passionné d’aviation</w:t>
      </w:r>
      <w:r w:rsidRPr="00CF7FCE">
        <w:rPr>
          <w:rFonts w:asciiTheme="minorHAnsi" w:hAnsiTheme="minorHAnsi" w:cs="Calibri"/>
        </w:rPr>
        <w:t xml:space="preserve"> ? C'est là le génie de Jean-Louis Florentz qui a su cap</w:t>
      </w:r>
      <w:r w:rsidR="00D669CA" w:rsidRPr="00CF7FCE">
        <w:rPr>
          <w:rFonts w:asciiTheme="minorHAnsi" w:hAnsiTheme="minorHAnsi" w:cs="Calibri"/>
        </w:rPr>
        <w:t>ter les ambiances de ses aventures à travers le monde</w:t>
      </w:r>
      <w:r w:rsidRPr="00CF7FCE">
        <w:rPr>
          <w:rFonts w:asciiTheme="minorHAnsi" w:hAnsiTheme="minorHAnsi" w:cs="Calibri"/>
        </w:rPr>
        <w:t xml:space="preserve"> et en retranscrire l'esprit, tout en nous invitant à la méditation. C'est là </w:t>
      </w:r>
      <w:r w:rsidR="00D669CA" w:rsidRPr="00CF7FCE">
        <w:rPr>
          <w:rFonts w:asciiTheme="minorHAnsi" w:hAnsiTheme="minorHAnsi" w:cs="Calibri"/>
        </w:rPr>
        <w:t xml:space="preserve">sans doute que réside une part du </w:t>
      </w:r>
      <w:r w:rsidRPr="00CF7FCE">
        <w:rPr>
          <w:rFonts w:asciiTheme="minorHAnsi" w:hAnsiTheme="minorHAnsi" w:cs="Calibri"/>
        </w:rPr>
        <w:t>caractèr</w:t>
      </w:r>
      <w:r w:rsidR="00CF7FCE" w:rsidRPr="00CF7FCE">
        <w:rPr>
          <w:rFonts w:asciiTheme="minorHAnsi" w:hAnsiTheme="minorHAnsi" w:cs="Calibri"/>
        </w:rPr>
        <w:t>e exceptionnel de sa musique. </w:t>
      </w:r>
    </w:p>
    <w:p w:rsidR="00EA6CE6" w:rsidRPr="00CF7FCE" w:rsidRDefault="00EA6CE6" w:rsidP="00EE2180">
      <w:pPr>
        <w:widowControl w:val="0"/>
        <w:autoSpaceDE w:val="0"/>
        <w:autoSpaceDN w:val="0"/>
        <w:adjustRightInd w:val="0"/>
        <w:jc w:val="both"/>
        <w:rPr>
          <w:rFonts w:asciiTheme="minorHAnsi" w:hAnsiTheme="minorHAnsi" w:cs="Calibri"/>
        </w:rPr>
      </w:pPr>
    </w:p>
    <w:p w:rsidR="00CF7FCE" w:rsidRDefault="00EA6CE6" w:rsidP="00CF7FCE">
      <w:pPr>
        <w:widowControl w:val="0"/>
        <w:autoSpaceDE w:val="0"/>
        <w:autoSpaceDN w:val="0"/>
        <w:adjustRightInd w:val="0"/>
        <w:spacing w:after="0" w:line="240" w:lineRule="auto"/>
        <w:jc w:val="right"/>
        <w:rPr>
          <w:rFonts w:asciiTheme="minorHAnsi" w:hAnsiTheme="minorHAnsi" w:cs="Calibri"/>
          <w:b/>
          <w:i/>
        </w:rPr>
      </w:pPr>
      <w:r w:rsidRPr="00CF7FCE">
        <w:rPr>
          <w:rFonts w:asciiTheme="minorHAnsi" w:hAnsiTheme="minorHAnsi" w:cs="Calibri"/>
          <w:b/>
          <w:i/>
        </w:rPr>
        <w:t>Les élèves de l’option Histoire-géographie de Terminale Scientifique du lycée Ma</w:t>
      </w:r>
      <w:r w:rsidR="00CF7FCE" w:rsidRPr="00CF7FCE">
        <w:rPr>
          <w:rFonts w:asciiTheme="minorHAnsi" w:hAnsiTheme="minorHAnsi" w:cs="Calibri"/>
          <w:b/>
          <w:i/>
        </w:rPr>
        <w:t xml:space="preserve">rcel Rudloff </w:t>
      </w:r>
    </w:p>
    <w:p w:rsidR="00EA6CE6" w:rsidRPr="00CF7FCE" w:rsidRDefault="00CF7FCE" w:rsidP="00CF7FCE">
      <w:pPr>
        <w:widowControl w:val="0"/>
        <w:autoSpaceDE w:val="0"/>
        <w:autoSpaceDN w:val="0"/>
        <w:adjustRightInd w:val="0"/>
        <w:spacing w:after="0" w:line="240" w:lineRule="auto"/>
        <w:jc w:val="right"/>
        <w:rPr>
          <w:rFonts w:asciiTheme="minorHAnsi" w:hAnsiTheme="minorHAnsi" w:cs="Calibri"/>
          <w:b/>
          <w:i/>
        </w:rPr>
      </w:pPr>
      <w:r w:rsidRPr="00CF7FCE">
        <w:rPr>
          <w:rFonts w:asciiTheme="minorHAnsi" w:hAnsiTheme="minorHAnsi" w:cs="Calibri"/>
          <w:b/>
          <w:i/>
        </w:rPr>
        <w:t>(Année 2012-2013)</w:t>
      </w:r>
    </w:p>
    <w:p w:rsidR="001126F6" w:rsidRDefault="001126F6"/>
    <w:sectPr w:rsidR="001126F6" w:rsidSect="00CF7FCE">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drawingGridHorizontalSpacing w:val="110"/>
  <w:displayHorizontalDrawingGridEvery w:val="2"/>
  <w:characterSpacingControl w:val="doNotCompress"/>
  <w:compat/>
  <w:rsids>
    <w:rsidRoot w:val="00EE2180"/>
    <w:rsid w:val="001126F6"/>
    <w:rsid w:val="002B20BC"/>
    <w:rsid w:val="002B32C3"/>
    <w:rsid w:val="00530892"/>
    <w:rsid w:val="00565DF4"/>
    <w:rsid w:val="005F28EC"/>
    <w:rsid w:val="00697234"/>
    <w:rsid w:val="00962265"/>
    <w:rsid w:val="00BB00B8"/>
    <w:rsid w:val="00CF7FCE"/>
    <w:rsid w:val="00D55153"/>
    <w:rsid w:val="00D669CA"/>
    <w:rsid w:val="00DE4118"/>
    <w:rsid w:val="00EA6CE6"/>
    <w:rsid w:val="00EE21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imes New Roman"/>
        <w:color w:val="C0504D" w:themeColor="accent2"/>
        <w:sz w:val="28"/>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180"/>
    <w:rPr>
      <w:rFonts w:ascii="Calibri" w:eastAsia="Times New Roman" w:hAnsi="Calibri"/>
      <w:color w:val="auto"/>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cxs0">
    <w:name w:val="ecxs0"/>
    <w:basedOn w:val="Policepardfaut"/>
    <w:rsid w:val="00D669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666</Words>
  <Characters>3664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christophe</cp:lastModifiedBy>
  <cp:revision>4</cp:revision>
  <dcterms:created xsi:type="dcterms:W3CDTF">2013-11-05T09:27:00Z</dcterms:created>
  <dcterms:modified xsi:type="dcterms:W3CDTF">2013-11-05T09:29:00Z</dcterms:modified>
</cp:coreProperties>
</file>