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640" w14:textId="77777777" w:rsidR="00525FF4" w:rsidRDefault="00525FF4" w:rsidP="00525FF4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>
        <w:rPr>
          <w:rFonts w:cstheme="minorHAnsi"/>
          <w:b/>
          <w:color w:val="ED7D31" w:themeColor="accent2"/>
          <w:sz w:val="36"/>
          <w:szCs w:val="36"/>
        </w:rPr>
        <w:t xml:space="preserve">Annexe 1 </w:t>
      </w:r>
    </w:p>
    <w:p w14:paraId="144B8CEB" w14:textId="77777777" w:rsidR="00525FF4" w:rsidRPr="00B75CEA" w:rsidRDefault="00525FF4" w:rsidP="00525FF4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2ème ÉDITION DU TROPHÉE </w:t>
      </w:r>
    </w:p>
    <w:p w14:paraId="3169DAC7" w14:textId="77777777" w:rsidR="00525FF4" w:rsidRPr="00B75CEA" w:rsidRDefault="00525FF4" w:rsidP="00525FF4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JEAN – MARC KIENY - L’ALSACE RECUISINÉE ® </w:t>
      </w:r>
    </w:p>
    <w:p w14:paraId="44FAE21A" w14:textId="77777777" w:rsidR="00525FF4" w:rsidRPr="00C43936" w:rsidRDefault="00525FF4" w:rsidP="00525FF4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Mardi 26 avril 2022 – Château Haut-Koenigsbourg </w:t>
      </w:r>
    </w:p>
    <w:p w14:paraId="67C0E92B" w14:textId="77777777" w:rsidR="00525FF4" w:rsidRDefault="00525FF4" w:rsidP="00525FF4">
      <w:pPr>
        <w:jc w:val="center"/>
      </w:pPr>
      <w:r>
        <w:rPr>
          <w:noProof/>
        </w:rPr>
        <w:drawing>
          <wp:inline distT="0" distB="0" distL="0" distR="0" wp14:anchorId="764666DE" wp14:editId="05E544B1">
            <wp:extent cx="1535378" cy="177863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3" cy="17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FBC6" w14:textId="77777777" w:rsidR="00525FF4" w:rsidRPr="00B75CEA" w:rsidRDefault="00525FF4" w:rsidP="00525FF4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>
        <w:rPr>
          <w:rFonts w:cstheme="minorHAnsi"/>
          <w:b/>
          <w:color w:val="ED7D31" w:themeColor="accent2"/>
          <w:sz w:val="36"/>
          <w:szCs w:val="36"/>
        </w:rPr>
        <w:t>Composition des jurys</w:t>
      </w:r>
    </w:p>
    <w:p w14:paraId="0970BD04" w14:textId="77777777" w:rsidR="008F0432" w:rsidRDefault="008F0432" w:rsidP="008F0432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FED16" w14:textId="77777777" w:rsidR="008F0432" w:rsidRPr="00711F3C" w:rsidRDefault="008F0432" w:rsidP="008F0432">
      <w:pPr>
        <w:rPr>
          <w:rFonts w:cstheme="minorHAnsi"/>
          <w:bCs/>
          <w:noProof/>
          <w:lang w:eastAsia="fr-FR"/>
        </w:rPr>
      </w:pPr>
      <w:r w:rsidRPr="00711F3C">
        <w:rPr>
          <w:rFonts w:cstheme="minorHAnsi"/>
          <w:bCs/>
          <w:noProof/>
          <w:lang w:eastAsia="fr-FR"/>
        </w:rPr>
        <w:t xml:space="preserve">Pour cette seconde édition, </w:t>
      </w:r>
      <w:r w:rsidRPr="00711F3C">
        <w:rPr>
          <w:rFonts w:cstheme="minorHAnsi"/>
          <w:b/>
          <w:bCs/>
          <w:noProof/>
          <w:lang w:eastAsia="fr-FR"/>
        </w:rPr>
        <w:t>le Président du Jury sera Olivier NASTI (M.O.F. Cuisine</w:t>
      </w:r>
      <w:r>
        <w:rPr>
          <w:rFonts w:cstheme="minorHAnsi"/>
          <w:b/>
          <w:bCs/>
          <w:noProof/>
          <w:lang w:eastAsia="fr-FR"/>
        </w:rPr>
        <w:t xml:space="preserve"> – Le Chambard 2 étoiles Michelin</w:t>
      </w:r>
      <w:r w:rsidRPr="00711F3C">
        <w:rPr>
          <w:rFonts w:cstheme="minorHAnsi"/>
          <w:b/>
          <w:bCs/>
          <w:noProof/>
          <w:lang w:eastAsia="fr-FR"/>
        </w:rPr>
        <w:t>)</w:t>
      </w:r>
      <w:r w:rsidRPr="00711F3C">
        <w:rPr>
          <w:rFonts w:cstheme="minorHAnsi"/>
          <w:bCs/>
          <w:noProof/>
          <w:lang w:eastAsia="fr-FR"/>
        </w:rPr>
        <w:t>, sera assisté par :</w:t>
      </w:r>
    </w:p>
    <w:p w14:paraId="0F074C66" w14:textId="77777777" w:rsidR="008F0432" w:rsidRPr="00711F3C" w:rsidRDefault="008F0432" w:rsidP="008F043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noProof/>
          <w:lang w:eastAsia="fr-FR"/>
        </w:rPr>
      </w:pPr>
      <w:r w:rsidRPr="00711F3C">
        <w:rPr>
          <w:rFonts w:cstheme="minorHAnsi"/>
          <w:bCs/>
          <w:noProof/>
          <w:lang w:eastAsia="fr-FR"/>
        </w:rPr>
        <w:t>un jury présent en cuisine</w:t>
      </w:r>
      <w:r>
        <w:rPr>
          <w:rFonts w:cstheme="minorHAnsi"/>
          <w:bCs/>
          <w:noProof/>
          <w:lang w:eastAsia="fr-FR"/>
        </w:rPr>
        <w:t xml:space="preserve"> composé de </w:t>
      </w:r>
      <w:r w:rsidRPr="00A53CC3">
        <w:rPr>
          <w:rFonts w:cstheme="minorHAnsi"/>
          <w:bCs/>
          <w:noProof/>
          <w:lang w:eastAsia="fr-FR"/>
        </w:rPr>
        <w:t>Olivier NASTI</w:t>
      </w:r>
      <w:r>
        <w:rPr>
          <w:rFonts w:cstheme="minorHAnsi"/>
          <w:bCs/>
          <w:noProof/>
          <w:lang w:eastAsia="fr-FR"/>
        </w:rPr>
        <w:t xml:space="preserve">, </w:t>
      </w:r>
      <w:r w:rsidRPr="00A53CC3">
        <w:rPr>
          <w:rFonts w:cstheme="minorHAnsi"/>
          <w:bCs/>
          <w:noProof/>
          <w:lang w:eastAsia="fr-FR"/>
        </w:rPr>
        <w:t>Pascal BASTIAN</w:t>
      </w:r>
      <w:r>
        <w:rPr>
          <w:rFonts w:cstheme="minorHAnsi"/>
          <w:bCs/>
          <w:noProof/>
          <w:lang w:eastAsia="fr-FR"/>
        </w:rPr>
        <w:t xml:space="preserve"> (le Cheval Blanc – 2 étoiles Michelin), Yannick GERMAIN (Auberge Au Bœuf – 1 étoile Michelin), Julien BINZ (Restaurant Julien Binz - 1 étoile Michelin), Joseph PINDUR (Maison Kieny), </w:t>
      </w:r>
    </w:p>
    <w:p w14:paraId="260A8BA5" w14:textId="77777777" w:rsidR="008F0432" w:rsidRPr="00711F3C" w:rsidRDefault="008F0432" w:rsidP="008F0432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cstheme="minorHAnsi"/>
          <w:bCs/>
          <w:noProof/>
          <w:lang w:eastAsia="fr-FR"/>
        </w:rPr>
      </w:pPr>
      <w:r w:rsidRPr="00711F3C">
        <w:rPr>
          <w:rFonts w:cstheme="minorHAnsi"/>
          <w:bCs/>
          <w:noProof/>
          <w:lang w:eastAsia="fr-FR"/>
        </w:rPr>
        <w:t>un jury pour la salle</w:t>
      </w:r>
      <w:r>
        <w:rPr>
          <w:rFonts w:cstheme="minorHAnsi"/>
          <w:bCs/>
          <w:noProof/>
          <w:lang w:eastAsia="fr-FR"/>
        </w:rPr>
        <w:t xml:space="preserve"> et la décoration florale composé de Mariella Kieny (épouse de Jean Marc Kieny – Maison Kieny - 1 étoile Michelin), Michel SCHEER (M.O.F art de la table, ancien directeur de restaurant l’Auberge de l’Ill), Philippe VIAIN (Inspecteur de l’Education Nationale – Enseignement technique économie &amp; gestion fiières hôtellerie-restauration, métiers de la sécurité, fleuristerie – Doyen du Collège des Inspecteurs de l’enseignement professionnel de l’Académie de Strasbourg), Régis BLANRUE (Maître Fleuriste), Magalie GOTTRI (Présidente de la Corporation des fleuristes du Bas-Rhin), Franck KORMANN (adjoint à la direction de l’Office pour la Langue et les Cultures d’Alsace et de Moselle)</w:t>
      </w:r>
    </w:p>
    <w:p w14:paraId="7D9C0152" w14:textId="77777777" w:rsidR="008F0432" w:rsidRPr="006751F5" w:rsidRDefault="008F0432" w:rsidP="008F0432">
      <w:pPr>
        <w:numPr>
          <w:ilvl w:val="0"/>
          <w:numId w:val="6"/>
        </w:numPr>
        <w:spacing w:before="120" w:after="0" w:line="240" w:lineRule="auto"/>
        <w:ind w:left="714" w:hanging="357"/>
        <w:rPr>
          <w:rFonts w:cstheme="minorHAnsi"/>
          <w:bCs/>
          <w:noProof/>
          <w:sz w:val="24"/>
          <w:szCs w:val="24"/>
          <w:lang w:eastAsia="fr-FR"/>
        </w:rPr>
      </w:pPr>
      <w:r w:rsidRPr="00711F3C">
        <w:rPr>
          <w:rFonts w:cstheme="minorHAnsi"/>
          <w:bCs/>
          <w:noProof/>
          <w:lang w:eastAsia="fr-FR"/>
        </w:rPr>
        <w:t>un jury pour la dégustation</w:t>
      </w:r>
      <w:r>
        <w:rPr>
          <w:rFonts w:cstheme="minorHAnsi"/>
          <w:bCs/>
          <w:noProof/>
          <w:lang w:eastAsia="fr-FR"/>
        </w:rPr>
        <w:t xml:space="preserve"> composé de Roger BOUHASSOUN (Président des Chefs d’Alsace – La Cheneaudière), Marc Haeberlin (Auberge de l’Ill – 2 étoiles Michelin), Maryline GIRARDIN (La Maison des Têtes – 1 étoile Michelin), Serge SCHAAL (La Fourchette des Ducs – 2 étoiles Michelin), Nayhalie KALTENBACH-ERNST – présidente ADT), Philippe BILMANN (pisciculture du Heimbach), Philippe MEYER (Directeur </w:t>
      </w:r>
      <w:r w:rsidRPr="006751F5">
        <w:rPr>
          <w:rFonts w:cstheme="minorHAnsi"/>
          <w:bCs/>
          <w:noProof/>
          <w:lang w:eastAsia="fr-FR"/>
        </w:rPr>
        <w:t>Eberhardt)</w:t>
      </w:r>
      <w:r>
        <w:rPr>
          <w:rFonts w:cstheme="minorHAnsi"/>
          <w:bCs/>
          <w:noProof/>
          <w:lang w:eastAsia="fr-FR"/>
        </w:rPr>
        <w:t>,……</w:t>
      </w:r>
    </w:p>
    <w:p w14:paraId="64EB9276" w14:textId="77777777" w:rsidR="008F0432" w:rsidRPr="00B41381" w:rsidRDefault="008F0432" w:rsidP="008F043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C5E9375" w14:textId="77777777" w:rsidR="00525FF4" w:rsidRDefault="00525FF4"/>
    <w:p w14:paraId="134BBA23" w14:textId="77777777" w:rsidR="00227AD6" w:rsidRDefault="00227AD6"/>
    <w:p w14:paraId="43DF595E" w14:textId="77777777" w:rsidR="001A63AE" w:rsidRDefault="001A63AE" w:rsidP="00254E5C"/>
    <w:sectPr w:rsidR="001A6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C032" w14:textId="77777777" w:rsidR="00913296" w:rsidRDefault="00913296" w:rsidP="008E0794">
      <w:pPr>
        <w:spacing w:after="0" w:line="240" w:lineRule="auto"/>
      </w:pPr>
      <w:r>
        <w:separator/>
      </w:r>
    </w:p>
  </w:endnote>
  <w:endnote w:type="continuationSeparator" w:id="0">
    <w:p w14:paraId="404D433B" w14:textId="77777777" w:rsidR="00913296" w:rsidRDefault="00913296" w:rsidP="008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595" w14:textId="77777777" w:rsidR="008E0794" w:rsidRDefault="008E0794" w:rsidP="008E0794">
    <w:pPr>
      <w:pStyle w:val="Pieddepage"/>
      <w:pBdr>
        <w:top w:val="single" w:sz="4" w:space="1" w:color="auto"/>
      </w:pBdr>
    </w:pPr>
    <w:r>
      <w:rPr>
        <w:noProof/>
      </w:rPr>
      <w:drawing>
        <wp:inline distT="0" distB="0" distL="0" distR="0" wp14:anchorId="666D0F36" wp14:editId="00ED849B">
          <wp:extent cx="588645" cy="681903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84" cy="71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E0794">
      <w:rPr>
        <w:b/>
        <w:i/>
        <w:sz w:val="20"/>
      </w:rPr>
      <w:t xml:space="preserve">Edition 2022 -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PAGE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1</w:t>
    </w:r>
    <w:r w:rsidRPr="008E0794">
      <w:rPr>
        <w:b/>
        <w:i/>
        <w:sz w:val="20"/>
      </w:rPr>
      <w:fldChar w:fldCharType="end"/>
    </w:r>
    <w:r w:rsidRPr="008E0794">
      <w:rPr>
        <w:b/>
        <w:i/>
        <w:sz w:val="20"/>
      </w:rPr>
      <w:t xml:space="preserve"> /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NUMPAGES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5</w:t>
    </w:r>
    <w:r w:rsidRPr="008E0794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BF58" w14:textId="77777777" w:rsidR="00913296" w:rsidRDefault="00913296" w:rsidP="008E0794">
      <w:pPr>
        <w:spacing w:after="0" w:line="240" w:lineRule="auto"/>
      </w:pPr>
      <w:r>
        <w:separator/>
      </w:r>
    </w:p>
  </w:footnote>
  <w:footnote w:type="continuationSeparator" w:id="0">
    <w:p w14:paraId="69573511" w14:textId="77777777" w:rsidR="00913296" w:rsidRDefault="00913296" w:rsidP="008E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657C5"/>
    <w:multiLevelType w:val="hybridMultilevel"/>
    <w:tmpl w:val="5AF19B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66D72"/>
    <w:multiLevelType w:val="hybridMultilevel"/>
    <w:tmpl w:val="471A1EAA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08E"/>
    <w:multiLevelType w:val="hybridMultilevel"/>
    <w:tmpl w:val="2E90D1E8"/>
    <w:lvl w:ilvl="0" w:tplc="835A7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9BA"/>
    <w:multiLevelType w:val="hybridMultilevel"/>
    <w:tmpl w:val="2AC6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461"/>
    <w:multiLevelType w:val="hybridMultilevel"/>
    <w:tmpl w:val="8E224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88C"/>
    <w:multiLevelType w:val="hybridMultilevel"/>
    <w:tmpl w:val="EF2E679C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6910">
    <w:abstractNumId w:val="2"/>
  </w:num>
  <w:num w:numId="2" w16cid:durableId="2038922263">
    <w:abstractNumId w:val="0"/>
  </w:num>
  <w:num w:numId="3" w16cid:durableId="1326589114">
    <w:abstractNumId w:val="4"/>
  </w:num>
  <w:num w:numId="4" w16cid:durableId="1921132348">
    <w:abstractNumId w:val="5"/>
  </w:num>
  <w:num w:numId="5" w16cid:durableId="566191330">
    <w:abstractNumId w:val="1"/>
  </w:num>
  <w:num w:numId="6" w16cid:durableId="1371304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49"/>
    <w:rsid w:val="00025A77"/>
    <w:rsid w:val="000E615E"/>
    <w:rsid w:val="001A63AE"/>
    <w:rsid w:val="00215014"/>
    <w:rsid w:val="00224793"/>
    <w:rsid w:val="00227AD6"/>
    <w:rsid w:val="00246107"/>
    <w:rsid w:val="0025162B"/>
    <w:rsid w:val="00254E5C"/>
    <w:rsid w:val="00340C88"/>
    <w:rsid w:val="003F2B75"/>
    <w:rsid w:val="00470BF1"/>
    <w:rsid w:val="0050390B"/>
    <w:rsid w:val="00525FF4"/>
    <w:rsid w:val="00545066"/>
    <w:rsid w:val="0059738D"/>
    <w:rsid w:val="005D6BA1"/>
    <w:rsid w:val="005F0F5A"/>
    <w:rsid w:val="00643898"/>
    <w:rsid w:val="006649D6"/>
    <w:rsid w:val="006C5917"/>
    <w:rsid w:val="00745287"/>
    <w:rsid w:val="007C035F"/>
    <w:rsid w:val="007D40A3"/>
    <w:rsid w:val="00893001"/>
    <w:rsid w:val="008E0794"/>
    <w:rsid w:val="008F0432"/>
    <w:rsid w:val="00913296"/>
    <w:rsid w:val="00921575"/>
    <w:rsid w:val="009B5BCD"/>
    <w:rsid w:val="009E5083"/>
    <w:rsid w:val="00A14473"/>
    <w:rsid w:val="00AD0A25"/>
    <w:rsid w:val="00B41381"/>
    <w:rsid w:val="00B84E75"/>
    <w:rsid w:val="00BB438C"/>
    <w:rsid w:val="00BE2B86"/>
    <w:rsid w:val="00BF365C"/>
    <w:rsid w:val="00C11F6F"/>
    <w:rsid w:val="00CD7DF4"/>
    <w:rsid w:val="00CE31FB"/>
    <w:rsid w:val="00D10E33"/>
    <w:rsid w:val="00D2450B"/>
    <w:rsid w:val="00D57049"/>
    <w:rsid w:val="00DD376F"/>
    <w:rsid w:val="00DE31EE"/>
    <w:rsid w:val="00E545E7"/>
    <w:rsid w:val="00EF594F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40D5"/>
  <w15:chartTrackingRefBased/>
  <w15:docId w15:val="{26CA5C63-6A38-4647-B93B-ACBF299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7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049"/>
    <w:rPr>
      <w:color w:val="605E5C"/>
      <w:shd w:val="clear" w:color="auto" w:fill="E1DFDD"/>
    </w:rPr>
  </w:style>
  <w:style w:type="paragraph" w:customStyle="1" w:styleId="Default">
    <w:name w:val="Default"/>
    <w:rsid w:val="009E5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3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F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794"/>
  </w:style>
  <w:style w:type="paragraph" w:styleId="Pieddepage">
    <w:name w:val="footer"/>
    <w:basedOn w:val="Normal"/>
    <w:link w:val="Pieddepag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3884-CCF8-48A1-93CC-E2353E2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sebastien deschenes</cp:lastModifiedBy>
  <cp:revision>2</cp:revision>
  <dcterms:created xsi:type="dcterms:W3CDTF">2022-04-30T10:17:00Z</dcterms:created>
  <dcterms:modified xsi:type="dcterms:W3CDTF">2022-04-30T10:17:00Z</dcterms:modified>
</cp:coreProperties>
</file>