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186"/>
        <w:gridCol w:w="3271"/>
        <w:gridCol w:w="1701"/>
        <w:gridCol w:w="1674"/>
      </w:tblGrid>
      <w:tr w:rsidR="00FB5736" w:rsidRPr="00415AE6">
        <w:trPr>
          <w:trHeight w:val="720"/>
          <w:jc w:val="center"/>
        </w:trPr>
        <w:tc>
          <w:tcPr>
            <w:tcW w:w="3066" w:type="dxa"/>
            <w:gridSpan w:val="2"/>
            <w:shd w:val="clear" w:color="auto" w:fill="31849B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lang w:val="en-US"/>
              </w:rPr>
            </w:pPr>
            <w:bookmarkStart w:id="0" w:name="_GoBack"/>
            <w:bookmarkEnd w:id="0"/>
            <w:r w:rsidRPr="00415AE6">
              <w:rPr>
                <w:rFonts w:ascii="Corbel" w:hAnsi="Corbel"/>
                <w:b/>
                <w:bCs/>
                <w:color w:val="FFFFFF"/>
                <w:lang w:val="en-US"/>
              </w:rPr>
              <w:t>Bac Pro GA</w:t>
            </w:r>
          </w:p>
          <w:p w:rsidR="00FB5736" w:rsidRPr="00415AE6" w:rsidRDefault="00FB5736" w:rsidP="00415AE6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lang w:val="en-US"/>
              </w:rPr>
            </w:pPr>
            <w:r w:rsidRPr="00415AE6">
              <w:rPr>
                <w:rFonts w:ascii="Corbel" w:hAnsi="Corbel"/>
                <w:b/>
                <w:bCs/>
                <w:color w:val="FFFFFF"/>
                <w:lang w:val="en-US"/>
              </w:rPr>
              <w:t>Innovons, mutualisons !</w:t>
            </w:r>
          </w:p>
        </w:tc>
        <w:tc>
          <w:tcPr>
            <w:tcW w:w="4972" w:type="dxa"/>
            <w:gridSpan w:val="2"/>
            <w:tcBorders>
              <w:bottom w:val="thickThinSmallGap" w:sz="24" w:space="0" w:color="auto"/>
            </w:tcBorders>
            <w:shd w:val="clear" w:color="auto" w:fill="29A329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sz w:val="28"/>
                <w:szCs w:val="28"/>
              </w:rPr>
            </w:pPr>
            <w:r w:rsidRPr="00415AE6">
              <w:rPr>
                <w:rFonts w:ascii="Corbel" w:hAnsi="Corbel"/>
                <w:b/>
                <w:bCs/>
                <w:color w:val="FFFFFF"/>
                <w:sz w:val="28"/>
                <w:szCs w:val="28"/>
              </w:rPr>
              <w:t>DESCRIPTION DE NOTRE PROJET</w:t>
            </w:r>
          </w:p>
          <w:p w:rsidR="00FB5736" w:rsidRPr="00415AE6" w:rsidRDefault="00FB5736" w:rsidP="00415AE6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sz w:val="18"/>
                <w:szCs w:val="18"/>
              </w:rPr>
            </w:pPr>
            <w:r w:rsidRPr="00415AE6">
              <w:rPr>
                <w:rFonts w:ascii="Corbel" w:hAnsi="Corbel"/>
                <w:b/>
                <w:bCs/>
                <w:color w:val="FFFFFF"/>
                <w:sz w:val="18"/>
                <w:szCs w:val="18"/>
              </w:rPr>
              <w:t>A publier sur le site académique, rubrique Bac Pro GA</w:t>
            </w:r>
          </w:p>
          <w:p w:rsidR="00FB5736" w:rsidRPr="00415AE6" w:rsidRDefault="00FB5736" w:rsidP="00415AE6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FB5736" w:rsidRPr="00415AE6" w:rsidRDefault="003C3603" w:rsidP="00415AE6">
            <w:pPr>
              <w:spacing w:after="0" w:line="240" w:lineRule="auto"/>
              <w:jc w:val="center"/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noProof/>
                <w:sz w:val="14"/>
                <w:szCs w:val="14"/>
                <w:lang w:eastAsia="fr-FR"/>
              </w:rPr>
              <w:drawing>
                <wp:inline distT="0" distB="0" distL="0" distR="0">
                  <wp:extent cx="702310" cy="475615"/>
                  <wp:effectExtent l="0" t="0" r="2540" b="635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736" w:rsidRPr="00415AE6">
        <w:trPr>
          <w:trHeight w:val="677"/>
          <w:jc w:val="center"/>
        </w:trPr>
        <w:tc>
          <w:tcPr>
            <w:tcW w:w="9712" w:type="dxa"/>
            <w:gridSpan w:val="5"/>
            <w:shd w:val="clear" w:color="auto" w:fill="FFFFFF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415AE6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Nom des professeurs de l’équipe : </w:t>
            </w:r>
            <w:r w:rsidRPr="0093495A">
              <w:rPr>
                <w:rFonts w:ascii="Corbel" w:hAnsi="Corbel"/>
                <w:b/>
                <w:sz w:val="16"/>
                <w:szCs w:val="16"/>
              </w:rPr>
              <w:t>Farida Saidi, Danièle Meyer-Reeber (Prof. GA), Catherine Rogez (Lettres), Michèle Klausser (Arts Appl.), Anne Meyer (doc)</w:t>
            </w:r>
          </w:p>
        </w:tc>
      </w:tr>
      <w:tr w:rsidR="00FB5736" w:rsidRPr="00415AE6">
        <w:trPr>
          <w:trHeight w:val="366"/>
          <w:jc w:val="center"/>
        </w:trPr>
        <w:tc>
          <w:tcPr>
            <w:tcW w:w="9712" w:type="dxa"/>
            <w:gridSpan w:val="5"/>
            <w:shd w:val="clear" w:color="auto" w:fill="FFFFFF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415AE6">
              <w:rPr>
                <w:rFonts w:ascii="Corbel" w:hAnsi="Corbel"/>
                <w:b/>
                <w:sz w:val="20"/>
                <w:szCs w:val="20"/>
                <w:u w:val="single"/>
              </w:rPr>
              <w:t>Etablissement </w:t>
            </w:r>
            <w:r w:rsidRPr="00415AE6">
              <w:rPr>
                <w:rFonts w:ascii="Corbel" w:hAnsi="Corbel"/>
                <w:b/>
                <w:sz w:val="20"/>
                <w:szCs w:val="20"/>
              </w:rPr>
              <w:t>: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93495A">
              <w:rPr>
                <w:rFonts w:ascii="Corbel" w:hAnsi="Corbel"/>
                <w:b/>
                <w:sz w:val="16"/>
                <w:szCs w:val="16"/>
              </w:rPr>
              <w:t>LYCEE RENE CASSIN – Pôle Professionnel – 67000 STRASBOURG</w:t>
            </w:r>
          </w:p>
        </w:tc>
      </w:tr>
      <w:tr w:rsidR="00FB5736" w:rsidRPr="00415AE6" w:rsidTr="00766B4D">
        <w:trPr>
          <w:trHeight w:val="401"/>
          <w:jc w:val="center"/>
        </w:trPr>
        <w:tc>
          <w:tcPr>
            <w:tcW w:w="1880" w:type="dxa"/>
            <w:shd w:val="clear" w:color="auto" w:fill="FFFFFF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415AE6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Classe :  </w:t>
            </w:r>
            <w:r>
              <w:rPr>
                <w:rFonts w:ascii="Corbel" w:hAnsi="Corbel"/>
                <w:b/>
                <w:sz w:val="20"/>
                <w:szCs w:val="20"/>
                <w:u w:val="single"/>
              </w:rPr>
              <w:t>1 GA</w:t>
            </w:r>
          </w:p>
        </w:tc>
        <w:tc>
          <w:tcPr>
            <w:tcW w:w="4457" w:type="dxa"/>
            <w:gridSpan w:val="2"/>
            <w:shd w:val="clear" w:color="auto" w:fill="FFFFFF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415AE6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Période  </w:t>
            </w:r>
            <w:r w:rsidRPr="00415AE6">
              <w:rPr>
                <w:rFonts w:ascii="Corbel" w:hAnsi="Corbel"/>
                <w:sz w:val="16"/>
                <w:szCs w:val="16"/>
                <w:u w:val="single"/>
              </w:rPr>
              <w:t>(mois, année</w:t>
            </w:r>
            <w:r w:rsidRPr="00766B4D">
              <w:rPr>
                <w:rFonts w:ascii="Corbel" w:hAnsi="Corbel"/>
                <w:sz w:val="16"/>
                <w:szCs w:val="16"/>
              </w:rPr>
              <w:t>): Novembre à Février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FB5736" w:rsidRPr="00415AE6" w:rsidRDefault="00FB5736" w:rsidP="00415AE6">
            <w:pPr>
              <w:spacing w:after="0" w:line="240" w:lineRule="auto"/>
              <w:jc w:val="left"/>
              <w:rPr>
                <w:rFonts w:ascii="Corbel" w:hAnsi="Corbel"/>
                <w:sz w:val="18"/>
                <w:szCs w:val="18"/>
              </w:rPr>
            </w:pPr>
            <w:r w:rsidRPr="00415AE6">
              <w:rPr>
                <w:rFonts w:ascii="Corbel" w:hAnsi="Corbel"/>
                <w:sz w:val="16"/>
                <w:szCs w:val="16"/>
              </w:rPr>
              <w:t>Projet associé à une mini-entreprise</w:t>
            </w:r>
            <w:r w:rsidRPr="00415AE6">
              <w:rPr>
                <w:rFonts w:ascii="Corbel" w:hAnsi="Corbel"/>
                <w:sz w:val="18"/>
                <w:szCs w:val="18"/>
              </w:rPr>
              <w:t xml:space="preserve">   </w:t>
            </w:r>
            <w:r w:rsidRPr="00415AE6">
              <w:rPr>
                <w:rFonts w:ascii="Corbel" w:hAnsi="Corbel"/>
                <w:sz w:val="18"/>
                <w:szCs w:val="18"/>
              </w:rPr>
              <w:sym w:font="Wingdings" w:char="F072"/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</w:tr>
    </w:tbl>
    <w:p w:rsidR="00FB5736" w:rsidRDefault="00FB5736" w:rsidP="00F801AA">
      <w:pPr>
        <w:pStyle w:val="Sansinterligne"/>
        <w:rPr>
          <w:b/>
        </w:rPr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FB5736" w:rsidRPr="00415AE6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415AE6">
              <w:rPr>
                <w:rFonts w:ascii="Corbel" w:hAnsi="Corbel"/>
                <w:b/>
                <w:bCs/>
                <w:color w:val="FFFFFF"/>
              </w:rPr>
              <w:t>TITRE DE NOTRE PROJET </w:t>
            </w:r>
          </w:p>
        </w:tc>
      </w:tr>
      <w:tr w:rsidR="00FB5736" w:rsidRPr="00415AE6">
        <w:trPr>
          <w:trHeight w:val="522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PRESENTATION ET ANIMATION UNE EXPOSITION SUR L’OPERA</w:t>
            </w:r>
          </w:p>
        </w:tc>
      </w:tr>
    </w:tbl>
    <w:p w:rsidR="00FB5736" w:rsidRDefault="00FB5736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FB5736" w:rsidRPr="00415AE6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415AE6">
              <w:rPr>
                <w:rFonts w:ascii="Corbel" w:hAnsi="Corbel"/>
                <w:b/>
                <w:bCs/>
                <w:color w:val="FFFFFF"/>
              </w:rPr>
              <w:t>OBJECTIFS DE NOTRE PROJET</w:t>
            </w:r>
          </w:p>
        </w:tc>
      </w:tr>
      <w:tr w:rsidR="00FB5736" w:rsidRPr="00415AE6">
        <w:trPr>
          <w:trHeight w:val="658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>
              <w:rPr>
                <w:rFonts w:ascii="Corbel" w:hAnsi="Corbel"/>
                <w:b/>
                <w:bCs/>
                <w:sz w:val="18"/>
                <w:szCs w:val="18"/>
              </w:rPr>
              <w:t>Découvrir l’Opéra et présenter une exposition en partenariat avec l’ONR (Opéra National Régional). Présentation des travaux lors des journées Portes Ouvertes du lycée</w:t>
            </w:r>
          </w:p>
        </w:tc>
      </w:tr>
    </w:tbl>
    <w:p w:rsidR="00FB5736" w:rsidRDefault="00FB5736" w:rsidP="00F801AA">
      <w:pPr>
        <w:pStyle w:val="Sansinterligne"/>
      </w:pPr>
    </w:p>
    <w:p w:rsidR="00FB5736" w:rsidRDefault="00FB5736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FB5736" w:rsidRPr="00415AE6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415AE6">
              <w:rPr>
                <w:rFonts w:ascii="Corbel" w:hAnsi="Corbel"/>
                <w:b/>
                <w:bCs/>
                <w:color w:val="FFFFFF"/>
              </w:rPr>
              <w:t>DESCRIPTION DE NOTRE PROJET</w:t>
            </w:r>
          </w:p>
        </w:tc>
      </w:tr>
      <w:tr w:rsidR="00FB5736" w:rsidRPr="00415AE6">
        <w:trPr>
          <w:trHeight w:val="910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B5736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andara" w:hAnsi="Candara"/>
                <w:bCs/>
                <w:sz w:val="16"/>
                <w:szCs w:val="16"/>
              </w:rPr>
            </w:pPr>
            <w:r w:rsidRPr="00B719DF">
              <w:rPr>
                <w:rFonts w:ascii="Candara" w:hAnsi="Candara"/>
                <w:bCs/>
                <w:sz w:val="16"/>
                <w:szCs w:val="16"/>
              </w:rPr>
              <w:t>Les élèves en classe de 1</w:t>
            </w:r>
            <w:r w:rsidRPr="00B719DF">
              <w:rPr>
                <w:rFonts w:ascii="Candara" w:hAnsi="Candara"/>
                <w:bCs/>
                <w:sz w:val="16"/>
                <w:szCs w:val="16"/>
                <w:vertAlign w:val="superscript"/>
              </w:rPr>
              <w:t>ère</w:t>
            </w:r>
            <w:r w:rsidRPr="00B719DF">
              <w:rPr>
                <w:rFonts w:ascii="Candara" w:hAnsi="Candara"/>
                <w:bCs/>
                <w:sz w:val="16"/>
                <w:szCs w:val="16"/>
              </w:rPr>
              <w:t xml:space="preserve"> GA, participe</w:t>
            </w:r>
            <w:r>
              <w:rPr>
                <w:rFonts w:ascii="Candara" w:hAnsi="Candara"/>
                <w:bCs/>
                <w:sz w:val="16"/>
                <w:szCs w:val="16"/>
              </w:rPr>
              <w:t>nt</w:t>
            </w:r>
            <w:r w:rsidRPr="00B719DF">
              <w:rPr>
                <w:rFonts w:ascii="Candara" w:hAnsi="Candara"/>
                <w:bCs/>
                <w:sz w:val="16"/>
                <w:szCs w:val="16"/>
              </w:rPr>
              <w:t xml:space="preserve"> à un projet culturel autour de l’Opéra de Strasbourg. </w:t>
            </w:r>
          </w:p>
          <w:p w:rsidR="00FB5736" w:rsidRPr="00B719DF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andara" w:hAnsi="Candara"/>
                <w:bCs/>
                <w:sz w:val="16"/>
                <w:szCs w:val="16"/>
              </w:rPr>
            </w:pPr>
            <w:r w:rsidRPr="00B719DF">
              <w:rPr>
                <w:rFonts w:ascii="Candara" w:hAnsi="Candara"/>
                <w:bCs/>
                <w:sz w:val="16"/>
                <w:szCs w:val="16"/>
              </w:rPr>
              <w:t>Les travaux des élèves seront exposés et animés lors de la journée Portes Ouvertes du lycée en février.</w:t>
            </w:r>
          </w:p>
          <w:p w:rsidR="00FB5736" w:rsidRPr="00B719DF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andara" w:hAnsi="Candara"/>
                <w:bCs/>
                <w:sz w:val="16"/>
                <w:szCs w:val="16"/>
              </w:rPr>
            </w:pPr>
          </w:p>
          <w:p w:rsidR="00FB5736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andara" w:hAnsi="Candara"/>
                <w:bCs/>
                <w:sz w:val="16"/>
                <w:szCs w:val="16"/>
              </w:rPr>
            </w:pPr>
            <w:r w:rsidRPr="00B719DF">
              <w:rPr>
                <w:rFonts w:ascii="Candara" w:hAnsi="Candara"/>
                <w:bCs/>
                <w:sz w:val="16"/>
                <w:szCs w:val="16"/>
                <w:highlight w:val="yellow"/>
              </w:rPr>
              <w:t>Première étape :</w:t>
            </w:r>
            <w:r w:rsidRPr="00B719DF">
              <w:rPr>
                <w:rFonts w:ascii="Candara" w:hAnsi="Candara"/>
                <w:bCs/>
                <w:sz w:val="16"/>
                <w:szCs w:val="16"/>
              </w:rPr>
              <w:t xml:space="preserve"> Participation des élèves à une œuvre </w:t>
            </w:r>
            <w:r>
              <w:rPr>
                <w:rFonts w:ascii="Candara" w:hAnsi="Candara"/>
                <w:bCs/>
                <w:sz w:val="16"/>
                <w:szCs w:val="16"/>
              </w:rPr>
              <w:t>à l’opéra</w:t>
            </w:r>
            <w:r w:rsidRPr="00B719DF">
              <w:rPr>
                <w:rFonts w:ascii="Candara" w:hAnsi="Candara"/>
                <w:bCs/>
                <w:sz w:val="16"/>
                <w:szCs w:val="16"/>
              </w:rPr>
              <w:t xml:space="preserve"> « L’Amico Fritz ».</w:t>
            </w:r>
          </w:p>
          <w:p w:rsidR="00FB5736" w:rsidRPr="00B719DF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andara" w:hAnsi="Candara"/>
                <w:bCs/>
                <w:sz w:val="16"/>
                <w:szCs w:val="16"/>
              </w:rPr>
            </w:pPr>
          </w:p>
          <w:p w:rsidR="00FB5736" w:rsidRDefault="00FB5736" w:rsidP="00B719DF">
            <w:pPr>
              <w:rPr>
                <w:rFonts w:cs="Calibri"/>
                <w:sz w:val="16"/>
                <w:szCs w:val="16"/>
              </w:rPr>
            </w:pPr>
            <w:r w:rsidRPr="00B719DF">
              <w:rPr>
                <w:rFonts w:ascii="Candara" w:hAnsi="Candara"/>
                <w:bCs/>
                <w:sz w:val="16"/>
                <w:szCs w:val="16"/>
                <w:highlight w:val="yellow"/>
              </w:rPr>
              <w:t>Deuxième étape :</w:t>
            </w:r>
            <w:r w:rsidRPr="00B719DF">
              <w:rPr>
                <w:rFonts w:ascii="Candara" w:hAnsi="Candara"/>
                <w:bCs/>
                <w:sz w:val="16"/>
                <w:szCs w:val="16"/>
              </w:rPr>
              <w:t xml:space="preserve"> travaux de recherche et préparation d’animations (panneaux, diaporama, petit film…) autour des thémes suivants : </w:t>
            </w:r>
            <w:r w:rsidRPr="00B719DF">
              <w:rPr>
                <w:rFonts w:cs="Symbol"/>
                <w:sz w:val="16"/>
                <w:szCs w:val="16"/>
              </w:rPr>
              <w:t xml:space="preserve">La biographie de Christian Lacroix (costumier de cette œuvre), Le bâtiment de l’opéra et son architecture, </w:t>
            </w:r>
            <w:r w:rsidRPr="00B719DF">
              <w:rPr>
                <w:rFonts w:cs="Calibri"/>
                <w:sz w:val="16"/>
                <w:szCs w:val="16"/>
              </w:rPr>
              <w:t>La structure économique et juridique de l’ONR,  L'œuvre  littéraire : le livret + auteurs, L'œuvre musicale : le compositeur, Les artistes : chanteurs - danseurs – orchestre, L'œuvre : les costumes, Organigramme (général et artistique), Métiers de l'opéra – artistique ; Métiers de l'opéra – administratif</w:t>
            </w:r>
          </w:p>
          <w:p w:rsidR="00FB5736" w:rsidRDefault="00FB5736" w:rsidP="004C7AFD">
            <w:pPr>
              <w:rPr>
                <w:rFonts w:cs="Calibri"/>
                <w:sz w:val="16"/>
                <w:szCs w:val="16"/>
              </w:rPr>
            </w:pPr>
            <w:r w:rsidRPr="004C7AFD">
              <w:rPr>
                <w:rFonts w:cs="Calibri"/>
                <w:sz w:val="16"/>
                <w:szCs w:val="16"/>
                <w:u w:val="single"/>
              </w:rPr>
              <w:t>Utilisation de divers outils</w:t>
            </w:r>
            <w:r>
              <w:rPr>
                <w:rFonts w:cs="Calibri"/>
                <w:sz w:val="16"/>
                <w:szCs w:val="16"/>
              </w:rPr>
              <w:t xml:space="preserve"> : logiciel de carte mentale pour le brainstorming, documents partagés en ligne pour le partage des tâches – travail de l’image – construction d’un diaporama – travail sur l’image – </w:t>
            </w:r>
          </w:p>
          <w:p w:rsidR="00FB5736" w:rsidRPr="00B719DF" w:rsidRDefault="00FB5736" w:rsidP="00B719DF">
            <w:pPr>
              <w:rPr>
                <w:rFonts w:cs="Calibri"/>
                <w:sz w:val="16"/>
                <w:szCs w:val="16"/>
              </w:rPr>
            </w:pPr>
            <w:r w:rsidRPr="00B719DF">
              <w:rPr>
                <w:rFonts w:cs="Calibri"/>
                <w:sz w:val="16"/>
                <w:szCs w:val="16"/>
                <w:highlight w:val="yellow"/>
              </w:rPr>
              <w:t>Troisième étape :</w:t>
            </w:r>
            <w:r w:rsidRPr="00B719DF">
              <w:rPr>
                <w:rFonts w:cs="Calibri"/>
                <w:sz w:val="16"/>
                <w:szCs w:val="16"/>
              </w:rPr>
              <w:t xml:space="preserve"> visite des ateliers </w:t>
            </w:r>
            <w:r>
              <w:rPr>
                <w:rFonts w:cs="Calibri"/>
                <w:sz w:val="16"/>
                <w:szCs w:val="16"/>
              </w:rPr>
              <w:t>et interview par les élèves.</w:t>
            </w:r>
          </w:p>
          <w:p w:rsidR="00FB5736" w:rsidRPr="00B719DF" w:rsidRDefault="00FB5736" w:rsidP="004C7AFD">
            <w:pPr>
              <w:rPr>
                <w:rFonts w:cs="Calibri"/>
                <w:sz w:val="16"/>
                <w:szCs w:val="16"/>
              </w:rPr>
            </w:pPr>
            <w:r w:rsidRPr="00B719DF">
              <w:rPr>
                <w:rFonts w:cs="Calibri"/>
                <w:sz w:val="16"/>
                <w:szCs w:val="16"/>
                <w:highlight w:val="yellow"/>
              </w:rPr>
              <w:t>Quatrième étape :</w:t>
            </w:r>
            <w:r w:rsidRPr="00B719DF">
              <w:rPr>
                <w:rFonts w:cs="Calibri"/>
                <w:sz w:val="16"/>
                <w:szCs w:val="16"/>
              </w:rPr>
              <w:t xml:space="preserve"> Animation de l’exposition lors des journées Portes Ouvertes fin février</w:t>
            </w:r>
            <w:r w:rsidRPr="004C7AFD">
              <w:rPr>
                <w:rFonts w:cs="Calibri"/>
                <w:sz w:val="16"/>
                <w:szCs w:val="16"/>
              </w:rPr>
              <w:t xml:space="preserve"> (</w:t>
            </w:r>
            <w:r>
              <w:rPr>
                <w:rFonts w:cs="Calibri"/>
                <w:sz w:val="16"/>
                <w:szCs w:val="16"/>
              </w:rPr>
              <w:t>préparation de sketchs d’accueil – sensibilisation sur la tenue professionnelle et le savoir être, planning de présence)</w:t>
            </w:r>
          </w:p>
          <w:p w:rsidR="00FB5736" w:rsidRPr="004C7AFD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orbel" w:hAnsi="Corbel"/>
                <w:sz w:val="16"/>
                <w:szCs w:val="16"/>
              </w:rPr>
            </w:pPr>
            <w:r w:rsidRPr="004C7AFD">
              <w:rPr>
                <w:rFonts w:ascii="Corbel" w:hAnsi="Corbel"/>
                <w:sz w:val="16"/>
                <w:szCs w:val="16"/>
                <w:highlight w:val="yellow"/>
              </w:rPr>
              <w:t>Cinquième étape :</w:t>
            </w:r>
            <w:r w:rsidRPr="004C7AFD">
              <w:rPr>
                <w:rFonts w:ascii="Corbel" w:hAnsi="Corbel"/>
                <w:sz w:val="16"/>
                <w:szCs w:val="16"/>
              </w:rPr>
              <w:t xml:space="preserve"> bilan et publication des travaux sur le site.</w:t>
            </w:r>
          </w:p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jc w:val="left"/>
              <w:rPr>
                <w:rFonts w:ascii="Corbel" w:hAnsi="Corbel"/>
                <w:b/>
                <w:bCs/>
                <w:sz w:val="18"/>
                <w:szCs w:val="18"/>
              </w:rPr>
            </w:pPr>
          </w:p>
        </w:tc>
      </w:tr>
    </w:tbl>
    <w:p w:rsidR="00FB5736" w:rsidRDefault="00FB5736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FB5736" w:rsidRPr="00415AE6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415AE6">
              <w:rPr>
                <w:rFonts w:ascii="Corbel" w:hAnsi="Corbel"/>
                <w:b/>
                <w:bCs/>
                <w:color w:val="FFFFFF"/>
              </w:rPr>
              <w:t xml:space="preserve">BILAN </w:t>
            </w:r>
          </w:p>
        </w:tc>
      </w:tr>
      <w:tr w:rsidR="00FB5736" w:rsidRPr="00415AE6">
        <w:trPr>
          <w:trHeight w:val="589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15AE6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Vu du côté élèves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> : Une ouverture culturelle indéniable – Une sensibilisation à la structuration des travaux et des équipes (cahier de charges, partage de tâches, responsable d’équipes, restitution, bilan…)</w:t>
            </w:r>
          </w:p>
        </w:tc>
      </w:tr>
      <w:tr w:rsidR="00FB5736" w:rsidRPr="00415AE6">
        <w:trPr>
          <w:trHeight w:val="522"/>
        </w:trPr>
        <w:tc>
          <w:tcPr>
            <w:tcW w:w="9747" w:type="dxa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15AE6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Vu du côté enseignants </w:t>
            </w:r>
            <w:r w:rsidRPr="00415AE6">
              <w:rPr>
                <w:rFonts w:ascii="Corbel" w:hAnsi="Corbe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La possibilité de traverser toutes les compétences du pôle 4. Travailler en équipe pluridisciplinaire. </w:t>
            </w:r>
          </w:p>
        </w:tc>
      </w:tr>
    </w:tbl>
    <w:p w:rsidR="00FB5736" w:rsidRDefault="00FB5736" w:rsidP="00F801AA">
      <w:pPr>
        <w:pStyle w:val="Sansinterligne"/>
      </w:pPr>
    </w:p>
    <w:p w:rsidR="00FB5736" w:rsidRDefault="00FB5736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FB5736" w:rsidRPr="00415AE6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415AE6">
              <w:rPr>
                <w:rFonts w:ascii="Corbel" w:hAnsi="Corbel"/>
                <w:b/>
                <w:bCs/>
                <w:color w:val="FFFFFF"/>
              </w:rPr>
              <w:t>CONTRIBUTION COMPLEMENTAIRE </w:t>
            </w:r>
          </w:p>
        </w:tc>
      </w:tr>
      <w:tr w:rsidR="00FB5736" w:rsidRPr="00415AE6">
        <w:trPr>
          <w:trHeight w:val="638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FB5736" w:rsidRDefault="00FB5736" w:rsidP="00415AE6">
            <w:pPr>
              <w:tabs>
                <w:tab w:val="left" w:pos="4678"/>
              </w:tabs>
              <w:spacing w:after="0" w:line="240" w:lineRule="auto"/>
              <w:ind w:left="284" w:hanging="284"/>
              <w:rPr>
                <w:rFonts w:ascii="Corbel" w:hAnsi="Corbel"/>
                <w:b/>
                <w:bCs/>
                <w:sz w:val="16"/>
                <w:szCs w:val="16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sym w:font="Wingdings" w:char="F0FE"/>
            </w:r>
            <w:r w:rsidRPr="00415AE6">
              <w:rPr>
                <w:rFonts w:ascii="Corbel" w:hAnsi="Corbel"/>
                <w:b/>
                <w:bCs/>
                <w:sz w:val="16"/>
                <w:szCs w:val="16"/>
              </w:rPr>
              <w:t>nous acceptons d’être contactés par des collègues pour des éclairages complémentaires sur notre projet à l’adresse mail académique suivante :</w:t>
            </w:r>
            <w:r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hyperlink r:id="rId9" w:history="1">
              <w:r w:rsidRPr="00005B00">
                <w:rPr>
                  <w:rStyle w:val="Lienhypertexte"/>
                  <w:rFonts w:ascii="Corbel" w:hAnsi="Corbel"/>
                  <w:b/>
                  <w:bCs/>
                  <w:sz w:val="16"/>
                  <w:szCs w:val="16"/>
                </w:rPr>
                <w:t>farida.saidi@ac-strasbourg.fr</w:t>
              </w:r>
            </w:hyperlink>
            <w:r>
              <w:rPr>
                <w:rFonts w:ascii="Corbel" w:hAnsi="Corbel"/>
                <w:b/>
                <w:bCs/>
                <w:sz w:val="16"/>
                <w:szCs w:val="16"/>
              </w:rPr>
              <w:t xml:space="preserve">       </w:t>
            </w:r>
            <w:hyperlink r:id="rId10" w:history="1">
              <w:r w:rsidRPr="00005B00">
                <w:rPr>
                  <w:rStyle w:val="Lienhypertexte"/>
                  <w:rFonts w:ascii="Corbel" w:hAnsi="Corbel"/>
                  <w:b/>
                  <w:bCs/>
                  <w:sz w:val="16"/>
                  <w:szCs w:val="16"/>
                </w:rPr>
                <w:t>daniele.meyer@ac-strasbourg.fr</w:t>
              </w:r>
            </w:hyperlink>
          </w:p>
          <w:p w:rsidR="00FB5736" w:rsidRPr="00415AE6" w:rsidRDefault="00FB5736" w:rsidP="00415AE6">
            <w:pPr>
              <w:tabs>
                <w:tab w:val="left" w:pos="4678"/>
              </w:tabs>
              <w:spacing w:after="0" w:line="240" w:lineRule="auto"/>
              <w:ind w:left="284" w:hanging="284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</w:tbl>
    <w:p w:rsidR="00FB5736" w:rsidRPr="007C363E" w:rsidRDefault="00FB5736" w:rsidP="00C30BCC">
      <w:pPr>
        <w:pStyle w:val="Sansinterligne"/>
        <w:rPr>
          <w:rFonts w:ascii="Corbel" w:hAnsi="Corbel"/>
          <w:sz w:val="20"/>
          <w:szCs w:val="20"/>
        </w:rPr>
      </w:pPr>
    </w:p>
    <w:sectPr w:rsidR="00FB5736" w:rsidRPr="007C363E" w:rsidSect="009202A5">
      <w:footerReference w:type="default" r:id="rId11"/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68" w:rsidRDefault="00796068" w:rsidP="00A71549">
      <w:pPr>
        <w:spacing w:after="0" w:line="240" w:lineRule="auto"/>
      </w:pPr>
      <w:r>
        <w:separator/>
      </w:r>
    </w:p>
  </w:endnote>
  <w:endnote w:type="continuationSeparator" w:id="0">
    <w:p w:rsidR="00796068" w:rsidRDefault="00796068" w:rsidP="00A7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36" w:rsidRPr="00C30BCC" w:rsidRDefault="00FB5736" w:rsidP="00C30BCC">
    <w:pPr>
      <w:pStyle w:val="Pieddepage"/>
      <w:pBdr>
        <w:top w:val="single" w:sz="4" w:space="1" w:color="auto"/>
      </w:pBdr>
      <w:rPr>
        <w:sz w:val="16"/>
        <w:szCs w:val="16"/>
      </w:rPr>
    </w:pPr>
    <w:r w:rsidRPr="00C30BCC">
      <w:rPr>
        <w:sz w:val="16"/>
        <w:szCs w:val="16"/>
      </w:rPr>
      <w:t>Description Projet Bac Pro Gestion Administration</w:t>
    </w:r>
    <w:r w:rsidRPr="00C30BCC">
      <w:rPr>
        <w:sz w:val="16"/>
        <w:szCs w:val="16"/>
      </w:rPr>
      <w:tab/>
    </w:r>
    <w:r w:rsidRPr="00C30BCC">
      <w:rPr>
        <w:sz w:val="16"/>
        <w:szCs w:val="16"/>
      </w:rPr>
      <w:tab/>
    </w:r>
    <w:r w:rsidRPr="00C30BCC">
      <w:rPr>
        <w:sz w:val="16"/>
        <w:szCs w:val="16"/>
      </w:rPr>
      <w:fldChar w:fldCharType="begin"/>
    </w:r>
    <w:r w:rsidRPr="00C30BCC">
      <w:rPr>
        <w:sz w:val="16"/>
        <w:szCs w:val="16"/>
      </w:rPr>
      <w:instrText xml:space="preserve"> TIME \@ "dd/MM/yy" </w:instrText>
    </w:r>
    <w:r w:rsidRPr="00C30BCC">
      <w:rPr>
        <w:sz w:val="16"/>
        <w:szCs w:val="16"/>
      </w:rPr>
      <w:fldChar w:fldCharType="separate"/>
    </w:r>
    <w:r w:rsidR="003C3603">
      <w:rPr>
        <w:noProof/>
        <w:sz w:val="16"/>
        <w:szCs w:val="16"/>
      </w:rPr>
      <w:t>14/11/14</w:t>
    </w:r>
    <w:r w:rsidRPr="00C30B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68" w:rsidRDefault="00796068" w:rsidP="00A71549">
      <w:pPr>
        <w:spacing w:after="0" w:line="240" w:lineRule="auto"/>
      </w:pPr>
      <w:r>
        <w:separator/>
      </w:r>
    </w:p>
  </w:footnote>
  <w:footnote w:type="continuationSeparator" w:id="0">
    <w:p w:rsidR="00796068" w:rsidRDefault="00796068" w:rsidP="00A7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DA"/>
    <w:multiLevelType w:val="hybridMultilevel"/>
    <w:tmpl w:val="4F4691CA"/>
    <w:lvl w:ilvl="0" w:tplc="EAA2EDE0">
      <w:start w:val="9"/>
      <w:numFmt w:val="bullet"/>
      <w:lvlText w:val="-"/>
      <w:lvlJc w:val="left"/>
      <w:pPr>
        <w:ind w:left="6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2407AE8"/>
    <w:multiLevelType w:val="hybridMultilevel"/>
    <w:tmpl w:val="D4FC4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1B9"/>
    <w:multiLevelType w:val="hybridMultilevel"/>
    <w:tmpl w:val="46BC29B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E0947"/>
    <w:multiLevelType w:val="hybridMultilevel"/>
    <w:tmpl w:val="D8606790"/>
    <w:lvl w:ilvl="0" w:tplc="92B24656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1A182DBD"/>
    <w:multiLevelType w:val="hybridMultilevel"/>
    <w:tmpl w:val="C42ED0D8"/>
    <w:lvl w:ilvl="0" w:tplc="0D0A7DDC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27E24994"/>
    <w:multiLevelType w:val="hybridMultilevel"/>
    <w:tmpl w:val="CF8012B4"/>
    <w:lvl w:ilvl="0" w:tplc="7086541A">
      <w:start w:val="14"/>
      <w:numFmt w:val="bullet"/>
      <w:lvlText w:val="-"/>
      <w:lvlJc w:val="left"/>
      <w:pPr>
        <w:ind w:left="124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>
    <w:nsid w:val="34B65E90"/>
    <w:multiLevelType w:val="hybridMultilevel"/>
    <w:tmpl w:val="8C200924"/>
    <w:lvl w:ilvl="0" w:tplc="FFC6DA2C">
      <w:start w:val="12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>
    <w:nsid w:val="35704134"/>
    <w:multiLevelType w:val="hybridMultilevel"/>
    <w:tmpl w:val="7272DE38"/>
    <w:lvl w:ilvl="0" w:tplc="5D2CF87C">
      <w:start w:val="12"/>
      <w:numFmt w:val="bullet"/>
      <w:lvlText w:val="-"/>
      <w:lvlJc w:val="left"/>
      <w:pPr>
        <w:ind w:left="139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377712B3"/>
    <w:multiLevelType w:val="hybridMultilevel"/>
    <w:tmpl w:val="7E4EFC78"/>
    <w:lvl w:ilvl="0" w:tplc="15DACC1A">
      <w:start w:val="9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>
    <w:nsid w:val="3F671EE8"/>
    <w:multiLevelType w:val="hybridMultilevel"/>
    <w:tmpl w:val="E45EAF30"/>
    <w:lvl w:ilvl="0" w:tplc="95322146">
      <w:start w:val="12"/>
      <w:numFmt w:val="bullet"/>
      <w:lvlText w:val="-"/>
      <w:lvlJc w:val="left"/>
      <w:pPr>
        <w:ind w:left="6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44510B91"/>
    <w:multiLevelType w:val="hybridMultilevel"/>
    <w:tmpl w:val="718A3984"/>
    <w:lvl w:ilvl="0" w:tplc="1D92DF7E">
      <w:start w:val="9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>
    <w:nsid w:val="5084245D"/>
    <w:multiLevelType w:val="hybridMultilevel"/>
    <w:tmpl w:val="996C667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807B6"/>
    <w:multiLevelType w:val="hybridMultilevel"/>
    <w:tmpl w:val="DA849114"/>
    <w:lvl w:ilvl="0" w:tplc="1D129B64">
      <w:start w:val="9"/>
      <w:numFmt w:val="bullet"/>
      <w:lvlText w:val="-"/>
      <w:lvlJc w:val="left"/>
      <w:pPr>
        <w:ind w:left="158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577C6FCC"/>
    <w:multiLevelType w:val="hybridMultilevel"/>
    <w:tmpl w:val="67B272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D6BA6"/>
    <w:multiLevelType w:val="hybridMultilevel"/>
    <w:tmpl w:val="E662DFEC"/>
    <w:lvl w:ilvl="0" w:tplc="DEA03104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C6A1DFA"/>
    <w:multiLevelType w:val="hybridMultilevel"/>
    <w:tmpl w:val="E97CE6F6"/>
    <w:lvl w:ilvl="0" w:tplc="0CB85D76">
      <w:start w:val="9"/>
      <w:numFmt w:val="bullet"/>
      <w:lvlText w:val="-"/>
      <w:lvlJc w:val="left"/>
      <w:pPr>
        <w:ind w:left="124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6">
    <w:nsid w:val="5CE2013D"/>
    <w:multiLevelType w:val="hybridMultilevel"/>
    <w:tmpl w:val="EA9E4C60"/>
    <w:lvl w:ilvl="0" w:tplc="040C000B">
      <w:start w:val="1"/>
      <w:numFmt w:val="bullet"/>
      <w:lvlText w:val=""/>
      <w:lvlJc w:val="left"/>
      <w:pPr>
        <w:ind w:left="15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F0B7B24"/>
    <w:multiLevelType w:val="hybridMultilevel"/>
    <w:tmpl w:val="802A544A"/>
    <w:lvl w:ilvl="0" w:tplc="F7E496CC">
      <w:start w:val="12"/>
      <w:numFmt w:val="bullet"/>
      <w:lvlText w:val="-"/>
      <w:lvlJc w:val="left"/>
      <w:pPr>
        <w:ind w:left="103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63BD04BD"/>
    <w:multiLevelType w:val="hybridMultilevel"/>
    <w:tmpl w:val="D4D45876"/>
    <w:lvl w:ilvl="0" w:tplc="F558BEB6">
      <w:start w:val="9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B770B00"/>
    <w:multiLevelType w:val="hybridMultilevel"/>
    <w:tmpl w:val="88C8EEF0"/>
    <w:lvl w:ilvl="0" w:tplc="C164B42A">
      <w:numFmt w:val="bullet"/>
      <w:lvlText w:val="-"/>
      <w:lvlJc w:val="left"/>
      <w:pPr>
        <w:ind w:left="360" w:hanging="360"/>
      </w:pPr>
      <w:rPr>
        <w:rFonts w:ascii="Corbel" w:eastAsia="Times New Roman" w:hAnsi="Corbe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9403F3"/>
    <w:multiLevelType w:val="hybridMultilevel"/>
    <w:tmpl w:val="3A24EB40"/>
    <w:lvl w:ilvl="0" w:tplc="0FF483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82F4D"/>
    <w:multiLevelType w:val="hybridMultilevel"/>
    <w:tmpl w:val="3858104A"/>
    <w:lvl w:ilvl="0" w:tplc="533A66DA">
      <w:start w:val="9"/>
      <w:numFmt w:val="bullet"/>
      <w:lvlText w:val="-"/>
      <w:lvlJc w:val="left"/>
      <w:pPr>
        <w:ind w:left="124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7E6529D3"/>
    <w:multiLevelType w:val="hybridMultilevel"/>
    <w:tmpl w:val="9970C336"/>
    <w:lvl w:ilvl="0" w:tplc="6546836E">
      <w:start w:val="11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3">
    <w:nsid w:val="7EEB5292"/>
    <w:multiLevelType w:val="hybridMultilevel"/>
    <w:tmpl w:val="4FA61A98"/>
    <w:lvl w:ilvl="0" w:tplc="8F1EEFBA">
      <w:start w:val="9"/>
      <w:numFmt w:val="bullet"/>
      <w:lvlText w:val="-"/>
      <w:lvlJc w:val="left"/>
      <w:pPr>
        <w:ind w:left="122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18"/>
  </w:num>
  <w:num w:numId="17">
    <w:abstractNumId w:val="23"/>
  </w:num>
  <w:num w:numId="18">
    <w:abstractNumId w:val="12"/>
  </w:num>
  <w:num w:numId="19">
    <w:abstractNumId w:val="21"/>
  </w:num>
  <w:num w:numId="20">
    <w:abstractNumId w:val="22"/>
  </w:num>
  <w:num w:numId="21">
    <w:abstractNumId w:val="16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C"/>
    <w:rsid w:val="00005B00"/>
    <w:rsid w:val="00020EA6"/>
    <w:rsid w:val="0003103B"/>
    <w:rsid w:val="00037780"/>
    <w:rsid w:val="0005259A"/>
    <w:rsid w:val="00076F05"/>
    <w:rsid w:val="00086F61"/>
    <w:rsid w:val="00095C58"/>
    <w:rsid w:val="000A1F6D"/>
    <w:rsid w:val="000D5221"/>
    <w:rsid w:val="000E579F"/>
    <w:rsid w:val="000F3008"/>
    <w:rsid w:val="000F3819"/>
    <w:rsid w:val="00105DBA"/>
    <w:rsid w:val="001132AD"/>
    <w:rsid w:val="00123CCD"/>
    <w:rsid w:val="00125232"/>
    <w:rsid w:val="0014539C"/>
    <w:rsid w:val="00150F86"/>
    <w:rsid w:val="00173C14"/>
    <w:rsid w:val="00186382"/>
    <w:rsid w:val="001B5D14"/>
    <w:rsid w:val="001E1AB6"/>
    <w:rsid w:val="001E602E"/>
    <w:rsid w:val="001E69D5"/>
    <w:rsid w:val="001E7564"/>
    <w:rsid w:val="001F753B"/>
    <w:rsid w:val="0021149A"/>
    <w:rsid w:val="002141C6"/>
    <w:rsid w:val="00222857"/>
    <w:rsid w:val="00232071"/>
    <w:rsid w:val="0024417C"/>
    <w:rsid w:val="002677AB"/>
    <w:rsid w:val="00277247"/>
    <w:rsid w:val="002B630C"/>
    <w:rsid w:val="002C04FB"/>
    <w:rsid w:val="002C089C"/>
    <w:rsid w:val="002D035B"/>
    <w:rsid w:val="002D259B"/>
    <w:rsid w:val="002E6527"/>
    <w:rsid w:val="002E7B4C"/>
    <w:rsid w:val="002E7CF5"/>
    <w:rsid w:val="003139AF"/>
    <w:rsid w:val="00335383"/>
    <w:rsid w:val="00346C0D"/>
    <w:rsid w:val="00350E99"/>
    <w:rsid w:val="00373628"/>
    <w:rsid w:val="003857F1"/>
    <w:rsid w:val="00386BAF"/>
    <w:rsid w:val="003A08B7"/>
    <w:rsid w:val="003B316C"/>
    <w:rsid w:val="003B5160"/>
    <w:rsid w:val="003C3603"/>
    <w:rsid w:val="003C6BCE"/>
    <w:rsid w:val="003D1A95"/>
    <w:rsid w:val="003E6383"/>
    <w:rsid w:val="0040697E"/>
    <w:rsid w:val="00415AE6"/>
    <w:rsid w:val="00435C5F"/>
    <w:rsid w:val="004517ED"/>
    <w:rsid w:val="00470B45"/>
    <w:rsid w:val="00470BF9"/>
    <w:rsid w:val="004A12ED"/>
    <w:rsid w:val="004C7AFD"/>
    <w:rsid w:val="00502186"/>
    <w:rsid w:val="00512C6B"/>
    <w:rsid w:val="00513B13"/>
    <w:rsid w:val="00515542"/>
    <w:rsid w:val="00563FFA"/>
    <w:rsid w:val="005761A9"/>
    <w:rsid w:val="00583C1F"/>
    <w:rsid w:val="005C4E5B"/>
    <w:rsid w:val="005E3FEC"/>
    <w:rsid w:val="006004B9"/>
    <w:rsid w:val="00603503"/>
    <w:rsid w:val="00607077"/>
    <w:rsid w:val="00671F4C"/>
    <w:rsid w:val="00680DD1"/>
    <w:rsid w:val="00691BFD"/>
    <w:rsid w:val="00693456"/>
    <w:rsid w:val="006B0311"/>
    <w:rsid w:val="006C1B22"/>
    <w:rsid w:val="006E7D95"/>
    <w:rsid w:val="00711070"/>
    <w:rsid w:val="007159BD"/>
    <w:rsid w:val="00766B4D"/>
    <w:rsid w:val="00767B90"/>
    <w:rsid w:val="00785393"/>
    <w:rsid w:val="00796068"/>
    <w:rsid w:val="007C363E"/>
    <w:rsid w:val="007D1C00"/>
    <w:rsid w:val="007F7D77"/>
    <w:rsid w:val="008309E6"/>
    <w:rsid w:val="00896EA3"/>
    <w:rsid w:val="008A0DB0"/>
    <w:rsid w:val="008B67AF"/>
    <w:rsid w:val="008D3922"/>
    <w:rsid w:val="008E2164"/>
    <w:rsid w:val="008E3050"/>
    <w:rsid w:val="0091281E"/>
    <w:rsid w:val="009202A5"/>
    <w:rsid w:val="009220CA"/>
    <w:rsid w:val="0093495A"/>
    <w:rsid w:val="00957E31"/>
    <w:rsid w:val="00993533"/>
    <w:rsid w:val="009D099A"/>
    <w:rsid w:val="009D526C"/>
    <w:rsid w:val="009F6B6F"/>
    <w:rsid w:val="00A05736"/>
    <w:rsid w:val="00A077E6"/>
    <w:rsid w:val="00A23BF2"/>
    <w:rsid w:val="00A2659D"/>
    <w:rsid w:val="00A3068D"/>
    <w:rsid w:val="00A30CB5"/>
    <w:rsid w:val="00A37547"/>
    <w:rsid w:val="00A54AA3"/>
    <w:rsid w:val="00A56142"/>
    <w:rsid w:val="00A5775C"/>
    <w:rsid w:val="00A71549"/>
    <w:rsid w:val="00A74E02"/>
    <w:rsid w:val="00A95E9D"/>
    <w:rsid w:val="00A97E4F"/>
    <w:rsid w:val="00AC6B56"/>
    <w:rsid w:val="00AD1E58"/>
    <w:rsid w:val="00AE2E25"/>
    <w:rsid w:val="00B401BA"/>
    <w:rsid w:val="00B625FD"/>
    <w:rsid w:val="00B719DF"/>
    <w:rsid w:val="00B73D41"/>
    <w:rsid w:val="00B76484"/>
    <w:rsid w:val="00B83FF6"/>
    <w:rsid w:val="00B9762B"/>
    <w:rsid w:val="00BA42B6"/>
    <w:rsid w:val="00BE3B59"/>
    <w:rsid w:val="00BE7251"/>
    <w:rsid w:val="00BF5ACC"/>
    <w:rsid w:val="00C273FC"/>
    <w:rsid w:val="00C30BCC"/>
    <w:rsid w:val="00C57EC9"/>
    <w:rsid w:val="00C62EB6"/>
    <w:rsid w:val="00C83D1A"/>
    <w:rsid w:val="00C94E59"/>
    <w:rsid w:val="00CB174E"/>
    <w:rsid w:val="00CB7B6B"/>
    <w:rsid w:val="00CE6DF9"/>
    <w:rsid w:val="00D11659"/>
    <w:rsid w:val="00DD39CE"/>
    <w:rsid w:val="00DD7427"/>
    <w:rsid w:val="00DE3207"/>
    <w:rsid w:val="00DE758E"/>
    <w:rsid w:val="00DF1C08"/>
    <w:rsid w:val="00DF235E"/>
    <w:rsid w:val="00E01795"/>
    <w:rsid w:val="00E024AA"/>
    <w:rsid w:val="00E32695"/>
    <w:rsid w:val="00E542A9"/>
    <w:rsid w:val="00EC5A2B"/>
    <w:rsid w:val="00F24D34"/>
    <w:rsid w:val="00F26C10"/>
    <w:rsid w:val="00F30BF3"/>
    <w:rsid w:val="00F32D0D"/>
    <w:rsid w:val="00F54723"/>
    <w:rsid w:val="00F801AA"/>
    <w:rsid w:val="00FA06F1"/>
    <w:rsid w:val="00FA787D"/>
    <w:rsid w:val="00FB5736"/>
    <w:rsid w:val="00FE3EC7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7D"/>
    <w:pPr>
      <w:spacing w:after="120" w:line="276" w:lineRule="auto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7EC9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57EC9"/>
    <w:rPr>
      <w:rFonts w:cs="Times New Roman"/>
      <w:i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A78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7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549"/>
    <w:rPr>
      <w:rFonts w:cs="Times New Roman"/>
    </w:rPr>
  </w:style>
  <w:style w:type="paragraph" w:customStyle="1" w:styleId="Titrechapitre">
    <w:name w:val="Titre chapitre"/>
    <w:basedOn w:val="Normal"/>
    <w:next w:val="Normal"/>
    <w:uiPriority w:val="99"/>
    <w:rsid w:val="00A7154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28"/>
    </w:rPr>
  </w:style>
  <w:style w:type="table" w:styleId="Grilledutableau">
    <w:name w:val="Table Grid"/>
    <w:basedOn w:val="TableauNormal"/>
    <w:uiPriority w:val="99"/>
    <w:rsid w:val="001252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2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232"/>
    <w:rPr>
      <w:rFonts w:ascii="Tahoma" w:hAnsi="Tahoma" w:cs="Tahoma"/>
      <w:sz w:val="16"/>
      <w:szCs w:val="16"/>
    </w:rPr>
  </w:style>
  <w:style w:type="table" w:styleId="Tramemoyenne1-Accent1">
    <w:name w:val="Medium Shading 1 Accent 1"/>
    <w:basedOn w:val="TableauNormal"/>
    <w:uiPriority w:val="99"/>
    <w:rsid w:val="00C83D1A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99"/>
    <w:qFormat/>
    <w:rsid w:val="00435C5F"/>
    <w:pPr>
      <w:ind w:left="720"/>
    </w:pPr>
  </w:style>
  <w:style w:type="character" w:styleId="Lienhypertexte">
    <w:name w:val="Hyperlink"/>
    <w:basedOn w:val="Policepardfaut"/>
    <w:uiPriority w:val="99"/>
    <w:rsid w:val="004A12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04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Listeclaire-Accent4">
    <w:name w:val="Light List Accent 4"/>
    <w:basedOn w:val="TableauNormal"/>
    <w:uiPriority w:val="99"/>
    <w:rsid w:val="00767B90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1">
    <w:name w:val="Light List Accent 1"/>
    <w:basedOn w:val="TableauNormal"/>
    <w:uiPriority w:val="99"/>
    <w:rsid w:val="00F32D0D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ansinterligne">
    <w:name w:val="No Spacing"/>
    <w:uiPriority w:val="99"/>
    <w:qFormat/>
    <w:rsid w:val="00F801AA"/>
    <w:rPr>
      <w:lang w:eastAsia="en-US"/>
    </w:rPr>
  </w:style>
  <w:style w:type="character" w:styleId="lev">
    <w:name w:val="Strong"/>
    <w:basedOn w:val="Policepardfaut"/>
    <w:uiPriority w:val="99"/>
    <w:qFormat/>
    <w:rsid w:val="00EC5A2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7D"/>
    <w:pPr>
      <w:spacing w:after="120" w:line="276" w:lineRule="auto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7EC9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57EC9"/>
    <w:rPr>
      <w:rFonts w:cs="Times New Roman"/>
      <w:i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A78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7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549"/>
    <w:rPr>
      <w:rFonts w:cs="Times New Roman"/>
    </w:rPr>
  </w:style>
  <w:style w:type="paragraph" w:customStyle="1" w:styleId="Titrechapitre">
    <w:name w:val="Titre chapitre"/>
    <w:basedOn w:val="Normal"/>
    <w:next w:val="Normal"/>
    <w:uiPriority w:val="99"/>
    <w:rsid w:val="00A7154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28"/>
    </w:rPr>
  </w:style>
  <w:style w:type="table" w:styleId="Grilledutableau">
    <w:name w:val="Table Grid"/>
    <w:basedOn w:val="TableauNormal"/>
    <w:uiPriority w:val="99"/>
    <w:rsid w:val="001252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2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232"/>
    <w:rPr>
      <w:rFonts w:ascii="Tahoma" w:hAnsi="Tahoma" w:cs="Tahoma"/>
      <w:sz w:val="16"/>
      <w:szCs w:val="16"/>
    </w:rPr>
  </w:style>
  <w:style w:type="table" w:styleId="Tramemoyenne1-Accent1">
    <w:name w:val="Medium Shading 1 Accent 1"/>
    <w:basedOn w:val="TableauNormal"/>
    <w:uiPriority w:val="99"/>
    <w:rsid w:val="00C83D1A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99"/>
    <w:qFormat/>
    <w:rsid w:val="00435C5F"/>
    <w:pPr>
      <w:ind w:left="720"/>
    </w:pPr>
  </w:style>
  <w:style w:type="character" w:styleId="Lienhypertexte">
    <w:name w:val="Hyperlink"/>
    <w:basedOn w:val="Policepardfaut"/>
    <w:uiPriority w:val="99"/>
    <w:rsid w:val="004A12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04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Listeclaire-Accent4">
    <w:name w:val="Light List Accent 4"/>
    <w:basedOn w:val="TableauNormal"/>
    <w:uiPriority w:val="99"/>
    <w:rsid w:val="00767B90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1">
    <w:name w:val="Light List Accent 1"/>
    <w:basedOn w:val="TableauNormal"/>
    <w:uiPriority w:val="99"/>
    <w:rsid w:val="00F32D0D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ansinterligne">
    <w:name w:val="No Spacing"/>
    <w:uiPriority w:val="99"/>
    <w:qFormat/>
    <w:rsid w:val="00F801AA"/>
    <w:rPr>
      <w:lang w:eastAsia="en-US"/>
    </w:rPr>
  </w:style>
  <w:style w:type="character" w:styleId="lev">
    <w:name w:val="Strong"/>
    <w:basedOn w:val="Policepardfaut"/>
    <w:uiPriority w:val="99"/>
    <w:qFormat/>
    <w:rsid w:val="00EC5A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e.meyer@ac-strasbourg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ida.saidi@ac-strasbourg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Région Alsace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creator>Danièle Meyer-Reeber</dc:creator>
  <cp:keywords>Projet</cp:keywords>
  <cp:lastModifiedBy>LUDOVIC</cp:lastModifiedBy>
  <cp:revision>2</cp:revision>
  <cp:lastPrinted>2014-07-04T21:01:00Z</cp:lastPrinted>
  <dcterms:created xsi:type="dcterms:W3CDTF">2014-11-14T18:06:00Z</dcterms:created>
  <dcterms:modified xsi:type="dcterms:W3CDTF">2014-11-14T18:06:00Z</dcterms:modified>
</cp:coreProperties>
</file>