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6B237A" w:rsidTr="006B237A">
        <w:tc>
          <w:tcPr>
            <w:tcW w:w="2547" w:type="dxa"/>
          </w:tcPr>
          <w:p w:rsidR="006B237A" w:rsidRDefault="006B237A" w:rsidP="00F33F4A">
            <w:r>
              <w:rPr>
                <w:noProof/>
                <w:lang w:eastAsia="fr-FR"/>
              </w:rPr>
              <w:drawing>
                <wp:inline distT="0" distB="0" distL="0" distR="0">
                  <wp:extent cx="917942" cy="1305708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acad2018_Strasbour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535" cy="131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6B237A" w:rsidRDefault="006B237A" w:rsidP="00F33F4A">
            <w:pPr>
              <w:jc w:val="center"/>
              <w:rPr>
                <w:sz w:val="32"/>
                <w:szCs w:val="32"/>
              </w:rPr>
            </w:pPr>
            <w:r w:rsidRPr="006B237A">
              <w:rPr>
                <w:sz w:val="32"/>
                <w:szCs w:val="32"/>
              </w:rPr>
              <w:t>CAP Agent de sécurité</w:t>
            </w:r>
          </w:p>
          <w:p w:rsidR="006B237A" w:rsidRDefault="006B237A" w:rsidP="00F33F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et </w:t>
            </w:r>
            <w:r>
              <w:rPr>
                <w:sz w:val="32"/>
                <w:szCs w:val="32"/>
              </w:rPr>
              <w:br/>
              <w:t>c</w:t>
            </w:r>
            <w:r w:rsidRPr="006B237A">
              <w:rPr>
                <w:sz w:val="32"/>
                <w:szCs w:val="32"/>
              </w:rPr>
              <w:t>ertification intermédiaire du Baccalauréat professionnel Métiers de la sécurité</w:t>
            </w:r>
          </w:p>
          <w:p w:rsidR="006B237A" w:rsidRDefault="006B237A" w:rsidP="00F33F4A"/>
        </w:tc>
      </w:tr>
    </w:tbl>
    <w:p w:rsidR="006B237A" w:rsidRDefault="006B237A" w:rsidP="00F33F4A"/>
    <w:p w:rsidR="00BF5474" w:rsidRDefault="0007241E" w:rsidP="00BF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40" w:lineRule="auto"/>
        <w:jc w:val="center"/>
      </w:pPr>
      <w:r>
        <w:t xml:space="preserve">GUIDE DE QUESTIONNEMENT </w:t>
      </w:r>
      <w:r w:rsidR="00BF5474">
        <w:t xml:space="preserve">ORAL - </w:t>
      </w:r>
      <w:r>
        <w:t xml:space="preserve">DOSSIER EPREUVE EP1 </w:t>
      </w:r>
    </w:p>
    <w:p w:rsidR="0007241E" w:rsidRDefault="00BF5474" w:rsidP="00BF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40" w:lineRule="auto"/>
        <w:jc w:val="center"/>
      </w:pPr>
      <w:r w:rsidRPr="00BF5474">
        <w:t>PREVENTION ET DISSUASION DES ACTES DE MALVEILLANCE ET DE NEGLIGENCE</w:t>
      </w:r>
    </w:p>
    <w:p w:rsidR="004A0DD3" w:rsidRPr="00BF5474" w:rsidRDefault="004A0DD3" w:rsidP="00BF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40" w:lineRule="auto"/>
        <w:rPr>
          <w:i/>
        </w:rPr>
      </w:pPr>
      <w:r w:rsidRPr="00BF5474">
        <w:rPr>
          <w:i/>
        </w:rPr>
        <w:t>PAR MOTS CLEFS EN FONCTION DU REFERENTIEL</w:t>
      </w:r>
    </w:p>
    <w:p w:rsidR="0060280A" w:rsidRDefault="0060280A" w:rsidP="00F33F4A"/>
    <w:p w:rsidR="0007241E" w:rsidRPr="006B237A" w:rsidRDefault="0007241E" w:rsidP="00F33F4A">
      <w:pPr>
        <w:pStyle w:val="Titre1"/>
      </w:pPr>
      <w:r w:rsidRPr="006B237A">
        <w:t>PARTIE S1 LES INSTITUTIONS PUBLIQUES FRANCAISES ET EUROPEENNES</w:t>
      </w:r>
    </w:p>
    <w:p w:rsidR="0007241E" w:rsidRPr="006B237A" w:rsidRDefault="0007241E" w:rsidP="003265E9">
      <w:pPr>
        <w:pStyle w:val="Titre2"/>
      </w:pPr>
      <w:r w:rsidRPr="006B237A">
        <w:t xml:space="preserve">PARTIE S1-1 </w:t>
      </w:r>
      <w:r w:rsidRPr="003265E9">
        <w:t>LES</w:t>
      </w:r>
      <w:r w:rsidRPr="006B237A">
        <w:t xml:space="preserve"> LIBERTES PUBLIQUES</w:t>
      </w:r>
    </w:p>
    <w:p w:rsidR="005A033D" w:rsidRDefault="005A033D" w:rsidP="00F33F4A">
      <w:r>
        <w:t>LES PRINCIPALES LIBERTES PUBLIQUES</w:t>
      </w:r>
      <w:r w:rsidR="00C66612">
        <w:t xml:space="preserve"> : se </w:t>
      </w:r>
      <w:r w:rsidR="0090671E">
        <w:t>déplacer, ne</w:t>
      </w:r>
      <w:r w:rsidR="00C66612">
        <w:t xml:space="preserve"> pas être arrêter </w:t>
      </w:r>
      <w:r w:rsidR="0090671E">
        <w:t>arbitrairement, juger</w:t>
      </w:r>
      <w:r w:rsidR="00C66612">
        <w:t xml:space="preserve"> avec </w:t>
      </w:r>
      <w:r w:rsidR="00411A0B">
        <w:t xml:space="preserve">des </w:t>
      </w:r>
      <w:r w:rsidR="00C66612">
        <w:t>garanties légales,</w:t>
      </w:r>
      <w:r w:rsidR="00411A0B">
        <w:t xml:space="preserve"> </w:t>
      </w:r>
      <w:r w:rsidR="00E96614">
        <w:t>liberté d’opinion</w:t>
      </w:r>
      <w:r w:rsidR="00C66612">
        <w:t xml:space="preserve">, </w:t>
      </w:r>
      <w:r w:rsidR="00411A0B">
        <w:t>droit</w:t>
      </w:r>
      <w:r w:rsidR="00E96614">
        <w:t>s</w:t>
      </w:r>
      <w:r w:rsidR="00411A0B">
        <w:t xml:space="preserve"> d’expression, presse</w:t>
      </w:r>
      <w:r w:rsidR="00C66612">
        <w:t>,</w:t>
      </w:r>
      <w:r w:rsidR="00E96614">
        <w:t xml:space="preserve"> et d’enseignement</w:t>
      </w:r>
      <w:r w:rsidR="00C66612">
        <w:t xml:space="preserve">, droit au travail, commerce et </w:t>
      </w:r>
      <w:r w:rsidR="00E96614">
        <w:t>industrie, droits</w:t>
      </w:r>
      <w:r w:rsidR="00411A0B">
        <w:t xml:space="preserve"> de </w:t>
      </w:r>
      <w:r w:rsidR="00C66612">
        <w:t>s’associer</w:t>
      </w:r>
      <w:r w:rsidR="00411A0B">
        <w:t xml:space="preserve"> </w:t>
      </w:r>
      <w:r w:rsidR="00E96614">
        <w:t>et se</w:t>
      </w:r>
      <w:r w:rsidR="00C66612">
        <w:t xml:space="preserve"> réunir, </w:t>
      </w:r>
      <w:r w:rsidR="0052770D">
        <w:t>liberté de propriété, le respect de la vie privée</w:t>
      </w:r>
      <w:r w:rsidR="00411A0B">
        <w:t>.</w:t>
      </w:r>
    </w:p>
    <w:p w:rsidR="005A033D" w:rsidRDefault="005A033D" w:rsidP="00F33F4A">
      <w:r>
        <w:t>LES GARANTIES DES LIBERTES PUBLIQUES</w:t>
      </w:r>
      <w:r w:rsidR="00C66612">
        <w:t> : la DDHC, la DUDH, la Constitution Française, les tribunau</w:t>
      </w:r>
      <w:r w:rsidR="00411A0B">
        <w:t>x.</w:t>
      </w:r>
    </w:p>
    <w:p w:rsidR="0007241E" w:rsidRDefault="0007241E" w:rsidP="003265E9">
      <w:pPr>
        <w:pStyle w:val="Titre2"/>
      </w:pPr>
      <w:r>
        <w:t>PARTIE S1-2 LES INSTITUTIONS PUBLIQUES</w:t>
      </w:r>
    </w:p>
    <w:p w:rsidR="005A033D" w:rsidRDefault="005A033D" w:rsidP="00F33F4A">
      <w:r>
        <w:t xml:space="preserve">LES PRINCIPAUX POUVOIRS DU PRESIDENT DE LA REPUBLIQUE, DU PREMIER MINISTRE, DU GOUVERNEMENT </w:t>
      </w:r>
      <w:r w:rsidR="00AE1035">
        <w:t>OU</w:t>
      </w:r>
      <w:r>
        <w:t xml:space="preserve"> DU PARLEMENT</w:t>
      </w:r>
      <w:r w:rsidR="00C66612">
        <w:t> : pouvoir exécutif</w:t>
      </w:r>
      <w:r w:rsidR="00411A0B">
        <w:t>.</w:t>
      </w:r>
    </w:p>
    <w:p w:rsidR="00411A0B" w:rsidRDefault="005A033D" w:rsidP="00F33F4A">
      <w:bookmarkStart w:id="0" w:name="_Hlk1727564"/>
      <w:r>
        <w:t xml:space="preserve">LE ROLE </w:t>
      </w:r>
      <w:bookmarkEnd w:id="0"/>
      <w:r>
        <w:t>D</w:t>
      </w:r>
      <w:r w:rsidR="00AE1035">
        <w:t>U</w:t>
      </w:r>
      <w:r>
        <w:t xml:space="preserve"> CONSEIL CONSTITUTIONNEL</w:t>
      </w:r>
      <w:r w:rsidR="00C66612">
        <w:t xml:space="preserve"> : régularité des élections, conformité des </w:t>
      </w:r>
      <w:r w:rsidR="00E96614">
        <w:t>lois.</w:t>
      </w:r>
    </w:p>
    <w:p w:rsidR="005A033D" w:rsidRDefault="00411A0B" w:rsidP="00F33F4A">
      <w:r>
        <w:t>LE ROLE</w:t>
      </w:r>
      <w:r w:rsidR="00AE1035">
        <w:t xml:space="preserve"> DU </w:t>
      </w:r>
      <w:r w:rsidR="005A033D">
        <w:t>CONSEIL D’ETAT</w:t>
      </w:r>
      <w:r w:rsidR="00C66612">
        <w:t> : juridiction administrative suprême</w:t>
      </w:r>
      <w:r>
        <w:t>.</w:t>
      </w:r>
    </w:p>
    <w:p w:rsidR="0007241E" w:rsidRDefault="0007241E" w:rsidP="003265E9">
      <w:pPr>
        <w:pStyle w:val="Titre2"/>
      </w:pPr>
      <w:r>
        <w:t>PARTIE S1-3 L’ORGANISATION JUDICIAIRE FRANCAISE</w:t>
      </w:r>
    </w:p>
    <w:p w:rsidR="005A033D" w:rsidRDefault="005A033D" w:rsidP="00F33F4A">
      <w:r>
        <w:t>L’ACTION CIVILE</w:t>
      </w:r>
      <w:r w:rsidR="00411A0B">
        <w:t> : litiges</w:t>
      </w:r>
      <w:r w:rsidR="00C66612">
        <w:t xml:space="preserve"> vie quotidienne, réparation par dommage et intérêts, tribunal d’instance, tribunal de grande instance</w:t>
      </w:r>
      <w:r w:rsidR="00411A0B">
        <w:t>.</w:t>
      </w:r>
    </w:p>
    <w:p w:rsidR="005A033D" w:rsidRDefault="005A033D" w:rsidP="00F33F4A">
      <w:r>
        <w:t>L’ACTION PENALE</w:t>
      </w:r>
      <w:r w:rsidR="00411A0B">
        <w:t> : sanctions</w:t>
      </w:r>
      <w:r w:rsidR="00C66612">
        <w:t xml:space="preserve"> contre les </w:t>
      </w:r>
      <w:r w:rsidR="0090671E">
        <w:t>atteintes</w:t>
      </w:r>
      <w:r w:rsidR="0024624C">
        <w:t xml:space="preserve"> aux personnes, aux biens et à la société, tribunal de police, tribunal correctionnel, la cour d’assises</w:t>
      </w:r>
      <w:r w:rsidR="00411A0B">
        <w:t>.</w:t>
      </w:r>
    </w:p>
    <w:p w:rsidR="0024624C" w:rsidRDefault="00AE1035" w:rsidP="00F33F4A">
      <w:r>
        <w:t>LES DIFFERENTES ETAPES DES PROCEDURES CIVILE</w:t>
      </w:r>
      <w:r w:rsidR="0024624C">
        <w:t> OU PENALE :</w:t>
      </w:r>
    </w:p>
    <w:p w:rsidR="0024624C" w:rsidRDefault="0024624C" w:rsidP="00F33F4A">
      <w:r>
        <w:t xml:space="preserve"> </w:t>
      </w:r>
      <w:r w:rsidR="00E96614">
        <w:t>Constitution</w:t>
      </w:r>
      <w:r>
        <w:t xml:space="preserve"> de partie civile, justiciable, prévenu, cour d’appel, cour de cassation</w:t>
      </w:r>
    </w:p>
    <w:p w:rsidR="00AE1035" w:rsidRDefault="00AE1035" w:rsidP="00F33F4A">
      <w:r>
        <w:t>LES ACTEURS</w:t>
      </w:r>
      <w:r w:rsidR="0024624C">
        <w:t xml:space="preserve"> : les magistrats du </w:t>
      </w:r>
      <w:r w:rsidR="0090671E">
        <w:t>siège, les</w:t>
      </w:r>
      <w:r w:rsidR="0024624C">
        <w:t xml:space="preserve"> magistrats du parquet, les </w:t>
      </w:r>
      <w:r w:rsidR="0090671E">
        <w:t>fonctionnaires</w:t>
      </w:r>
      <w:r w:rsidR="0024624C">
        <w:t xml:space="preserve"> du ministère de l’</w:t>
      </w:r>
      <w:r w:rsidR="0090671E">
        <w:t>Intérieur, citoyens</w:t>
      </w:r>
      <w:r w:rsidR="0024624C">
        <w:t xml:space="preserve"> participant au service public de la Justice, les auxiliaires de Justice</w:t>
      </w:r>
      <w:r w:rsidR="00411A0B">
        <w:t>.</w:t>
      </w:r>
    </w:p>
    <w:p w:rsidR="00AE1035" w:rsidRDefault="00AE1035" w:rsidP="00F33F4A">
      <w:r>
        <w:t>LES JURIDICTIONS D’EXCEPTION</w:t>
      </w:r>
      <w:r w:rsidR="0024624C">
        <w:t> : le tribunal de commerce, le conseil des prud’hommes</w:t>
      </w:r>
      <w:r w:rsidR="00411A0B">
        <w:t>.</w:t>
      </w:r>
    </w:p>
    <w:p w:rsidR="0007241E" w:rsidRDefault="0007241E" w:rsidP="003265E9">
      <w:pPr>
        <w:pStyle w:val="Titre2"/>
      </w:pPr>
      <w:r>
        <w:t>PARTIE S1-4 L’ORGANISATION ADMINISTRATIVE TERRITORIALE FRANCAISE</w:t>
      </w:r>
    </w:p>
    <w:p w:rsidR="00AE1035" w:rsidRDefault="00AE1035" w:rsidP="00F33F4A">
      <w:r>
        <w:t>L’ORGANISATION ADMINISTRATIVE DES SERVICES DE L’ETAT</w:t>
      </w:r>
      <w:r w:rsidR="0024624C">
        <w:t> : le préfet</w:t>
      </w:r>
      <w:r w:rsidR="003265E9">
        <w:t>,</w:t>
      </w:r>
      <w:r w:rsidR="0024624C">
        <w:t xml:space="preserve"> le découpage administratif, le </w:t>
      </w:r>
      <w:r w:rsidR="00E96614">
        <w:t>maire.</w:t>
      </w:r>
    </w:p>
    <w:p w:rsidR="00AE1035" w:rsidRDefault="00AE1035" w:rsidP="00F33F4A">
      <w:r>
        <w:t>LES PRINCIPALES COMPETENCES DES COLLECTIVITES TERRITORIALES</w:t>
      </w:r>
      <w:r w:rsidR="00411A0B">
        <w:t> : l’organisation</w:t>
      </w:r>
      <w:r w:rsidR="0024624C">
        <w:t xml:space="preserve"> des </w:t>
      </w:r>
      <w:r w:rsidR="0090671E">
        <w:t>collectivités, le</w:t>
      </w:r>
      <w:r w:rsidR="0024624C">
        <w:t xml:space="preserve"> conseil régional, le conseil départemental, le conseil municipal, la coopération intercommunale</w:t>
      </w:r>
      <w:r w:rsidR="00411A0B">
        <w:t>.</w:t>
      </w:r>
    </w:p>
    <w:p w:rsidR="0007241E" w:rsidRDefault="0007241E" w:rsidP="003265E9">
      <w:pPr>
        <w:pStyle w:val="Titre2"/>
      </w:pPr>
      <w:r>
        <w:lastRenderedPageBreak/>
        <w:t>PARTIE S1-5 L’UNION EUROPPEENNE</w:t>
      </w:r>
    </w:p>
    <w:p w:rsidR="0060280A" w:rsidRDefault="00AE1035" w:rsidP="00F33F4A">
      <w:r>
        <w:t>LES DATES CLEFS DE LA CONSTRUCTION DE L’UNION</w:t>
      </w:r>
      <w:r w:rsidR="00FC02F1">
        <w:t> : 1952 CECA, 1958 ROME, 1993 MAASTRICHT, 2009 LISBONNE</w:t>
      </w:r>
    </w:p>
    <w:p w:rsidR="00AE1035" w:rsidRDefault="00AE1035" w:rsidP="00F33F4A">
      <w:r>
        <w:t>LE ROLE ET LA COMPOSITION DES PRINCIPAUX ORGANES COMMUNAUTAIRES</w:t>
      </w:r>
      <w:r w:rsidR="00FC02F1">
        <w:t> : Conseil européen, Parlement européen, Conseil de l’Europe, Commission européenne, Cour de Justice de l’Union, Cour des Comptes, Banque Centrale.</w:t>
      </w:r>
    </w:p>
    <w:p w:rsidR="0007241E" w:rsidRDefault="0007241E" w:rsidP="00F33F4A">
      <w:pPr>
        <w:pStyle w:val="Titre1"/>
        <w:pBdr>
          <w:left w:val="none" w:sz="0" w:space="0" w:color="auto"/>
          <w:right w:val="none" w:sz="0" w:space="0" w:color="auto"/>
        </w:pBdr>
      </w:pPr>
      <w:r>
        <w:t>PARTIE S23 LA SECURITE PRIVEE</w:t>
      </w:r>
    </w:p>
    <w:p w:rsidR="00411A0B" w:rsidRDefault="00AE1035" w:rsidP="00F33F4A">
      <w:r>
        <w:t>LES PRINCIPALES MISSIONS D’UN AGENT DE SECURITE</w:t>
      </w:r>
      <w:r w:rsidR="00FC02F1">
        <w:t> :</w:t>
      </w:r>
    </w:p>
    <w:p w:rsidR="00976562" w:rsidRDefault="00FC02F1" w:rsidP="00F33F4A">
      <w:r>
        <w:t xml:space="preserve"> </w:t>
      </w:r>
      <w:r w:rsidR="00E96614">
        <w:t>Prévention</w:t>
      </w:r>
      <w:r>
        <w:t xml:space="preserve"> et dissuasion des actes de malveillance</w:t>
      </w:r>
      <w:r w:rsidR="00976562">
        <w:t xml:space="preserve"> </w:t>
      </w:r>
      <w:r w:rsidR="00411A0B">
        <w:t>(contrôle</w:t>
      </w:r>
      <w:r w:rsidR="00976562">
        <w:t xml:space="preserve"> </w:t>
      </w:r>
      <w:r w:rsidR="00411A0B">
        <w:t>d’accès,</w:t>
      </w:r>
      <w:r w:rsidR="00976562">
        <w:t xml:space="preserve"> circuits de vérifications, PCS</w:t>
      </w:r>
      <w:r w:rsidR="00411A0B">
        <w:t>) Avec l</w:t>
      </w:r>
      <w:r w:rsidR="00976562">
        <w:t xml:space="preserve">a palpation de sécurité et l’inspection visuelle des effets </w:t>
      </w:r>
      <w:r w:rsidR="00411A0B">
        <w:t>(cadre</w:t>
      </w:r>
      <w:r w:rsidR="00976562">
        <w:t xml:space="preserve"> juridique, techniques)</w:t>
      </w:r>
      <w:r w:rsidR="00411A0B">
        <w:t>.</w:t>
      </w:r>
    </w:p>
    <w:p w:rsidR="00976562" w:rsidRDefault="00411A0B" w:rsidP="00F33F4A">
      <w:r>
        <w:t>La</w:t>
      </w:r>
      <w:r w:rsidR="00FC02F1">
        <w:t xml:space="preserve"> sécurité technique et la prévention incendie</w:t>
      </w:r>
      <w:r w:rsidR="00976562">
        <w:t xml:space="preserve"> </w:t>
      </w:r>
      <w:r>
        <w:t>(théorie</w:t>
      </w:r>
      <w:r w:rsidR="00976562">
        <w:t xml:space="preserve"> du feu, </w:t>
      </w:r>
      <w:r>
        <w:t>prévention,</w:t>
      </w:r>
      <w:r w:rsidR="00976562">
        <w:t xml:space="preserve"> moyens d’extinction, conduite à tenir)</w:t>
      </w:r>
      <w:r>
        <w:t>.</w:t>
      </w:r>
    </w:p>
    <w:p w:rsidR="0060280A" w:rsidRDefault="00411A0B" w:rsidP="00F33F4A">
      <w:r>
        <w:t>Le</w:t>
      </w:r>
      <w:r w:rsidR="00FC02F1">
        <w:t xml:space="preserve"> secours aux personnes</w:t>
      </w:r>
      <w:r w:rsidR="00976562">
        <w:t xml:space="preserve"> </w:t>
      </w:r>
      <w:r>
        <w:t>(prévention</w:t>
      </w:r>
      <w:r w:rsidR="00976562">
        <w:t>, intervention)</w:t>
      </w:r>
      <w:r>
        <w:t>.</w:t>
      </w:r>
    </w:p>
    <w:p w:rsidR="0007241E" w:rsidRDefault="0007241E" w:rsidP="00F33F4A">
      <w:pPr>
        <w:pStyle w:val="Titre1"/>
      </w:pPr>
      <w:r>
        <w:t>S3 LE CADRE JURIDIQUE</w:t>
      </w:r>
    </w:p>
    <w:p w:rsidR="0060280A" w:rsidRDefault="0060280A" w:rsidP="00F33F4A">
      <w:pPr>
        <w:pStyle w:val="Titre2"/>
        <w:ind w:left="0"/>
      </w:pPr>
      <w:r>
        <w:t>PARTIE S3-1 LE CADRE GENERAL DE LA VIE JURIDIQUE</w:t>
      </w:r>
    </w:p>
    <w:p w:rsidR="00AE1035" w:rsidRDefault="003204C5" w:rsidP="00F33F4A">
      <w:r>
        <w:t>LA NOTION DE DROIT</w:t>
      </w:r>
      <w:r w:rsidR="00411A0B">
        <w:t> : ensemble</w:t>
      </w:r>
      <w:r w:rsidR="00FC02F1">
        <w:t xml:space="preserve"> de règles qui organisent la vie en société pour éviter ou régler des conflits</w:t>
      </w:r>
      <w:r w:rsidR="00411A0B">
        <w:t>.</w:t>
      </w:r>
    </w:p>
    <w:p w:rsidR="003204C5" w:rsidRDefault="003204C5" w:rsidP="00F33F4A">
      <w:r>
        <w:t>LES SOURCES DU DROIT</w:t>
      </w:r>
      <w:r w:rsidR="00FC02F1">
        <w:t xml:space="preserve"> :la Constitution Française, les traités internationaux, le droit communautaire, les lois du Parlement, les règlements de l’autorité </w:t>
      </w:r>
      <w:r w:rsidR="0090671E">
        <w:t>administrative</w:t>
      </w:r>
      <w:r w:rsidR="00FC02F1">
        <w:t>, la jurisprudence, la coutume</w:t>
      </w:r>
      <w:r w:rsidR="00411A0B">
        <w:t>.</w:t>
      </w:r>
    </w:p>
    <w:p w:rsidR="003204C5" w:rsidRDefault="003204C5" w:rsidP="00F33F4A">
      <w:r>
        <w:t>LES MOYENS DE PREUVE</w:t>
      </w:r>
      <w:r w:rsidR="00411A0B">
        <w:t> : l’aveu</w:t>
      </w:r>
      <w:r w:rsidR="00FC02F1">
        <w:t xml:space="preserve"> judiciaire, l’acte authentique, l’acte sous-seing privé, le serment décisoire, le témoignage, les présomptions de fait, le serment supplétoire.</w:t>
      </w:r>
    </w:p>
    <w:p w:rsidR="003204C5" w:rsidRDefault="003204C5" w:rsidP="00F33F4A">
      <w:r>
        <w:t>LES ATTRIBUTS DE LA PERSONNALITE JURIDIQUE</w:t>
      </w:r>
      <w:r w:rsidR="00FC02F1">
        <w:t xml:space="preserve"> : </w:t>
      </w:r>
      <w:r w:rsidR="00820121">
        <w:t xml:space="preserve">le nom, le domicile, la nationalité, le patrimoine des personnes physiques ; la dénomination sociale, le siège social, la nationalité et le </w:t>
      </w:r>
      <w:r w:rsidR="0090671E">
        <w:t>patrimoine</w:t>
      </w:r>
      <w:r w:rsidR="00820121">
        <w:t xml:space="preserve"> des personnes morales</w:t>
      </w:r>
      <w:r w:rsidR="00411A0B">
        <w:t>.</w:t>
      </w:r>
    </w:p>
    <w:p w:rsidR="003204C5" w:rsidRDefault="003204C5" w:rsidP="00F33F4A">
      <w:r>
        <w:t>LA DEFINITION DE LA CAPACITE JURIDIQUE</w:t>
      </w:r>
      <w:r w:rsidR="00820121">
        <w:t xml:space="preserve"> : l’aptitude d’une personne à être titulaire de droits et à </w:t>
      </w:r>
      <w:r w:rsidR="00411A0B">
        <w:t>exercer</w:t>
      </w:r>
      <w:r w:rsidR="00820121">
        <w:t xml:space="preserve"> ces droits elle-même</w:t>
      </w:r>
      <w:r w:rsidR="00411A0B">
        <w:t>.</w:t>
      </w:r>
    </w:p>
    <w:p w:rsidR="003204C5" w:rsidRDefault="003204C5" w:rsidP="00F33F4A">
      <w:r>
        <w:t>LES COMPOSANTES DU DROIT DE PROPRIETE</w:t>
      </w:r>
      <w:r w:rsidR="00820121">
        <w:t> : l’usus, le fructus et l’abusus</w:t>
      </w:r>
      <w:r w:rsidR="00411A0B">
        <w:t>.</w:t>
      </w:r>
    </w:p>
    <w:p w:rsidR="003204C5" w:rsidRDefault="003204C5" w:rsidP="00F33F4A">
      <w:r>
        <w:t>LES CONDITIONS DE VALIDITE D’UN CONTRAT</w:t>
      </w:r>
      <w:r w:rsidR="00411A0B">
        <w:t> : le</w:t>
      </w:r>
      <w:r w:rsidR="00820121">
        <w:t xml:space="preserve"> consentement, la capacité, l’objet, la cause réelle et </w:t>
      </w:r>
      <w:r w:rsidR="00411A0B">
        <w:t>licite.</w:t>
      </w:r>
    </w:p>
    <w:p w:rsidR="003204C5" w:rsidRDefault="003204C5" w:rsidP="00F33F4A">
      <w:r>
        <w:t>LES DIFFERENTS CAS DE RESPONSABILITES</w:t>
      </w:r>
      <w:r w:rsidR="00820121">
        <w:t> : la responsabilité civile, la responsabilité pénale, la responsabilité contractuelle</w:t>
      </w:r>
      <w:r w:rsidR="00B71A40">
        <w:t>, les causes d’irresponsabilité</w:t>
      </w:r>
      <w:r w:rsidR="00411A0B">
        <w:t>.</w:t>
      </w:r>
    </w:p>
    <w:p w:rsidR="0060280A" w:rsidRDefault="0060280A" w:rsidP="00F33F4A">
      <w:pPr>
        <w:pStyle w:val="Titre2"/>
        <w:ind w:left="0"/>
      </w:pPr>
      <w:r>
        <w:t>PARTIE S3-2 LE CADRE JURIDIQUE D’INTERVENTION DE L’AGENT DE SECURITE</w:t>
      </w:r>
    </w:p>
    <w:p w:rsidR="003204C5" w:rsidRDefault="00314A03" w:rsidP="00F33F4A">
      <w:r>
        <w:t>LES PRINCIPAUX</w:t>
      </w:r>
      <w:r w:rsidR="003204C5">
        <w:t xml:space="preserve"> TEXTES ENCADRANT LES ACTIVITES</w:t>
      </w:r>
      <w:r w:rsidR="00820121">
        <w:t xml:space="preserve"> : </w:t>
      </w:r>
      <w:r w:rsidR="00D849A7">
        <w:t xml:space="preserve">la loi de 1983, </w:t>
      </w:r>
      <w:r w:rsidR="00820121">
        <w:t>le</w:t>
      </w:r>
      <w:r w:rsidR="00D849A7">
        <w:t xml:space="preserve"> livret VI</w:t>
      </w:r>
      <w:r w:rsidR="00820121">
        <w:t xml:space="preserve"> CSI, </w:t>
      </w:r>
      <w:r w:rsidR="00D849A7">
        <w:t xml:space="preserve">DT 26/4/16 </w:t>
      </w:r>
      <w:r w:rsidR="00E65EA2">
        <w:t xml:space="preserve">et le code de déontologie, les textes sur le </w:t>
      </w:r>
      <w:r w:rsidR="00D849A7">
        <w:t>CNAPS, AT 2017 conditions formations APS</w:t>
      </w:r>
      <w:r w:rsidR="0052770D">
        <w:t xml:space="preserve">, la convention collective de la branche </w:t>
      </w:r>
      <w:r w:rsidR="00411A0B">
        <w:t>prévention</w:t>
      </w:r>
      <w:r w:rsidR="0052770D">
        <w:t xml:space="preserve"> sécurité</w:t>
      </w:r>
      <w:r w:rsidR="00411A0B">
        <w:t>.</w:t>
      </w:r>
    </w:p>
    <w:p w:rsidR="003204C5" w:rsidRDefault="003204C5" w:rsidP="00F33F4A">
      <w:r>
        <w:t>LES BUTS DE LA REGLEMENTATION</w:t>
      </w:r>
      <w:r w:rsidR="00820121">
        <w:t> :</w:t>
      </w:r>
      <w:r w:rsidR="00D849A7">
        <w:t xml:space="preserve"> recenser activités sécurité privée, règlementer les interventions, moraliser la profession, empêcher certains comportements, éviter toute confusion avec les services officiels.</w:t>
      </w:r>
    </w:p>
    <w:p w:rsidR="003204C5" w:rsidRDefault="003204C5" w:rsidP="00F33F4A">
      <w:r>
        <w:t>LES REGLES STRUCTURANT LES ACTIVITES PRIVEES DE SECURITE</w:t>
      </w:r>
      <w:r w:rsidR="00D849A7">
        <w:t xml:space="preserve"> : </w:t>
      </w:r>
      <w:r w:rsidR="00411A0B">
        <w:t>définition de</w:t>
      </w:r>
      <w:r w:rsidR="00D849A7">
        <w:t xml:space="preserve"> l’activité de sécurité privée, </w:t>
      </w:r>
      <w:r w:rsidR="00411A0B">
        <w:t>conditions</w:t>
      </w:r>
      <w:r w:rsidR="00D849A7">
        <w:t xml:space="preserve"> d’accès à la profession, la carte professionnelle, l’aptitude professionnelle, </w:t>
      </w:r>
      <w:r w:rsidR="00B71A40">
        <w:t>le principe d’</w:t>
      </w:r>
      <w:r w:rsidR="00411A0B">
        <w:t>exercice</w:t>
      </w:r>
      <w:r w:rsidR="00B71A40">
        <w:t xml:space="preserve"> exclusif, </w:t>
      </w:r>
      <w:r w:rsidR="00411A0B">
        <w:t>le</w:t>
      </w:r>
      <w:r w:rsidR="00B71A40">
        <w:t xml:space="preserve"> principe de neutralité, la </w:t>
      </w:r>
      <w:r w:rsidR="00411A0B">
        <w:t>réglementation</w:t>
      </w:r>
      <w:r w:rsidR="00D849A7">
        <w:t xml:space="preserve"> sur les armes, </w:t>
      </w:r>
      <w:r w:rsidR="00E65EA2">
        <w:t xml:space="preserve">port de la tenue et insigne, interdiction </w:t>
      </w:r>
      <w:r w:rsidR="00E65EA2">
        <w:lastRenderedPageBreak/>
        <w:t xml:space="preserve">d’exercer des </w:t>
      </w:r>
      <w:r w:rsidR="00411A0B">
        <w:t>missions</w:t>
      </w:r>
      <w:r w:rsidR="00E65EA2">
        <w:t xml:space="preserve"> de police, l’obligation de levée de doute, utilisation des </w:t>
      </w:r>
      <w:r w:rsidR="00411A0B">
        <w:t>véhicules, l’utilisation</w:t>
      </w:r>
      <w:r w:rsidR="00B71A40">
        <w:t xml:space="preserve"> </w:t>
      </w:r>
      <w:r w:rsidR="00E65EA2">
        <w:t xml:space="preserve"> des chiens, </w:t>
      </w:r>
      <w:r w:rsidR="00B71A40">
        <w:t xml:space="preserve">les </w:t>
      </w:r>
      <w:r w:rsidR="00E65EA2">
        <w:t>spécifités des services internes</w:t>
      </w:r>
      <w:r w:rsidR="00B71A40">
        <w:t>, les règles de déontologie professionnelle</w:t>
      </w:r>
      <w:r w:rsidR="00411A0B">
        <w:t>.</w:t>
      </w:r>
    </w:p>
    <w:p w:rsidR="003204C5" w:rsidRDefault="003204C5" w:rsidP="00F33F4A">
      <w:r>
        <w:t>LES ELEMENTS CONSTITUTIFS D’UNE INFRACTION</w:t>
      </w:r>
      <w:r w:rsidR="00820121">
        <w:t> : l’</w:t>
      </w:r>
      <w:r w:rsidR="00411A0B">
        <w:t>élément</w:t>
      </w:r>
      <w:r w:rsidR="00820121">
        <w:t xml:space="preserve"> légal, l’</w:t>
      </w:r>
      <w:r w:rsidR="00411A0B">
        <w:t>élément</w:t>
      </w:r>
      <w:r w:rsidR="00820121">
        <w:t xml:space="preserve"> matériel, l’</w:t>
      </w:r>
      <w:r w:rsidR="00411A0B">
        <w:t>élément</w:t>
      </w:r>
      <w:r w:rsidR="00820121">
        <w:t xml:space="preserve"> moral</w:t>
      </w:r>
      <w:r w:rsidR="00411A0B">
        <w:t>.</w:t>
      </w:r>
    </w:p>
    <w:p w:rsidR="003204C5" w:rsidRDefault="003204C5" w:rsidP="00F33F4A">
      <w:r>
        <w:t>LA CLASSIFICATION DES INFRACTIONS</w:t>
      </w:r>
      <w:r w:rsidR="00820121">
        <w:t> : contravention, délit, crime</w:t>
      </w:r>
      <w:r w:rsidR="00411A0B">
        <w:t>.</w:t>
      </w:r>
    </w:p>
    <w:p w:rsidR="003204C5" w:rsidRDefault="003204C5" w:rsidP="00F33F4A">
      <w:r>
        <w:t>LE FLAGRANT DELIT</w:t>
      </w:r>
      <w:r w:rsidR="00820121">
        <w:t xml:space="preserve"> : </w:t>
      </w:r>
      <w:r w:rsidR="00980928">
        <w:t xml:space="preserve">art 53 </w:t>
      </w:r>
      <w:r w:rsidR="00411A0B">
        <w:t>CPP, se</w:t>
      </w:r>
      <w:r w:rsidR="00820121">
        <w:t xml:space="preserve"> commet, vient de se commettre, la clameur publique, en possession d’objets</w:t>
      </w:r>
      <w:r w:rsidR="00980928">
        <w:t xml:space="preserve"> ou présente des</w:t>
      </w:r>
      <w:r w:rsidR="00820121">
        <w:t xml:space="preserve"> traces et indices</w:t>
      </w:r>
      <w:r w:rsidR="00411A0B">
        <w:t>.</w:t>
      </w:r>
    </w:p>
    <w:p w:rsidR="003204C5" w:rsidRDefault="003204C5" w:rsidP="00F33F4A">
      <w:r>
        <w:t>LE DROIT D’APPREHENSION</w:t>
      </w:r>
      <w:r w:rsidR="00980928">
        <w:t xml:space="preserve"> : art 73 CPP appréhender l’auteur d’un crime ou délit flagrant et le mettre à </w:t>
      </w:r>
      <w:r w:rsidR="00411A0B">
        <w:t>disposition</w:t>
      </w:r>
      <w:r w:rsidR="00980928">
        <w:t xml:space="preserve"> de l’OPJ</w:t>
      </w:r>
      <w:r w:rsidR="00411A0B">
        <w:t>.</w:t>
      </w:r>
    </w:p>
    <w:p w:rsidR="003204C5" w:rsidRDefault="003204C5" w:rsidP="00F33F4A">
      <w:r>
        <w:t>L’OBLIGATION D’ASSISTANCE</w:t>
      </w:r>
      <w:r w:rsidR="00980928">
        <w:t> : l’entrave à l’arrivée des secours, l’obligation d’empêcher un crime ou un délit, l’obligation d’assistance et de secours, l’obligation d’assistance, la mise ne danger d’autrui</w:t>
      </w:r>
      <w:r w:rsidR="00411A0B">
        <w:t>.</w:t>
      </w:r>
    </w:p>
    <w:p w:rsidR="00B4632C" w:rsidRDefault="00B4632C" w:rsidP="00F33F4A">
      <w:r>
        <w:t>LA LEGITIME DEFENSE</w:t>
      </w:r>
      <w:r w:rsidR="00411A0B">
        <w:t> : art</w:t>
      </w:r>
      <w:r w:rsidR="00980928">
        <w:t xml:space="preserve"> 122-5 al 1 CP</w:t>
      </w:r>
      <w:r w:rsidR="00411A0B">
        <w:t> : définition, effets</w:t>
      </w:r>
      <w:r w:rsidR="00980928">
        <w:t xml:space="preserve">, conditions : l’atteinte doit être injustifiée, réelle, et actuelle ; la défense doit être nécessaire, simultanée et </w:t>
      </w:r>
      <w:r w:rsidR="00411A0B">
        <w:t>proportionnée.</w:t>
      </w:r>
      <w:r w:rsidR="00980928">
        <w:t xml:space="preserve"> </w:t>
      </w:r>
      <w:r w:rsidR="00411A0B">
        <w:t>La</w:t>
      </w:r>
      <w:r w:rsidR="00980928">
        <w:t xml:space="preserve"> légitime défense des biens art 122-5 al 2 </w:t>
      </w:r>
      <w:r w:rsidR="00E96614">
        <w:t>CP.</w:t>
      </w:r>
    </w:p>
    <w:p w:rsidR="00B4632C" w:rsidRDefault="00B4632C" w:rsidP="00F33F4A">
      <w:r>
        <w:t>LA LEGISLATION SUR LES ARMES</w:t>
      </w:r>
      <w:r w:rsidR="00411A0B">
        <w:t> : définition</w:t>
      </w:r>
      <w:r w:rsidR="00980928">
        <w:t xml:space="preserve"> d’une arme, </w:t>
      </w:r>
      <w:r w:rsidR="00411A0B">
        <w:t>catégories</w:t>
      </w:r>
      <w:r w:rsidR="00980928">
        <w:t xml:space="preserve"> d’armes ABCD, l’acquisition, la détention, le port et le transport de l’arme</w:t>
      </w:r>
      <w:r w:rsidR="00411A0B">
        <w:t>.</w:t>
      </w:r>
    </w:p>
    <w:p w:rsidR="00B4632C" w:rsidRDefault="00B4632C" w:rsidP="00F33F4A">
      <w:r>
        <w:t>LA LEGISLATION SUR LES CHIENS</w:t>
      </w:r>
      <w:r w:rsidR="00411A0B">
        <w:t> : catégories</w:t>
      </w:r>
      <w:r w:rsidR="00980928">
        <w:t xml:space="preserve"> 1 et 2, conditions de détention de chiens</w:t>
      </w:r>
      <w:r w:rsidR="003F7841">
        <w:t>, les obligations du propriétaire du chien</w:t>
      </w:r>
      <w:r w:rsidR="00411A0B">
        <w:t>.</w:t>
      </w:r>
    </w:p>
    <w:p w:rsidR="0060280A" w:rsidRDefault="0060280A" w:rsidP="00F33F4A">
      <w:pPr>
        <w:pStyle w:val="Titre2"/>
        <w:ind w:left="0"/>
      </w:pPr>
      <w:r>
        <w:t>PARTIE S3-3 LE DROIT DU TRAVAIL</w:t>
      </w:r>
    </w:p>
    <w:p w:rsidR="00B4632C" w:rsidRDefault="00B4632C" w:rsidP="00F33F4A">
      <w:r>
        <w:t>LA PROTECTION DU TRAVAILLEUR ISOLE</w:t>
      </w:r>
      <w:r w:rsidR="003F7841">
        <w:t xml:space="preserve"> : définition du travailleur </w:t>
      </w:r>
      <w:r w:rsidR="00411A0B">
        <w:t>isolé, le</w:t>
      </w:r>
      <w:r w:rsidR="003F7841">
        <w:t xml:space="preserve"> DATI, le PTI</w:t>
      </w:r>
      <w:r w:rsidR="00411A0B">
        <w:t>.</w:t>
      </w:r>
    </w:p>
    <w:p w:rsidR="00B4632C" w:rsidRDefault="00B4632C" w:rsidP="00F33F4A">
      <w:r>
        <w:t>LE TRAVAIL DE NUIT</w:t>
      </w:r>
      <w:r w:rsidR="003F7841">
        <w:t xml:space="preserve"> : définition du travail de nuit, les interdictions de </w:t>
      </w:r>
      <w:r w:rsidR="00411A0B">
        <w:t>travail</w:t>
      </w:r>
      <w:r w:rsidR="003F7841">
        <w:t xml:space="preserve"> de nuit</w:t>
      </w:r>
      <w:r w:rsidR="00411A0B">
        <w:t>.</w:t>
      </w:r>
    </w:p>
    <w:p w:rsidR="00B4632C" w:rsidRDefault="00B4632C" w:rsidP="00F33F4A">
      <w:r>
        <w:t>LE DROIT DE RETRAIT</w:t>
      </w:r>
      <w:r w:rsidR="003F7841">
        <w:t xml:space="preserve"> : Arts L4131- 1 et 3 du Code du Travail, </w:t>
      </w:r>
      <w:r w:rsidR="00E96614">
        <w:t>définition et</w:t>
      </w:r>
      <w:r w:rsidR="00763F9D">
        <w:t xml:space="preserve"> conditions</w:t>
      </w:r>
      <w:r w:rsidR="003F7841">
        <w:t xml:space="preserve"> du droit de retrait</w:t>
      </w:r>
      <w:r w:rsidR="00411A0B">
        <w:t>.</w:t>
      </w:r>
    </w:p>
    <w:p w:rsidR="0060280A" w:rsidRDefault="0060280A" w:rsidP="00F33F4A">
      <w:pPr>
        <w:pStyle w:val="Titre2"/>
        <w:ind w:left="0"/>
      </w:pPr>
      <w:r>
        <w:t>PARTIE S3-4 LA REGLEMENTA</w:t>
      </w:r>
      <w:r w:rsidR="0019533B">
        <w:t>T</w:t>
      </w:r>
      <w:r>
        <w:t>ION DES ICPE</w:t>
      </w:r>
    </w:p>
    <w:p w:rsidR="00B4632C" w:rsidRDefault="00B4632C" w:rsidP="00F33F4A">
      <w:r>
        <w:t>LA LOI CADRE</w:t>
      </w:r>
      <w:r w:rsidR="003F7841">
        <w:t> : la directive SEVESO 1,2 et 3, la définition d’une ICPE, la nomenclature des ICPE</w:t>
      </w:r>
      <w:r w:rsidR="00763F9D">
        <w:t>.</w:t>
      </w:r>
    </w:p>
    <w:p w:rsidR="00B4632C" w:rsidRDefault="00B4632C" w:rsidP="00F33F4A">
      <w:r>
        <w:t>LE PLAN D’ORGANISATION INTERNE</w:t>
      </w:r>
      <w:r w:rsidR="003F7841">
        <w:t> : définition et moyens</w:t>
      </w:r>
      <w:r w:rsidR="00763F9D">
        <w:t>.</w:t>
      </w:r>
    </w:p>
    <w:p w:rsidR="0060280A" w:rsidRDefault="00B4632C" w:rsidP="00F33F4A">
      <w:r>
        <w:t>LE PLAN PARTICULIER D’INTERVENTION</w:t>
      </w:r>
      <w:r w:rsidR="003F7841">
        <w:t> : définition et moyens</w:t>
      </w:r>
      <w:r w:rsidR="00763F9D">
        <w:t>.</w:t>
      </w:r>
    </w:p>
    <w:p w:rsidR="0090671E" w:rsidRDefault="0090671E" w:rsidP="00F33F4A">
      <w:r>
        <w:t xml:space="preserve">LE DISPOSITIF ORSEC : définition et </w:t>
      </w:r>
      <w:r w:rsidR="00E96614">
        <w:t>procédures</w:t>
      </w:r>
      <w:r w:rsidR="00763F9D">
        <w:t>.</w:t>
      </w:r>
    </w:p>
    <w:p w:rsidR="0060280A" w:rsidRPr="003265E9" w:rsidRDefault="0007241E" w:rsidP="003265E9">
      <w:pPr>
        <w:pStyle w:val="Titre1"/>
      </w:pPr>
      <w:r w:rsidRPr="003265E9">
        <w:t xml:space="preserve"> S4 LES PRATIQUES PROFESSIONNELLES </w:t>
      </w:r>
    </w:p>
    <w:p w:rsidR="0007241E" w:rsidRPr="003265E9" w:rsidRDefault="0007241E" w:rsidP="003265E9">
      <w:pPr>
        <w:pStyle w:val="Titre2"/>
      </w:pPr>
      <w:r>
        <w:t>PARTIE S4.1</w:t>
      </w:r>
      <w:r w:rsidR="0060280A">
        <w:t xml:space="preserve"> LES CONSIGNES PROFESSIONNELLES</w:t>
      </w:r>
    </w:p>
    <w:p w:rsidR="00B4632C" w:rsidRDefault="0019533B" w:rsidP="00F33F4A">
      <w:r>
        <w:t>LES CARACTERISTIQUES, L’ORGANISATION ET / OU L’APPLICATION DES CONSIGNES</w:t>
      </w:r>
      <w:r w:rsidR="003F7841">
        <w:t> : définition de la consigne,</w:t>
      </w:r>
      <w:r w:rsidR="00611899">
        <w:t xml:space="preserve"> </w:t>
      </w:r>
      <w:r w:rsidR="00411A0B">
        <w:t>buts, les</w:t>
      </w:r>
      <w:r w:rsidR="003F7841">
        <w:t xml:space="preserve"> consignes générales, les consignes </w:t>
      </w:r>
      <w:r w:rsidR="00411A0B">
        <w:t>particulières</w:t>
      </w:r>
      <w:r w:rsidR="003F7841">
        <w:t>, les consignes spécifiques ou ponctuelles</w:t>
      </w:r>
      <w:r w:rsidR="00763F9D">
        <w:t>.</w:t>
      </w:r>
    </w:p>
    <w:p w:rsidR="0007241E" w:rsidRPr="003265E9" w:rsidRDefault="0007241E" w:rsidP="003265E9">
      <w:pPr>
        <w:pStyle w:val="Titre2"/>
      </w:pPr>
      <w:r>
        <w:t>PARTIE S4.2</w:t>
      </w:r>
      <w:r w:rsidR="0060280A">
        <w:t xml:space="preserve"> LA SECURITE DE L’AGENT</w:t>
      </w:r>
    </w:p>
    <w:p w:rsidR="00B4632C" w:rsidRDefault="0019533B" w:rsidP="00F33F4A">
      <w:r>
        <w:t>LES NOTIONS D’AUTOPROTECTION</w:t>
      </w:r>
      <w:r w:rsidR="003F7841">
        <w:t> : PTI, DATI</w:t>
      </w:r>
      <w:r w:rsidR="00763F9D">
        <w:t>.</w:t>
      </w:r>
    </w:p>
    <w:p w:rsidR="0019533B" w:rsidRDefault="0019533B" w:rsidP="00F33F4A">
      <w:r>
        <w:t>LES CONDITIONS DE SECURITE</w:t>
      </w:r>
      <w:r w:rsidR="003F7841">
        <w:t xml:space="preserve"> EN INTERVENTION : le PLI : protection, liaison et interpellation, les d</w:t>
      </w:r>
      <w:r w:rsidR="00966B83">
        <w:t>istances de sécurité, la palpation de sécurité</w:t>
      </w:r>
      <w:r w:rsidR="00763F9D">
        <w:t>.</w:t>
      </w:r>
    </w:p>
    <w:p w:rsidR="0019533B" w:rsidRDefault="0019533B" w:rsidP="00F33F4A">
      <w:r>
        <w:t>LES EQUIPEMENTS DE PROTECTION INDIVIDUELLE</w:t>
      </w:r>
      <w:r w:rsidR="00966B83">
        <w:t> : définition et exemples</w:t>
      </w:r>
      <w:r w:rsidR="0090671E">
        <w:t xml:space="preserve"> d’EPI</w:t>
      </w:r>
      <w:r w:rsidR="00763F9D">
        <w:t>.</w:t>
      </w:r>
    </w:p>
    <w:p w:rsidR="0007241E" w:rsidRDefault="0007241E" w:rsidP="003265E9">
      <w:pPr>
        <w:pStyle w:val="Titre2"/>
      </w:pPr>
      <w:r>
        <w:lastRenderedPageBreak/>
        <w:t>PARTIE S4.3</w:t>
      </w:r>
      <w:r w:rsidR="0060280A">
        <w:t xml:space="preserve"> LA PREVENTION ET LA </w:t>
      </w:r>
      <w:r w:rsidR="0060280A" w:rsidRPr="003265E9">
        <w:t>DISSUASION</w:t>
      </w:r>
      <w:r w:rsidR="0060280A">
        <w:t xml:space="preserve"> DES ACTES DE MALVEILLANCE</w:t>
      </w:r>
    </w:p>
    <w:p w:rsidR="00B4632C" w:rsidRDefault="0019533B" w:rsidP="00F33F4A">
      <w:r>
        <w:t>DEFINITION DE LA MALVEILLANCE</w:t>
      </w:r>
      <w:r w:rsidR="00966B83">
        <w:t> : c’est la volonté de nuire avec agressivité ou malignité</w:t>
      </w:r>
    </w:p>
    <w:p w:rsidR="00611899" w:rsidRDefault="0019533B" w:rsidP="00F33F4A">
      <w:r>
        <w:t>LES ACTES DE MALVEILLANCE</w:t>
      </w:r>
      <w:r w:rsidR="00966B83">
        <w:t xml:space="preserve"> : exemples, l’intrusion, les infractions contre les personnes </w:t>
      </w:r>
      <w:r w:rsidR="00411A0B">
        <w:t>(agressions</w:t>
      </w:r>
      <w:r w:rsidR="00966B83">
        <w:t xml:space="preserve"> verbales ou physiques), les </w:t>
      </w:r>
      <w:r w:rsidR="0090671E">
        <w:t>infractions</w:t>
      </w:r>
      <w:r w:rsidR="00966B83">
        <w:t xml:space="preserve"> contre les biens </w:t>
      </w:r>
      <w:r w:rsidR="00411A0B">
        <w:t>(vols</w:t>
      </w:r>
      <w:r w:rsidR="00966B83">
        <w:t xml:space="preserve">, destruction, </w:t>
      </w:r>
      <w:r w:rsidR="0090671E">
        <w:t>dégradation</w:t>
      </w:r>
      <w:r w:rsidR="00966B83">
        <w:t xml:space="preserve"> ou </w:t>
      </w:r>
      <w:r w:rsidR="00411A0B">
        <w:t>détérioration</w:t>
      </w:r>
      <w:r w:rsidR="00966B83">
        <w:t xml:space="preserve">, incendie volontaire, cybercriminalité), les infractions contre la Nation, l’Etat ou la paix publique </w:t>
      </w:r>
      <w:r w:rsidR="00411A0B">
        <w:t>(l’intelligence</w:t>
      </w:r>
      <w:r w:rsidR="00966B83">
        <w:t xml:space="preserve"> économique, les attentats)</w:t>
      </w:r>
      <w:r w:rsidR="00763F9D">
        <w:t>.</w:t>
      </w:r>
    </w:p>
    <w:p w:rsidR="0019533B" w:rsidRDefault="00611899" w:rsidP="00F33F4A">
      <w:r>
        <w:t xml:space="preserve"> </w:t>
      </w:r>
      <w:r w:rsidR="00411A0B">
        <w:t>L</w:t>
      </w:r>
      <w:r w:rsidR="00763F9D">
        <w:t>E RISQUE TERRORISTE</w:t>
      </w:r>
      <w:r>
        <w:t xml:space="preserve"> : </w:t>
      </w:r>
      <w:r w:rsidR="00411A0B">
        <w:t>définition</w:t>
      </w:r>
      <w:r>
        <w:t xml:space="preserve">, différentes menaces, plan </w:t>
      </w:r>
      <w:r w:rsidR="0090671E">
        <w:t>Vigipirate, les</w:t>
      </w:r>
      <w:r>
        <w:t xml:space="preserve"> différents matériels des </w:t>
      </w:r>
      <w:r w:rsidR="0090671E">
        <w:t>terroristes, les</w:t>
      </w:r>
      <w:r>
        <w:t xml:space="preserve"> réflexes</w:t>
      </w:r>
      <w:r w:rsidR="00976562">
        <w:t xml:space="preserve"> de prévention, culture de la sécurité, réactions face à une attaque </w:t>
      </w:r>
      <w:r w:rsidR="0090671E">
        <w:t>terroriste</w:t>
      </w:r>
      <w:r w:rsidR="00976562">
        <w:t>, secourisme tactique.</w:t>
      </w:r>
    </w:p>
    <w:p w:rsidR="0019533B" w:rsidRDefault="0019533B" w:rsidP="00F33F4A">
      <w:r>
        <w:t xml:space="preserve">LES MOYENS DE </w:t>
      </w:r>
      <w:r w:rsidR="00411A0B">
        <w:t>PREVENTION MECANIQUES</w:t>
      </w:r>
      <w:r w:rsidR="00966B83">
        <w:t xml:space="preserve"> </w:t>
      </w:r>
      <w:r>
        <w:t>ET DE DISSUASION PHYSIQUE DES ACTES DE MALVEILLANCE</w:t>
      </w:r>
      <w:r w:rsidR="00966B83">
        <w:t> : murs, clôtures, SAS et personnel de surveillance</w:t>
      </w:r>
      <w:r w:rsidR="00763F9D">
        <w:t>.</w:t>
      </w:r>
    </w:p>
    <w:p w:rsidR="0019533B" w:rsidRDefault="0019533B" w:rsidP="00F33F4A">
      <w:r>
        <w:t>LES MOYENS TECHNIQUES DE LUTTE CONTRE LA MALVEILLANCE</w:t>
      </w:r>
      <w:r w:rsidR="00966B83">
        <w:t> : détection électronique, contrôle d’accès, vidéoprotection</w:t>
      </w:r>
      <w:r w:rsidR="00611899">
        <w:t xml:space="preserve">, </w:t>
      </w:r>
      <w:r w:rsidR="0090671E">
        <w:t>télésurveillance</w:t>
      </w:r>
      <w:r w:rsidR="00763F9D">
        <w:t>.</w:t>
      </w:r>
    </w:p>
    <w:p w:rsidR="0007241E" w:rsidRDefault="0007241E" w:rsidP="00F33F4A">
      <w:pPr>
        <w:pStyle w:val="Titre1"/>
      </w:pPr>
      <w:r>
        <w:t>PARTIE S5 LES TECHNIQUES DE COMMUNICATION</w:t>
      </w:r>
    </w:p>
    <w:p w:rsidR="0007241E" w:rsidRDefault="005A033D" w:rsidP="003265E9">
      <w:pPr>
        <w:pStyle w:val="Titre2"/>
      </w:pPr>
      <w:r>
        <w:t xml:space="preserve">PARTIE S5-1 LES PRINCIPES GENERAUX DE LA </w:t>
      </w:r>
      <w:r w:rsidRPr="003265E9">
        <w:t>COMMUNICATION</w:t>
      </w:r>
    </w:p>
    <w:p w:rsidR="003C5440" w:rsidRDefault="003C5440" w:rsidP="00F33F4A">
      <w:r>
        <w:t>LES BASES DE LA COMMUNICATION</w:t>
      </w:r>
      <w:r w:rsidR="00411A0B">
        <w:t> : formes</w:t>
      </w:r>
      <w:r w:rsidR="00966B83">
        <w:t>, schéma de communication, le message, l’émetteur, le récepteur, le code, le canal</w:t>
      </w:r>
      <w:r w:rsidR="006B5830">
        <w:t>, l’effet retour, le contexte</w:t>
      </w:r>
      <w:r w:rsidR="00763F9D">
        <w:t>.</w:t>
      </w:r>
    </w:p>
    <w:p w:rsidR="003C5440" w:rsidRDefault="003C5440" w:rsidP="00F33F4A">
      <w:r>
        <w:t>LA COMMUNICATION AU SEIN D’UN GROUPE</w:t>
      </w:r>
      <w:r w:rsidR="006B5830">
        <w:t> : l’</w:t>
      </w:r>
      <w:r w:rsidR="0090671E">
        <w:t>écoute</w:t>
      </w:r>
      <w:r w:rsidR="006B5830">
        <w:t xml:space="preserve"> active, la reformulation</w:t>
      </w:r>
      <w:r w:rsidR="00763F9D">
        <w:t>.</w:t>
      </w:r>
    </w:p>
    <w:p w:rsidR="003C5440" w:rsidRDefault="003C5440" w:rsidP="00F33F4A">
      <w:r>
        <w:t>LES FACTEURS DE COMMUNICATION ORALE</w:t>
      </w:r>
      <w:r w:rsidR="006B5830">
        <w:t> : les signes verbaux, le langage, les rituels, les codes sociaux</w:t>
      </w:r>
      <w:r w:rsidR="00763F9D">
        <w:t>.</w:t>
      </w:r>
    </w:p>
    <w:p w:rsidR="003C5440" w:rsidRDefault="003C5440" w:rsidP="00F33F4A">
      <w:r>
        <w:t>LES FREINS DE LA COMMUNICATION</w:t>
      </w:r>
      <w:r w:rsidR="006B5830">
        <w:t xml:space="preserve"> : problèmes techniques </w:t>
      </w:r>
      <w:r w:rsidR="00411A0B">
        <w:t>(bruits</w:t>
      </w:r>
      <w:r w:rsidR="006B5830">
        <w:t xml:space="preserve">), problèmes de compréhension, problèmes psychologiques </w:t>
      </w:r>
      <w:r w:rsidR="00411A0B">
        <w:t>(préjugés</w:t>
      </w:r>
      <w:r w:rsidR="006B5830">
        <w:t>, humeurs)</w:t>
      </w:r>
      <w:r w:rsidR="00763F9D">
        <w:t>.</w:t>
      </w:r>
    </w:p>
    <w:p w:rsidR="003C5440" w:rsidRDefault="003C5440" w:rsidP="00F33F4A">
      <w:r>
        <w:t>LES TECHNIQUES DE COMMUNICATION</w:t>
      </w:r>
      <w:r w:rsidR="006B5830">
        <w:t xml:space="preserve"> : schématiser la communication orale, utiliser les paralangages, l’empathie, l’influence, le </w:t>
      </w:r>
      <w:r w:rsidR="0090671E">
        <w:t>questionnement</w:t>
      </w:r>
      <w:r w:rsidR="006B5830">
        <w:t>, l’</w:t>
      </w:r>
      <w:r w:rsidR="00411A0B">
        <w:t>acquiescement</w:t>
      </w:r>
      <w:r w:rsidR="006B5830">
        <w:t>.</w:t>
      </w:r>
    </w:p>
    <w:p w:rsidR="005A033D" w:rsidRDefault="005A033D" w:rsidP="003265E9">
      <w:pPr>
        <w:pStyle w:val="Titre2"/>
      </w:pPr>
      <w:r>
        <w:t>PARTIE S5-2 LES TECHNIQUES DE COMMUNICATION ORALE DANS LES SITUATIONS D’ACCUEIL</w:t>
      </w:r>
    </w:p>
    <w:p w:rsidR="003C5440" w:rsidRDefault="003C5440" w:rsidP="00F33F4A">
      <w:r>
        <w:t>LES DIFFERENTES FORMES DE SITUATION D’ACCUEIL</w:t>
      </w:r>
      <w:r w:rsidR="006B5830">
        <w:t> : langage simple, posture physique, les gestes parasites, être en situation d’accueil</w:t>
      </w:r>
      <w:r w:rsidR="00763F9D">
        <w:t>.</w:t>
      </w:r>
    </w:p>
    <w:p w:rsidR="0052770D" w:rsidRDefault="003C5440" w:rsidP="00F33F4A">
      <w:r>
        <w:t>LES FACTEURS DE STRESS</w:t>
      </w:r>
      <w:r w:rsidR="00611899">
        <w:t> : définition</w:t>
      </w:r>
      <w:r w:rsidR="0052770D">
        <w:t>, types, mécanisme du stress, conséquences</w:t>
      </w:r>
      <w:r w:rsidR="00611899">
        <w:t>, moyens d’atténuation</w:t>
      </w:r>
      <w:r w:rsidR="00763F9D">
        <w:t>.</w:t>
      </w:r>
    </w:p>
    <w:p w:rsidR="003C5440" w:rsidRDefault="0052770D" w:rsidP="00F33F4A">
      <w:r>
        <w:t xml:space="preserve">LES </w:t>
      </w:r>
      <w:r w:rsidR="003C5440">
        <w:t>SITUATIONS DE CONFLITS</w:t>
      </w:r>
      <w:r w:rsidR="006B5830">
        <w:t> :</w:t>
      </w:r>
      <w:r>
        <w:t xml:space="preserve"> les comportements conflictuels, soluti</w:t>
      </w:r>
      <w:r w:rsidR="00611899">
        <w:t>ons</w:t>
      </w:r>
      <w:r w:rsidR="00763F9D">
        <w:t>.</w:t>
      </w:r>
    </w:p>
    <w:p w:rsidR="005A033D" w:rsidRDefault="005A033D" w:rsidP="003265E9">
      <w:pPr>
        <w:pStyle w:val="Titre2"/>
      </w:pPr>
      <w:r>
        <w:t>PARTIE S5-3 LES TECHNIQUES DE COMMUNICATION ECRITE</w:t>
      </w:r>
    </w:p>
    <w:p w:rsidR="003C5440" w:rsidRDefault="003C5440" w:rsidP="00F33F4A">
      <w:r>
        <w:t>REGLES DE REDACTION D’UN COMPTE-RENDU OU D’UN RAPPORT</w:t>
      </w:r>
      <w:r w:rsidR="006B5830">
        <w:t> : la méthode QQOQCP, règles</w:t>
      </w:r>
      <w:r w:rsidR="00763F9D">
        <w:t>.</w:t>
      </w:r>
    </w:p>
    <w:p w:rsidR="003C5440" w:rsidRDefault="003C5440" w:rsidP="00F33F4A">
      <w:r>
        <w:t>MENTIONS SUR UNE MAIN COURANTE</w:t>
      </w:r>
      <w:r w:rsidR="00611899">
        <w:t xml:space="preserve"> : la main courante, les </w:t>
      </w:r>
      <w:r w:rsidR="0090671E">
        <w:t>règles</w:t>
      </w:r>
      <w:r w:rsidR="00763F9D">
        <w:t>.</w:t>
      </w:r>
    </w:p>
    <w:p w:rsidR="003C5440" w:rsidRDefault="003C5440" w:rsidP="00F33F4A">
      <w:r>
        <w:t>REGLES POUR L’ETABLISSEMENT D’UN CONSTAT</w:t>
      </w:r>
      <w:r w:rsidR="00611899">
        <w:t> : le constat, les points importants</w:t>
      </w:r>
      <w:r w:rsidR="00763F9D">
        <w:t>.</w:t>
      </w:r>
    </w:p>
    <w:p w:rsidR="005A033D" w:rsidRDefault="005A033D" w:rsidP="003265E9">
      <w:pPr>
        <w:pStyle w:val="Titre2"/>
      </w:pPr>
      <w:r>
        <w:t>PARTIE S5-4 LES TECHNOLOGIES D’INFORMATION ET DE COMMUNICATION</w:t>
      </w:r>
    </w:p>
    <w:p w:rsidR="003C5440" w:rsidRDefault="006E03B3" w:rsidP="00F33F4A">
      <w:r>
        <w:t>UTILITE</w:t>
      </w:r>
      <w:r w:rsidR="003C5440">
        <w:t xml:space="preserve"> D’UN MOTEUR DE RECHERCHE</w:t>
      </w:r>
      <w:r w:rsidR="00763F9D">
        <w:t> : avantages.</w:t>
      </w:r>
    </w:p>
    <w:p w:rsidR="003C5440" w:rsidRDefault="006E03B3" w:rsidP="00F33F4A">
      <w:r>
        <w:t>FONCTIONNALITES D’UN LOGICIEL DE MESSAGERIE ELECTRONIQUE</w:t>
      </w:r>
      <w:r w:rsidR="00611899">
        <w:t> :</w:t>
      </w:r>
      <w:r w:rsidR="00763F9D">
        <w:t xml:space="preserve"> règles d’utilisation.</w:t>
      </w:r>
    </w:p>
    <w:p w:rsidR="006E03B3" w:rsidRDefault="006E03B3" w:rsidP="00F33F4A">
      <w:r>
        <w:lastRenderedPageBreak/>
        <w:t>MAITRISE DE LOGICIELS DE BUREAUTIQUE DE BASE</w:t>
      </w:r>
      <w:r w:rsidR="00611899">
        <w:t> : logiciels d’application, logiciel métiers</w:t>
      </w:r>
      <w:r w:rsidR="00763F9D">
        <w:t>.</w:t>
      </w:r>
    </w:p>
    <w:sectPr w:rsidR="006E03B3" w:rsidSect="000F2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1417" w:left="1134" w:header="708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BA" w:rsidRDefault="00142ABA" w:rsidP="00AE1035">
      <w:pPr>
        <w:spacing w:after="0" w:line="240" w:lineRule="auto"/>
      </w:pPr>
      <w:r>
        <w:separator/>
      </w:r>
    </w:p>
  </w:endnote>
  <w:endnote w:type="continuationSeparator" w:id="0">
    <w:p w:rsidR="00142ABA" w:rsidRDefault="00142ABA" w:rsidP="00AE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94" w:rsidRDefault="000F24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843644"/>
      <w:docPartObj>
        <w:docPartGallery w:val="Page Numbers (Bottom of Page)"/>
        <w:docPartUnique/>
      </w:docPartObj>
    </w:sdtPr>
    <w:sdtEndPr/>
    <w:sdtContent>
      <w:p w:rsidR="00AE1035" w:rsidRDefault="000F2494">
        <w:pPr>
          <w:pStyle w:val="Pieddepage"/>
        </w:pPr>
        <w:r>
          <w:t xml:space="preserve">Guide de questionnement oral sur dossier épreuve </w:t>
        </w:r>
        <w:r>
          <w:t>EP</w:t>
        </w:r>
        <w:bookmarkStart w:id="1" w:name="_GoBack"/>
        <w:bookmarkEnd w:id="1"/>
        <w:r>
          <w:t xml:space="preserve">1 mobilisation des savoirs </w:t>
        </w:r>
        <w:r>
          <w:tab/>
        </w:r>
        <w:r>
          <w:tab/>
        </w:r>
        <w:r w:rsidR="00314A03">
          <w:fldChar w:fldCharType="begin"/>
        </w:r>
        <w:r w:rsidR="00314A03">
          <w:instrText>PAGE   \* MERGEFORMAT</w:instrText>
        </w:r>
        <w:r w:rsidR="00314A03">
          <w:fldChar w:fldCharType="separate"/>
        </w:r>
        <w:r>
          <w:rPr>
            <w:noProof/>
          </w:rPr>
          <w:t>4</w:t>
        </w:r>
        <w:r w:rsidR="00314A03"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5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94" w:rsidRDefault="000F24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BA" w:rsidRDefault="00142ABA" w:rsidP="00AE1035">
      <w:pPr>
        <w:spacing w:after="0" w:line="240" w:lineRule="auto"/>
      </w:pPr>
      <w:r>
        <w:separator/>
      </w:r>
    </w:p>
  </w:footnote>
  <w:footnote w:type="continuationSeparator" w:id="0">
    <w:p w:rsidR="00142ABA" w:rsidRDefault="00142ABA" w:rsidP="00AE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94" w:rsidRDefault="000F24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94" w:rsidRDefault="000F249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94" w:rsidRDefault="000F24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1E"/>
    <w:rsid w:val="0006227D"/>
    <w:rsid w:val="0007241E"/>
    <w:rsid w:val="000F2494"/>
    <w:rsid w:val="00142ABA"/>
    <w:rsid w:val="0019533B"/>
    <w:rsid w:val="0024624C"/>
    <w:rsid w:val="002F60B6"/>
    <w:rsid w:val="00314A03"/>
    <w:rsid w:val="003204C5"/>
    <w:rsid w:val="003265E9"/>
    <w:rsid w:val="003C5440"/>
    <w:rsid w:val="003F7841"/>
    <w:rsid w:val="00411A0B"/>
    <w:rsid w:val="00443D4F"/>
    <w:rsid w:val="00447B6C"/>
    <w:rsid w:val="004A0DD3"/>
    <w:rsid w:val="004D759A"/>
    <w:rsid w:val="004E7273"/>
    <w:rsid w:val="0052770D"/>
    <w:rsid w:val="005A033D"/>
    <w:rsid w:val="0060280A"/>
    <w:rsid w:val="00611899"/>
    <w:rsid w:val="006B237A"/>
    <w:rsid w:val="006B5830"/>
    <w:rsid w:val="006E03B3"/>
    <w:rsid w:val="00763F9D"/>
    <w:rsid w:val="00820121"/>
    <w:rsid w:val="008733BB"/>
    <w:rsid w:val="0090671E"/>
    <w:rsid w:val="00966B83"/>
    <w:rsid w:val="00976562"/>
    <w:rsid w:val="00980928"/>
    <w:rsid w:val="00AE1035"/>
    <w:rsid w:val="00B1749C"/>
    <w:rsid w:val="00B4632C"/>
    <w:rsid w:val="00B71A40"/>
    <w:rsid w:val="00BF5474"/>
    <w:rsid w:val="00C66612"/>
    <w:rsid w:val="00D849A7"/>
    <w:rsid w:val="00E65EA2"/>
    <w:rsid w:val="00E96614"/>
    <w:rsid w:val="00F33F4A"/>
    <w:rsid w:val="00FB550A"/>
    <w:rsid w:val="00FC02F1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BDDCC"/>
  <w15:chartTrackingRefBased/>
  <w15:docId w15:val="{39F014B9-87D5-489F-89FF-17992843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23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80" w:after="80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23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035"/>
  </w:style>
  <w:style w:type="paragraph" w:styleId="Pieddepage">
    <w:name w:val="footer"/>
    <w:basedOn w:val="Normal"/>
    <w:link w:val="PieddepageCar"/>
    <w:uiPriority w:val="99"/>
    <w:unhideWhenUsed/>
    <w:rsid w:val="00AE1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035"/>
  </w:style>
  <w:style w:type="table" w:styleId="Grilledutableau">
    <w:name w:val="Table Grid"/>
    <w:basedOn w:val="TableauNormal"/>
    <w:uiPriority w:val="39"/>
    <w:rsid w:val="006B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B237A"/>
    <w:rPr>
      <w:b/>
    </w:rPr>
  </w:style>
  <w:style w:type="character" w:customStyle="1" w:styleId="Titre2Car">
    <w:name w:val="Titre 2 Car"/>
    <w:basedOn w:val="Policepardfaut"/>
    <w:link w:val="Titre2"/>
    <w:uiPriority w:val="9"/>
    <w:rsid w:val="006B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1587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</dc:creator>
  <cp:keywords/>
  <dc:description/>
  <cp:lastModifiedBy>Ph Viain - IEN-ET économie gestion</cp:lastModifiedBy>
  <cp:revision>6</cp:revision>
  <dcterms:created xsi:type="dcterms:W3CDTF">2019-02-28T15:44:00Z</dcterms:created>
  <dcterms:modified xsi:type="dcterms:W3CDTF">2019-03-10T19:47:00Z</dcterms:modified>
</cp:coreProperties>
</file>