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2"/>
        <w:gridCol w:w="4521"/>
        <w:gridCol w:w="2622"/>
        <w:gridCol w:w="57"/>
        <w:gridCol w:w="636"/>
        <w:gridCol w:w="638"/>
        <w:gridCol w:w="637"/>
        <w:gridCol w:w="655"/>
      </w:tblGrid>
      <w:tr w:rsidR="00C36886" w:rsidRPr="00080A7E" w:rsidTr="00711C9C">
        <w:trPr>
          <w:trHeight w:val="1191"/>
        </w:trPr>
        <w:tc>
          <w:tcPr>
            <w:tcW w:w="10478" w:type="dxa"/>
            <w:gridSpan w:val="8"/>
            <w:vAlign w:val="center"/>
          </w:tcPr>
          <w:p w:rsidR="00BD1F74" w:rsidRDefault="00711C9C" w:rsidP="00711C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EP2 : </w:t>
            </w:r>
            <w:bookmarkStart w:id="0" w:name="_GoBack"/>
            <w:r>
              <w:rPr>
                <w:rFonts w:ascii="Arial" w:hAnsi="Arial" w:cs="Arial"/>
                <w:b/>
                <w:bCs/>
              </w:rPr>
              <w:t xml:space="preserve">Logistique et préparation de livraison </w:t>
            </w:r>
            <w:bookmarkEnd w:id="0"/>
          </w:p>
          <w:p w:rsidR="00C36886" w:rsidRPr="00080A7E" w:rsidRDefault="00711C9C" w:rsidP="00BD1F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b/>
                <w:bCs/>
              </w:rPr>
              <w:t>Épreuve</w:t>
            </w:r>
            <w:r w:rsidR="00BD1F7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en CCF</w:t>
            </w:r>
          </w:p>
        </w:tc>
      </w:tr>
      <w:tr w:rsidR="00C36886" w:rsidRPr="00080A7E" w:rsidTr="00711C9C">
        <w:tc>
          <w:tcPr>
            <w:tcW w:w="5233" w:type="dxa"/>
            <w:gridSpan w:val="2"/>
          </w:tcPr>
          <w:p w:rsidR="00C36886" w:rsidRPr="00080A7E" w:rsidRDefault="00711C9C" w:rsidP="004636FA">
            <w:pPr>
              <w:rPr>
                <w:rFonts w:ascii="Tahoma" w:hAnsi="Tahoma" w:cs="Tahoma"/>
              </w:rPr>
            </w:pPr>
            <w:r>
              <w:rPr>
                <w:rFonts w:ascii="Arial,Bold" w:hAnsi="Arial,Bold" w:cs="Arial,Bold"/>
                <w:b/>
                <w:bCs/>
              </w:rPr>
              <w:t>Durée de l’épreuve : 20 minutes</w:t>
            </w:r>
          </w:p>
        </w:tc>
        <w:tc>
          <w:tcPr>
            <w:tcW w:w="5245" w:type="dxa"/>
            <w:gridSpan w:val="6"/>
          </w:tcPr>
          <w:p w:rsidR="00C36886" w:rsidRPr="00080A7E" w:rsidRDefault="00711C9C" w:rsidP="004636FA">
            <w:pPr>
              <w:rPr>
                <w:rFonts w:ascii="Tahoma" w:hAnsi="Tahoma" w:cs="Tahoma"/>
              </w:rPr>
            </w:pPr>
            <w:r>
              <w:rPr>
                <w:rFonts w:ascii="Arial" w:hAnsi="Arial" w:cs="Arial"/>
                <w:b/>
                <w:bCs/>
              </w:rPr>
              <w:t>Temps de préparation : 5 minutes</w:t>
            </w:r>
          </w:p>
        </w:tc>
      </w:tr>
      <w:tr w:rsidR="00711C9C" w:rsidRPr="00080A7E" w:rsidTr="00BE3C54">
        <w:tc>
          <w:tcPr>
            <w:tcW w:w="5233" w:type="dxa"/>
            <w:gridSpan w:val="2"/>
          </w:tcPr>
          <w:p w:rsidR="00711C9C" w:rsidRPr="00080A7E" w:rsidRDefault="00711C9C" w:rsidP="004636F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Académie :</w:t>
            </w:r>
          </w:p>
        </w:tc>
        <w:tc>
          <w:tcPr>
            <w:tcW w:w="2622" w:type="dxa"/>
          </w:tcPr>
          <w:p w:rsidR="00711C9C" w:rsidRPr="00080A7E" w:rsidRDefault="00711C9C" w:rsidP="004636F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1</w:t>
            </w:r>
            <w:r>
              <w:rPr>
                <w:rFonts w:ascii="Arial" w:hAnsi="Arial" w:cs="Arial"/>
                <w:sz w:val="13"/>
                <w:szCs w:val="13"/>
              </w:rPr>
              <w:t xml:space="preserve">ère </w:t>
            </w:r>
            <w:r>
              <w:rPr>
                <w:rFonts w:ascii="Arial" w:hAnsi="Arial" w:cs="Arial"/>
                <w:sz w:val="20"/>
                <w:szCs w:val="20"/>
              </w:rPr>
              <w:t>évaluation</w:t>
            </w:r>
          </w:p>
        </w:tc>
        <w:tc>
          <w:tcPr>
            <w:tcW w:w="2623" w:type="dxa"/>
            <w:gridSpan w:val="5"/>
          </w:tcPr>
          <w:p w:rsidR="00711C9C" w:rsidRPr="00080A7E" w:rsidRDefault="00711C9C" w:rsidP="004636F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11C9C" w:rsidRPr="00080A7E" w:rsidTr="00BE3C54">
        <w:tc>
          <w:tcPr>
            <w:tcW w:w="5233" w:type="dxa"/>
            <w:gridSpan w:val="2"/>
          </w:tcPr>
          <w:p w:rsidR="00711C9C" w:rsidRPr="00080A7E" w:rsidRDefault="00711C9C" w:rsidP="004636F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Établissement de formation :</w:t>
            </w:r>
          </w:p>
        </w:tc>
        <w:tc>
          <w:tcPr>
            <w:tcW w:w="2622" w:type="dxa"/>
          </w:tcPr>
          <w:p w:rsidR="00711C9C" w:rsidRPr="00080A7E" w:rsidRDefault="00711C9C" w:rsidP="004636F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2</w:t>
            </w:r>
            <w:r>
              <w:rPr>
                <w:rFonts w:ascii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évaluation</w:t>
            </w:r>
          </w:p>
        </w:tc>
        <w:tc>
          <w:tcPr>
            <w:tcW w:w="2623" w:type="dxa"/>
            <w:gridSpan w:val="5"/>
          </w:tcPr>
          <w:p w:rsidR="00711C9C" w:rsidRPr="00080A7E" w:rsidRDefault="00711C9C" w:rsidP="004636F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11C9C" w:rsidRPr="00080A7E" w:rsidTr="00BE6580">
        <w:tc>
          <w:tcPr>
            <w:tcW w:w="10478" w:type="dxa"/>
            <w:gridSpan w:val="8"/>
          </w:tcPr>
          <w:p w:rsidR="00711C9C" w:rsidRPr="00080A7E" w:rsidRDefault="00711C9C" w:rsidP="004636F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du candidat :</w:t>
            </w:r>
          </w:p>
        </w:tc>
      </w:tr>
      <w:tr w:rsidR="00C36886" w:rsidRPr="00080A7E" w:rsidTr="00711C9C">
        <w:trPr>
          <w:trHeight w:val="316"/>
        </w:trPr>
        <w:tc>
          <w:tcPr>
            <w:tcW w:w="7912" w:type="dxa"/>
            <w:gridSpan w:val="4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Critères d’évaluation</w:t>
            </w:r>
          </w:p>
        </w:tc>
        <w:tc>
          <w:tcPr>
            <w:tcW w:w="636" w:type="dxa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638" w:type="dxa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  <w:sz w:val="20"/>
                <w:szCs w:val="20"/>
              </w:rPr>
              <w:t>MF</w:t>
            </w:r>
          </w:p>
        </w:tc>
        <w:tc>
          <w:tcPr>
            <w:tcW w:w="637" w:type="dxa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655" w:type="dxa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  <w:sz w:val="20"/>
                <w:szCs w:val="20"/>
              </w:rPr>
              <w:t>TBM</w:t>
            </w:r>
          </w:p>
        </w:tc>
      </w:tr>
      <w:tr w:rsidR="00C36886" w:rsidRPr="00080A7E" w:rsidTr="00711C9C">
        <w:tc>
          <w:tcPr>
            <w:tcW w:w="10478" w:type="dxa"/>
            <w:gridSpan w:val="8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Compétence 6 - Collecter les différents documents, repérer l’implantation et l’adressage, prélever, transférer, contrôler, saisir les informations et grouper les produits</w:t>
            </w:r>
          </w:p>
        </w:tc>
      </w:tr>
      <w:tr w:rsidR="00C36886" w:rsidRPr="00080A7E" w:rsidTr="00711C9C">
        <w:tc>
          <w:tcPr>
            <w:tcW w:w="712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C6.1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711C9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informations et les documents collectés permettent la préparation</w:t>
            </w:r>
            <w:r w:rsidR="00711C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de la tournée dans le respect des procédures.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C6.2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711C9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matériel, l’implantation et l’adressage des produits sont</w:t>
            </w:r>
            <w:r w:rsidR="00711C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correctement repérés.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 w:val="restart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C6.3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711C9C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prélèvement des produits est effectué dans le respect du plan de</w:t>
            </w:r>
            <w:r w:rsidR="00711C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circulation, des règles d’hygiène et de sécurité, de manutention et de</w:t>
            </w:r>
            <w:r w:rsidR="00711C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la prévention des risques professionnels.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produits prélevés sont conformes à la commande.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C6.4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contrôle de la marchandise est effectué de façon rigoureuse.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 w:val="restart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C6.5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groupage est conforme à la commande du client.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plan de palettisation et de regroupement est respecté.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L’unité de charges est stable et équilibrée.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C6.6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matériel sélectionné est adapté à l’activité.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C6.7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matériel sélectionné est opérationnel.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 w:val="restart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C6.8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C3688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informations liées aux mouvements de stocks sont saisies sans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erreur.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C3688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  <w:sz w:val="20"/>
                <w:szCs w:val="20"/>
              </w:rPr>
              <w:t>L’inventaire est réalisé sans erreur et suivant le protocole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l’organisation.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737"/>
        </w:trPr>
        <w:tc>
          <w:tcPr>
            <w:tcW w:w="10478" w:type="dxa"/>
            <w:gridSpan w:val="8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Compétence 7 - Organiser la tournée, prendre en charge les produits et les services, charger et remettre la zone au standard</w:t>
            </w: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C7.1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C3688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prestations de services préparées correspondent à la commande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du client.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 w:val="restart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C7.2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C3688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instruments de suivi sont exploités dans le respect des procédures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en vigueur.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C3688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informations nécessaires à l’activité sont collectées et identifiées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sans erreur.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 w:val="restart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C7.3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C3688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opérations de dépose des produits sont effectuées sans erreur 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sans heurts dans le respect du plan de chargement.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plan de chargement respecte les caractéristiques du véhicule.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Merge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plan de chargement proposé est adapté à :</w:t>
            </w:r>
          </w:p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A7E">
              <w:rPr>
                <w:rFonts w:ascii="Tahoma" w:hAnsi="Tahoma" w:cs="Tahoma"/>
              </w:rPr>
              <w:t xml:space="preserve">- </w:t>
            </w:r>
            <w:r w:rsidRPr="00080A7E">
              <w:rPr>
                <w:rFonts w:ascii="Tahoma" w:hAnsi="Tahoma" w:cs="Tahoma"/>
                <w:sz w:val="20"/>
                <w:szCs w:val="20"/>
              </w:rPr>
              <w:t>l’ordre d’enlèvement et/ou de livraison</w:t>
            </w:r>
          </w:p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A7E">
              <w:rPr>
                <w:rFonts w:ascii="Tahoma" w:hAnsi="Tahoma" w:cs="Tahoma"/>
              </w:rPr>
              <w:t xml:space="preserve">- </w:t>
            </w:r>
            <w:r w:rsidRPr="00080A7E">
              <w:rPr>
                <w:rFonts w:ascii="Tahoma" w:hAnsi="Tahoma" w:cs="Tahoma"/>
                <w:sz w:val="20"/>
                <w:szCs w:val="20"/>
              </w:rPr>
              <w:t>la répartition des charges</w:t>
            </w:r>
          </w:p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t xml:space="preserve">- </w:t>
            </w:r>
            <w:r w:rsidRPr="00080A7E">
              <w:rPr>
                <w:rFonts w:ascii="Tahoma" w:hAnsi="Tahoma" w:cs="Tahoma"/>
                <w:sz w:val="20"/>
                <w:szCs w:val="20"/>
              </w:rPr>
              <w:t>la compatibilité des marchandises entre elles.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C7.4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plan de tournée est adapté et prend en compte :</w:t>
            </w:r>
          </w:p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A7E">
              <w:rPr>
                <w:rFonts w:ascii="Tahoma" w:hAnsi="Tahoma" w:cs="Tahoma"/>
              </w:rPr>
              <w:t xml:space="preserve">-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 plan de chargement</w:t>
            </w:r>
          </w:p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A7E">
              <w:rPr>
                <w:rFonts w:ascii="Tahoma" w:hAnsi="Tahoma" w:cs="Tahoma"/>
              </w:rPr>
              <w:t xml:space="preserve">-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contraintes réglementaires</w:t>
            </w:r>
          </w:p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80A7E">
              <w:rPr>
                <w:rFonts w:ascii="Tahoma" w:hAnsi="Tahoma" w:cs="Tahoma"/>
              </w:rPr>
              <w:t xml:space="preserve">-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demandes de service</w:t>
            </w:r>
          </w:p>
          <w:p w:rsidR="00C36886" w:rsidRPr="00080A7E" w:rsidRDefault="00C36886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t xml:space="preserve">-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informations liées aux conditions de circulation.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  <w:tr w:rsidR="00C36886" w:rsidRPr="00080A7E" w:rsidTr="00711C9C">
        <w:trPr>
          <w:trHeight w:val="397"/>
        </w:trPr>
        <w:tc>
          <w:tcPr>
            <w:tcW w:w="712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  <w:b/>
                <w:bCs/>
              </w:rPr>
              <w:t>C7.5</w:t>
            </w:r>
          </w:p>
        </w:tc>
        <w:tc>
          <w:tcPr>
            <w:tcW w:w="7200" w:type="dxa"/>
            <w:gridSpan w:val="3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  <w:r w:rsidRPr="00080A7E">
              <w:rPr>
                <w:rFonts w:ascii="Tahoma" w:hAnsi="Tahoma" w:cs="Tahoma"/>
              </w:rPr>
              <w:sym w:font="Wingdings" w:char="F071"/>
            </w:r>
            <w:r w:rsidRPr="00080A7E">
              <w:rPr>
                <w:rFonts w:ascii="Tahoma" w:hAnsi="Tahoma" w:cs="Tahoma"/>
              </w:rPr>
              <w:t xml:space="preserve"> </w:t>
            </w:r>
            <w:r w:rsidRPr="00080A7E">
              <w:rPr>
                <w:rFonts w:ascii="Tahoma" w:hAnsi="Tahoma" w:cs="Tahoma"/>
                <w:sz w:val="20"/>
                <w:szCs w:val="20"/>
              </w:rPr>
              <w:t>Les zones de travail sont conformes au standard.</w:t>
            </w:r>
          </w:p>
        </w:tc>
        <w:tc>
          <w:tcPr>
            <w:tcW w:w="636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8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37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  <w:tc>
          <w:tcPr>
            <w:tcW w:w="655" w:type="dxa"/>
            <w:vAlign w:val="center"/>
          </w:tcPr>
          <w:p w:rsidR="00C36886" w:rsidRPr="00080A7E" w:rsidRDefault="00C36886" w:rsidP="004636FA">
            <w:pPr>
              <w:rPr>
                <w:rFonts w:ascii="Tahoma" w:hAnsi="Tahoma" w:cs="Tahoma"/>
              </w:rPr>
            </w:pPr>
          </w:p>
        </w:tc>
      </w:tr>
    </w:tbl>
    <w:p w:rsidR="00DA12F7" w:rsidRDefault="00DA12F7" w:rsidP="00C36886">
      <w:pPr>
        <w:spacing w:after="0" w:line="240" w:lineRule="auto"/>
        <w:rPr>
          <w:rFonts w:ascii="Tahoma" w:hAnsi="Tahoma" w:cs="Tahoma"/>
          <w:sz w:val="18"/>
        </w:rPr>
      </w:pPr>
    </w:p>
    <w:p w:rsidR="00DA12F7" w:rsidRDefault="00DA12F7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3"/>
        <w:gridCol w:w="6728"/>
        <w:gridCol w:w="689"/>
        <w:gridCol w:w="825"/>
        <w:gridCol w:w="831"/>
        <w:gridCol w:w="732"/>
      </w:tblGrid>
      <w:tr w:rsidR="00DA12F7" w:rsidRPr="00080A7E" w:rsidTr="002F1A85">
        <w:trPr>
          <w:trHeight w:val="794"/>
        </w:trPr>
        <w:tc>
          <w:tcPr>
            <w:tcW w:w="10478" w:type="dxa"/>
            <w:gridSpan w:val="6"/>
            <w:vAlign w:val="center"/>
          </w:tcPr>
          <w:p w:rsidR="00DA12F7" w:rsidRDefault="00DA12F7" w:rsidP="00DA1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EP2 : Logistique et préparation de livraison</w:t>
            </w:r>
          </w:p>
          <w:p w:rsidR="00DA12F7" w:rsidRPr="00080A7E" w:rsidRDefault="00DA12F7" w:rsidP="00DA12F7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b/>
                <w:bCs/>
              </w:rPr>
              <w:t>Épreuve en CCF</w:t>
            </w:r>
          </w:p>
        </w:tc>
      </w:tr>
      <w:tr w:rsidR="00DA12F7" w:rsidRPr="00080A7E" w:rsidTr="002F1A85">
        <w:trPr>
          <w:trHeight w:val="510"/>
        </w:trPr>
        <w:tc>
          <w:tcPr>
            <w:tcW w:w="10478" w:type="dxa"/>
            <w:gridSpan w:val="6"/>
            <w:vAlign w:val="center"/>
          </w:tcPr>
          <w:p w:rsidR="00DA12F7" w:rsidRPr="00080A7E" w:rsidRDefault="00DA12F7" w:rsidP="004636FA">
            <w:pPr>
              <w:rPr>
                <w:rFonts w:ascii="Tahoma" w:hAnsi="Tahoma" w:cs="Tahoma"/>
              </w:rPr>
            </w:pPr>
            <w:r>
              <w:rPr>
                <w:rFonts w:ascii="Arial" w:hAnsi="Arial" w:cs="Arial"/>
                <w:b/>
                <w:bCs/>
              </w:rPr>
              <w:t>Compétence 8 - Livrer, collecter les produits et exécuter les prestations de service</w:t>
            </w:r>
          </w:p>
        </w:tc>
      </w:tr>
      <w:tr w:rsidR="00DA12F7" w:rsidRPr="00080A7E" w:rsidTr="002F1A85">
        <w:trPr>
          <w:trHeight w:val="397"/>
        </w:trPr>
        <w:tc>
          <w:tcPr>
            <w:tcW w:w="673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C8.1</w:t>
            </w: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L’utilisation des équipements permet de localiser correctement le site du client.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397"/>
        </w:trPr>
        <w:tc>
          <w:tcPr>
            <w:tcW w:w="673" w:type="dxa"/>
            <w:vMerge w:val="restart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C8.2</w:t>
            </w: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L’itinéraire est adapté aux conditions de circulation.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397"/>
        </w:trPr>
        <w:tc>
          <w:tcPr>
            <w:tcW w:w="673" w:type="dxa"/>
            <w:vMerge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 destinataire est identifié.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397"/>
        </w:trPr>
        <w:tc>
          <w:tcPr>
            <w:tcW w:w="673" w:type="dxa"/>
            <w:vMerge w:val="restart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C8.3</w:t>
            </w: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Les règles relatives aux gestes et postures sont toutes respectées.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397"/>
        </w:trPr>
        <w:tc>
          <w:tcPr>
            <w:tcW w:w="673" w:type="dxa"/>
            <w:vMerge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Les encaissements éventuels sont réalisés.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397"/>
        </w:trPr>
        <w:tc>
          <w:tcPr>
            <w:tcW w:w="673" w:type="dxa"/>
            <w:vMerge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Les documents sont renseignés, émargés et ventilés.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397"/>
        </w:trPr>
        <w:tc>
          <w:tcPr>
            <w:tcW w:w="673" w:type="dxa"/>
            <w:vMerge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Les moyens de suivi de la marchandise sont utilisés en conformité.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510"/>
        </w:trPr>
        <w:tc>
          <w:tcPr>
            <w:tcW w:w="10478" w:type="dxa"/>
            <w:gridSpan w:val="6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Compétence 9 - Gérer les retours de tournée et remonter les informations</w:t>
            </w:r>
          </w:p>
        </w:tc>
      </w:tr>
      <w:tr w:rsidR="00DA12F7" w:rsidRPr="00080A7E" w:rsidTr="002F1A85">
        <w:trPr>
          <w:trHeight w:val="567"/>
        </w:trPr>
        <w:tc>
          <w:tcPr>
            <w:tcW w:w="673" w:type="dxa"/>
            <w:vMerge w:val="restart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C9.1</w:t>
            </w: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Les supports de charge sont comptabilisés, contrôlés, restitués en conformité avec le protocole de l’organisation.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567"/>
        </w:trPr>
        <w:tc>
          <w:tcPr>
            <w:tcW w:w="673" w:type="dxa"/>
            <w:vMerge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Les supports d’emballage non réutilisés sont repris dans le respect du protocole de développement durable.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567"/>
        </w:trPr>
        <w:tc>
          <w:tcPr>
            <w:tcW w:w="673" w:type="dxa"/>
            <w:vMerge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Les produits non utilisés sont replacés sans erreur dans le circuit de distribution.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567"/>
        </w:trPr>
        <w:tc>
          <w:tcPr>
            <w:tcW w:w="673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C9.2</w:t>
            </w:r>
          </w:p>
        </w:tc>
        <w:tc>
          <w:tcPr>
            <w:tcW w:w="6728" w:type="dxa"/>
            <w:vAlign w:val="center"/>
          </w:tcPr>
          <w:p w:rsidR="00DA12F7" w:rsidRPr="00B454E4" w:rsidRDefault="002F1A85" w:rsidP="004636F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A12F7" w:rsidRPr="00B454E4">
              <w:rPr>
                <w:rFonts w:ascii="Tahoma" w:hAnsi="Tahoma" w:cs="Tahoma"/>
                <w:sz w:val="20"/>
                <w:szCs w:val="20"/>
              </w:rPr>
              <w:t>Les comptes rendus prévus dans les procédures de l’organisation sont réalisés et transmis.</w:t>
            </w:r>
          </w:p>
        </w:tc>
        <w:tc>
          <w:tcPr>
            <w:tcW w:w="689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567"/>
        </w:trPr>
        <w:tc>
          <w:tcPr>
            <w:tcW w:w="10478" w:type="dxa"/>
            <w:gridSpan w:val="6"/>
          </w:tcPr>
          <w:p w:rsidR="00DA12F7" w:rsidRDefault="00DA12F7" w:rsidP="004636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2F7" w:rsidRPr="00080A7E" w:rsidTr="002F1A85">
        <w:trPr>
          <w:trHeight w:val="567"/>
        </w:trPr>
        <w:tc>
          <w:tcPr>
            <w:tcW w:w="8915" w:type="dxa"/>
            <w:gridSpan w:val="4"/>
            <w:vAlign w:val="center"/>
          </w:tcPr>
          <w:p w:rsidR="00DA12F7" w:rsidRPr="00B454E4" w:rsidRDefault="00DA12F7" w:rsidP="004636FA">
            <w:pPr>
              <w:jc w:val="right"/>
              <w:rPr>
                <w:rFonts w:ascii="Arial" w:hAnsi="Arial" w:cs="Arial"/>
                <w:b/>
                <w:bCs/>
              </w:rPr>
            </w:pPr>
            <w:r w:rsidRPr="00B454E4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1563" w:type="dxa"/>
            <w:gridSpan w:val="2"/>
            <w:vAlign w:val="center"/>
          </w:tcPr>
          <w:p w:rsidR="00DA12F7" w:rsidRPr="00B454E4" w:rsidRDefault="00DA12F7" w:rsidP="004636FA">
            <w:pPr>
              <w:jc w:val="right"/>
              <w:rPr>
                <w:rFonts w:ascii="Arial" w:hAnsi="Arial" w:cs="Arial"/>
                <w:b/>
                <w:bCs/>
              </w:rPr>
            </w:pPr>
            <w:r w:rsidRPr="00B454E4">
              <w:rPr>
                <w:rFonts w:ascii="Arial" w:hAnsi="Arial" w:cs="Arial"/>
                <w:b/>
                <w:sz w:val="32"/>
                <w:szCs w:val="32"/>
              </w:rPr>
              <w:t>/20</w:t>
            </w:r>
          </w:p>
        </w:tc>
      </w:tr>
      <w:tr w:rsidR="00DA12F7" w:rsidRPr="00080A7E" w:rsidTr="002F1A85">
        <w:trPr>
          <w:trHeight w:val="567"/>
        </w:trPr>
        <w:tc>
          <w:tcPr>
            <w:tcW w:w="8915" w:type="dxa"/>
            <w:gridSpan w:val="4"/>
            <w:vAlign w:val="center"/>
          </w:tcPr>
          <w:p w:rsidR="00DA12F7" w:rsidRPr="00B454E4" w:rsidRDefault="00DA12F7" w:rsidP="004636FA">
            <w:pPr>
              <w:jc w:val="right"/>
              <w:rPr>
                <w:rFonts w:ascii="Arial" w:hAnsi="Arial" w:cs="Arial"/>
                <w:b/>
                <w:bCs/>
              </w:rPr>
            </w:pPr>
            <w:r w:rsidRPr="00B454E4">
              <w:rPr>
                <w:rFonts w:ascii="Arial" w:hAnsi="Arial" w:cs="Arial"/>
                <w:b/>
                <w:sz w:val="32"/>
                <w:szCs w:val="32"/>
              </w:rPr>
              <w:t>Note</w:t>
            </w:r>
            <w:r w:rsidR="002F1A85">
              <w:rPr>
                <w:rFonts w:ascii="Arial" w:hAnsi="Arial" w:cs="Arial"/>
                <w:b/>
                <w:sz w:val="32"/>
                <w:szCs w:val="32"/>
              </w:rPr>
              <w:t xml:space="preserve"> proposée</w:t>
            </w:r>
          </w:p>
        </w:tc>
        <w:tc>
          <w:tcPr>
            <w:tcW w:w="1563" w:type="dxa"/>
            <w:gridSpan w:val="2"/>
            <w:vAlign w:val="center"/>
          </w:tcPr>
          <w:p w:rsidR="00DA12F7" w:rsidRPr="00B454E4" w:rsidRDefault="00DA12F7" w:rsidP="004636FA">
            <w:pPr>
              <w:jc w:val="right"/>
              <w:rPr>
                <w:rFonts w:ascii="Arial" w:hAnsi="Arial" w:cs="Arial"/>
                <w:b/>
                <w:bCs/>
              </w:rPr>
            </w:pPr>
            <w:r w:rsidRPr="00B454E4">
              <w:rPr>
                <w:rFonts w:ascii="Arial" w:hAnsi="Arial" w:cs="Arial"/>
                <w:b/>
                <w:sz w:val="32"/>
                <w:szCs w:val="32"/>
              </w:rPr>
              <w:t>/60</w:t>
            </w:r>
          </w:p>
        </w:tc>
      </w:tr>
    </w:tbl>
    <w:p w:rsidR="00DA12F7" w:rsidRDefault="00DA12F7" w:rsidP="00DA12F7">
      <w:pPr>
        <w:spacing w:after="0" w:line="240" w:lineRule="auto"/>
        <w:rPr>
          <w:rFonts w:ascii="Tahoma" w:hAnsi="Tahoma" w:cs="Tahom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DA12F7" w:rsidTr="004636FA">
        <w:trPr>
          <w:jc w:val="center"/>
        </w:trPr>
        <w:tc>
          <w:tcPr>
            <w:tcW w:w="10201" w:type="dxa"/>
          </w:tcPr>
          <w:p w:rsidR="00DA12F7" w:rsidRDefault="00DA12F7" w:rsidP="004636FA">
            <w:r>
              <w:rPr>
                <w:rFonts w:ascii="Arial" w:hAnsi="Arial" w:cs="Arial"/>
                <w:i/>
                <w:iCs/>
                <w:color w:val="262626"/>
                <w:sz w:val="20"/>
                <w:szCs w:val="20"/>
              </w:rPr>
              <w:t xml:space="preserve">(1)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 xml:space="preserve">MI </w:t>
            </w:r>
            <w:r>
              <w:rPr>
                <w:rFonts w:ascii="Arial" w:hAnsi="Arial" w:cs="Arial"/>
                <w:i/>
                <w:iCs/>
                <w:color w:val="262626"/>
                <w:sz w:val="20"/>
                <w:szCs w:val="20"/>
              </w:rPr>
              <w:t xml:space="preserve">: Maîtrise insuffisante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 xml:space="preserve">MF </w:t>
            </w:r>
            <w:r>
              <w:rPr>
                <w:rFonts w:ascii="Arial" w:hAnsi="Arial" w:cs="Arial"/>
                <w:i/>
                <w:iCs/>
                <w:color w:val="262626"/>
                <w:sz w:val="20"/>
                <w:szCs w:val="20"/>
              </w:rPr>
              <w:t xml:space="preserve">: Maîtrise fragile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 xml:space="preserve">MS </w:t>
            </w:r>
            <w:r>
              <w:rPr>
                <w:rFonts w:ascii="Arial" w:hAnsi="Arial" w:cs="Arial"/>
                <w:i/>
                <w:iCs/>
                <w:color w:val="262626"/>
                <w:sz w:val="20"/>
                <w:szCs w:val="20"/>
              </w:rPr>
              <w:t xml:space="preserve">: Maîtrise satisfaisante </w:t>
            </w:r>
            <w:r>
              <w:rPr>
                <w:rFonts w:ascii="Arial" w:hAnsi="Arial" w:cs="Arial"/>
                <w:b/>
                <w:bCs/>
                <w:i/>
                <w:iCs/>
                <w:color w:val="262626"/>
                <w:sz w:val="20"/>
                <w:szCs w:val="20"/>
              </w:rPr>
              <w:t xml:space="preserve">TBM </w:t>
            </w:r>
            <w:r>
              <w:rPr>
                <w:rFonts w:ascii="Arial" w:hAnsi="Arial" w:cs="Arial"/>
                <w:i/>
                <w:iCs/>
                <w:color w:val="262626"/>
                <w:sz w:val="20"/>
                <w:szCs w:val="20"/>
              </w:rPr>
              <w:t>: Très bonne maîtrise</w:t>
            </w:r>
          </w:p>
        </w:tc>
      </w:tr>
    </w:tbl>
    <w:p w:rsidR="00DA12F7" w:rsidRPr="00C441EC" w:rsidRDefault="00DA12F7" w:rsidP="00DA12F7">
      <w:pPr>
        <w:spacing w:after="0" w:line="240" w:lineRule="auto"/>
        <w:rPr>
          <w:rFonts w:ascii="Tahoma" w:hAnsi="Tahoma" w:cs="Tahoma"/>
        </w:rPr>
      </w:pPr>
    </w:p>
    <w:p w:rsidR="00C36886" w:rsidRPr="00711C9C" w:rsidRDefault="00C36886" w:rsidP="00C36886">
      <w:pPr>
        <w:spacing w:after="0" w:line="240" w:lineRule="auto"/>
        <w:rPr>
          <w:rFonts w:ascii="Tahoma" w:hAnsi="Tahoma" w:cs="Tahoma"/>
          <w:sz w:val="18"/>
        </w:rPr>
      </w:pPr>
    </w:p>
    <w:sectPr w:rsidR="00C36886" w:rsidRPr="00711C9C" w:rsidSect="00C36886">
      <w:pgSz w:w="11906" w:h="16838" w:code="9"/>
      <w:pgMar w:top="567" w:right="567" w:bottom="567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86"/>
    <w:rsid w:val="002F1A85"/>
    <w:rsid w:val="00711C9C"/>
    <w:rsid w:val="00BD1F74"/>
    <w:rsid w:val="00C36886"/>
    <w:rsid w:val="00CE3A29"/>
    <w:rsid w:val="00D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 REKIMA</dc:creator>
  <cp:keywords/>
  <dc:description/>
  <cp:lastModifiedBy>hr</cp:lastModifiedBy>
  <cp:revision>4</cp:revision>
  <dcterms:created xsi:type="dcterms:W3CDTF">2021-05-11T10:36:00Z</dcterms:created>
  <dcterms:modified xsi:type="dcterms:W3CDTF">2021-10-03T19:44:00Z</dcterms:modified>
</cp:coreProperties>
</file>