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06.0" w:type="dxa"/>
        <w:jc w:val="left"/>
        <w:tblInd w:w="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00"/>
        <w:gridCol w:w="1701"/>
        <w:gridCol w:w="1701"/>
        <w:gridCol w:w="1701"/>
        <w:gridCol w:w="1700"/>
        <w:gridCol w:w="1701"/>
        <w:gridCol w:w="1701"/>
        <w:gridCol w:w="1701"/>
        <w:tblGridChange w:id="0">
          <w:tblGrid>
            <w:gridCol w:w="1700"/>
            <w:gridCol w:w="1701"/>
            <w:gridCol w:w="1701"/>
            <w:gridCol w:w="1701"/>
            <w:gridCol w:w="1700"/>
            <w:gridCol w:w="1701"/>
            <w:gridCol w:w="1701"/>
            <w:gridCol w:w="1701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Réglementation Archives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Consignes</w:t>
            </w:r>
            <w:r w:rsidDel="00000000" w:rsidR="00000000" w:rsidRPr="00000000">
              <w:rPr>
                <w:rFonts w:ascii="Avenir" w:cs="Avenir" w:eastAsia="Avenir" w:hAnsi="Avenir"/>
                <w:color w:val="ffffff"/>
                <w:rtl w:val="0"/>
              </w:rPr>
              <w:br w:type="textWrapping"/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Conseils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Auteur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Utilisateur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Fréquence de mise à jour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Fréquence d’utilisation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Ressources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Durée d’archivage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6.39999999999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Toute suspicion de TIAC doit être déclarée aux services officiels dans les plus brefs délais par le responsable de l’établissement ou par toute autre personne en ayant connaissance.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Dès qu’il a connaissance de la survenue d’un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effet indésirable inhabituel pouvant être lié à la consommation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d’aliments dans son établissement, l'exploitant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invite les consommateurs concernés à consulter rapidement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leur médecin traitant.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Il signale sans délai, par téléphone ou par mail, cet effet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indésirable inhabituel à la cellule de veille sanitaire de l'agence régionale de santé et à la DD(ETS)PP / DAAF qui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déclenchent, le cas échéant, une enquête épidémiologique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highlight w:val="yellow"/>
                <w:u w:val="none"/>
                <w:vertAlign w:val="baseline"/>
                <w:rtl w:val="0"/>
              </w:rPr>
              <w:t xml:space="preserve">Il recueille les informations au fur et à mesure de leur disponibilité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highlight w:val="yellow"/>
                <w:u w:val="none"/>
                <w:vertAlign w:val="baseline"/>
                <w:rtl w:val="0"/>
              </w:rPr>
              <w:t xml:space="preserve">: noms des personnes concernées, date et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highlight w:val="yellow"/>
                <w:u w:val="none"/>
                <w:vertAlign w:val="baseline"/>
                <w:rtl w:val="0"/>
              </w:rPr>
              <w:t xml:space="preserve">heure d'apparition des symptômes, nature des symptômes,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highlight w:val="yellow"/>
                <w:u w:val="none"/>
                <w:vertAlign w:val="baseline"/>
                <w:rtl w:val="0"/>
              </w:rPr>
              <w:t xml:space="preserve">plats consommés par chacun, éventuel événement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particulier (réception, repas extérieur),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Direction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DDFPT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Chef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Demi-pension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Infirmière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scolaire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Enseignants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Au fur et à mesure des informations collectées et des  résultats reçus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 chaque suspicion de TIAC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Coordonnées des personnes à contacter en cas d’urgence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(Agence régionale de santé, DD(ETS)PP / DAAF, SAMU, médecin, …)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hyperlink r:id="rId7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Annexe 4.5.1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</w:r>
    </w:p>
    <w:sectPr>
      <w:headerReference r:id="rId8" w:type="default"/>
      <w:footerReference r:id="rId9" w:type="default"/>
      <w:pgSz w:h="11900" w:w="16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character" w:styleId="Aucun">
    <w:name w:val="Aucun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ZGiwI3rodpKx-Ejb33i_vC6b4WIH8-tH/view?usp=sharin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CSg35Mc+5Ip4un3oDWBLddZqiw==">AMUW2mV6H0DgbF/Ao9hE9I9ovCa6M9fcV/ivkyjP4EFfFRaWKjrJVCwvUBs00rGJx6IX6S7Mtor8CTa7AmwBauT5Qjcz2x2ymO43H4WEd12bth40BrF5l7Y=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