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2.50000000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Protocole de </w:t>
            </w: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000000"/>
                  <w:u w:val="none"/>
                  <w:shd w:fill="auto" w:val="clear"/>
                  <w:vertAlign w:val="baseline"/>
                  <w:rtl w:val="0"/>
                </w:rPr>
                <w:t xml:space="preserve">Prétraitement (marquer, blanchir, rôtir)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Afficher un protocole bonnes pratiques d’hygiène </w:t>
            </w:r>
            <w:hyperlink r:id="rId8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000000"/>
                  <w:u w:val="none"/>
                  <w:shd w:fill="auto" w:val="clear"/>
                  <w:vertAlign w:val="baseline"/>
                  <w:rtl w:val="0"/>
                </w:rPr>
                <w:t xml:space="preserve">Prétraitement (marquer, blanchir, rôtir)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Référent PMS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Equipe pédagogique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la production en cuisine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1 fois par 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prétraitement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9" w:type="default"/>
      <w:footerReference r:id="rId10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lang w:val="fr-FR"/>
    </w:rPr>
  </w:style>
  <w:style w:type="character" w:styleId="Hyperlink.1">
    <w:name w:val="Hyperlink.1"/>
    <w:basedOn w:val="Aucun"/>
    <w:next w:val="Hyperlink.1"/>
    <w:rPr>
      <w:u w:color="91ae4f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qBzfwV6kFBl2Mn7Bhj14bmgFeQA84sN0/view?usp=sharing" TargetMode="External"/><Relationship Id="rId8" Type="http://schemas.openxmlformats.org/officeDocument/2006/relationships/hyperlink" Target="https://drive.google.com/file/d/1qBzfwV6kFBl2Mn7Bhj14bmgFeQA84sN0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JKgG0zQdCe5QCCQDqgxQND6Kw==">AMUW2mVyC9rCVRAHXQ5bDfOD99o+0bJ0F8LKZbdsn5QFzhzMh7OrQBuJyg3omzjOl5DP8qSkEpmhN9QrU7o9j+IiMc1/x+XMKLMPqdWUm3n5CVB//39CVGI=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