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8.666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Justificatifs de l'élimination des huiles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Obligation de conserver les justificatifs de l’élimination des huiles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Entreprise qui enlève les huiles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Une fois par 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Après avoir mesuré le taux de composés polaires (entre 20 et 25%)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2.11.1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 ans</w:t>
            </w:r>
          </w:p>
        </w:tc>
      </w:tr>
      <w:tr>
        <w:trPr>
          <w:cantSplit w:val="0"/>
          <w:trHeight w:val="3038.666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Respect des barèmes de cuisson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Prélever la température en fin de cuisson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Agents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Une fois par an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cuisson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FqmuIr-tImpuKCB4y4mRkM-RTh5QgiTh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r31MMcnCyAK6F5wCfglGTHfww==">AMUW2mWysnyZwjvgaMVaVpfswwISciBZurt3zxq9wvFdqMIti8ri96tu/8yemEnJdP03Q9jjBgGbYgR+kB6ZVl2uQ5Hu43cBxu4uwFAXrq3d+nvXW1FEWc0=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