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4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80"/>
        <w:gridCol w:w="1507"/>
        <w:gridCol w:w="1744"/>
        <w:gridCol w:w="1744"/>
        <w:gridCol w:w="1744"/>
        <w:gridCol w:w="1744"/>
        <w:gridCol w:w="1744"/>
        <w:gridCol w:w="3407"/>
        <w:tblGridChange w:id="0">
          <w:tblGrid>
            <w:gridCol w:w="1980"/>
            <w:gridCol w:w="1507"/>
            <w:gridCol w:w="1744"/>
            <w:gridCol w:w="1744"/>
            <w:gridCol w:w="1744"/>
            <w:gridCol w:w="1744"/>
            <w:gridCol w:w="1744"/>
            <w:gridCol w:w="3407"/>
          </w:tblGrid>
        </w:tblGridChange>
      </w:tblGrid>
      <w:tr>
        <w:trPr>
          <w:cantSplit w:val="0"/>
          <w:trHeight w:val="9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Réglementation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Consignes/Conseils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Résultats des contrôles de surface visuel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Opération réalisée par le personnel.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283" w:right="0" w:hanging="283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professeurs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élèves avec l’aide des professeurs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283" w:right="0" w:hanging="283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professeurs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283" w:right="0" w:hanging="283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élèves avec l’aide des professeurs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Variable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Annexe 1.2.3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ans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283" w:hanging="28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➢"/>
      <w:lvlJc w:val="left"/>
      <w:pPr>
        <w:ind w:left="15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280" w:hanging="48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00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◆"/>
      <w:lvlJc w:val="left"/>
      <w:pPr>
        <w:ind w:left="372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➢"/>
      <w:lvlJc w:val="left"/>
      <w:pPr>
        <w:ind w:left="4440" w:hanging="48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1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588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◆"/>
      <w:lvlJc w:val="left"/>
      <w:pPr>
        <w:ind w:left="6600" w:hanging="480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283" w:hanging="28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➢"/>
      <w:lvlJc w:val="left"/>
      <w:pPr>
        <w:ind w:left="15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280" w:hanging="48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00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◆"/>
      <w:lvlJc w:val="left"/>
      <w:pPr>
        <w:ind w:left="372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➢"/>
      <w:lvlJc w:val="left"/>
      <w:pPr>
        <w:ind w:left="4440" w:hanging="48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1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588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◆"/>
      <w:lvlJc w:val="left"/>
      <w:pPr>
        <w:ind w:left="6600" w:hanging="48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D5If6OvmdWF5Zs7mgkim8M9M8U0eSjuF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wdhaJQPvepH/p2oaFTiIAl0CQg==">AMUW2mU6ptkBbJIjUG1dVbS/6oL2duMYNiCBZwWc3SYG3hya4nv/lbERwwoDRPrInzoOZ+RVewxs2B0k0Nz5U+LCQyFeGGkMX+c9nP0gbHEKArtQNXhowGQ=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