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ndara" w:hAnsi="Candara"/>
        </w:rPr>
        <w:id w:val="1699123399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14:paraId="77F4ECED" w14:textId="52917E35" w:rsidR="00DE238F" w:rsidRPr="00967E90" w:rsidRDefault="00DE238F">
          <w:pPr>
            <w:rPr>
              <w:rFonts w:ascii="Candara" w:hAnsi="Candara"/>
            </w:rPr>
          </w:pPr>
        </w:p>
        <w:p w14:paraId="7E115B71" w14:textId="19A9FF9C" w:rsidR="00DE238F" w:rsidRPr="00967E90" w:rsidRDefault="00C37738">
          <w:pPr>
            <w:rPr>
              <w:rFonts w:ascii="Candara" w:hAnsi="Candara"/>
            </w:rPr>
          </w:pPr>
          <w:r w:rsidRPr="00967E90">
            <w:rPr>
              <w:rFonts w:ascii="Candara" w:hAnsi="Candar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774976" behindDoc="0" locked="0" layoutInCell="1" allowOverlap="1" wp14:anchorId="24805741" wp14:editId="63CC8754">
                    <wp:simplePos x="0" y="0"/>
                    <wp:positionH relativeFrom="margin">
                      <wp:posOffset>-350520</wp:posOffset>
                    </wp:positionH>
                    <wp:positionV relativeFrom="paragraph">
                      <wp:posOffset>3242310</wp:posOffset>
                    </wp:positionV>
                    <wp:extent cx="7343775" cy="2476500"/>
                    <wp:effectExtent l="0" t="0" r="28575" b="19050"/>
                    <wp:wrapNone/>
                    <wp:docPr id="20" name="Zone de text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43775" cy="2476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52417DC1" w14:textId="77777777" w:rsidR="00F37F50" w:rsidRPr="00C37738" w:rsidRDefault="00F37F50" w:rsidP="00F72D2B">
                                <w:pPr>
                                  <w:jc w:val="center"/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37738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Cahier des charges de l’évaluation</w:t>
                                </w:r>
                              </w:p>
                              <w:p w14:paraId="37DCA2A2" w14:textId="6945DAD7" w:rsidR="00F37F50" w:rsidRPr="00115636" w:rsidRDefault="00F37F50" w:rsidP="00F72D2B">
                                <w:pPr>
                                  <w:jc w:val="center"/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37738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des épreuves professionnelles</w:t>
                                </w:r>
                              </w:p>
                              <w:p w14:paraId="2657FFF0" w14:textId="319B47B6" w:rsidR="00F37F50" w:rsidRPr="00E125C1" w:rsidRDefault="00F37F50" w:rsidP="00F72D2B">
                                <w:pPr>
                                  <w:jc w:val="center"/>
                                  <w:rPr>
                                    <w:rFonts w:ascii="Candara" w:hAnsi="Candara"/>
                                    <w:color w:val="FFFFFF" w:themeColor="background1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E125C1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EP1 EP2 EP3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24805741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0" o:spid="_x0000_s1026" type="#_x0000_t202" style="position:absolute;margin-left:-27.6pt;margin-top:255.3pt;width:578.25pt;height:19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" filled="f" strokecolor="white [3212]" strokeweight=".5pt">
                    <v:textbox>
                      <w:txbxContent>
                        <w:p w14:paraId="52417DC1" w14:textId="77777777" w:rsidR="00F37F50" w:rsidRPr="00C37738" w:rsidRDefault="00F37F50" w:rsidP="00F72D2B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37738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Cahier des charges de l’évaluation</w:t>
                          </w:r>
                        </w:p>
                        <w:p w14:paraId="37DCA2A2" w14:textId="6945DAD7" w:rsidR="00F37F50" w:rsidRPr="00115636" w:rsidRDefault="00F37F50" w:rsidP="00F72D2B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37738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des épreuves professionnelles</w:t>
                          </w:r>
                        </w:p>
                        <w:p w14:paraId="2657FFF0" w14:textId="319B47B6" w:rsidR="00F37F50" w:rsidRPr="00E125C1" w:rsidRDefault="00F37F50" w:rsidP="00F72D2B">
                          <w:pPr>
                            <w:jc w:val="center"/>
                            <w:rPr>
                              <w:rFonts w:ascii="Candara" w:hAnsi="Candara"/>
                              <w:color w:val="FFFFFF" w:themeColor="background1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125C1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EP1 EP2 EP3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71018" w:rsidRPr="00967E90">
            <w:rPr>
              <w:rFonts w:ascii="Candara" w:hAnsi="Candara"/>
              <w:noProof/>
              <w:lang w:eastAsia="fr-FR"/>
            </w:rPr>
            <w:drawing>
              <wp:anchor distT="0" distB="0" distL="114300" distR="114300" simplePos="0" relativeHeight="251699200" behindDoc="0" locked="0" layoutInCell="1" allowOverlap="1" wp14:anchorId="34F6981A" wp14:editId="24C6D871">
                <wp:simplePos x="0" y="0"/>
                <wp:positionH relativeFrom="margin">
                  <wp:align>right</wp:align>
                </wp:positionH>
                <wp:positionV relativeFrom="paragraph">
                  <wp:posOffset>8426027</wp:posOffset>
                </wp:positionV>
                <wp:extent cx="2138503" cy="1045029"/>
                <wp:effectExtent l="0" t="0" r="0" b="3175"/>
                <wp:wrapNone/>
                <wp:docPr id="116" name="Imag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Logo acad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503" cy="10450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D32BD" w:rsidRPr="00967E90">
            <w:rPr>
              <w:rFonts w:ascii="Candara" w:hAnsi="Candar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1BCEED88" wp14:editId="74C10858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273050</wp:posOffset>
                    </wp:positionV>
                    <wp:extent cx="7343775" cy="2190750"/>
                    <wp:effectExtent l="0" t="0" r="0" b="0"/>
                    <wp:wrapNone/>
                    <wp:docPr id="17" name="Zone de texte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43775" cy="2190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0285B28" w14:textId="05908587" w:rsidR="00F37F50" w:rsidRPr="001A1437" w:rsidRDefault="00F37F50" w:rsidP="00872B6F">
                                <w:pPr>
                                  <w:jc w:val="center"/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144"/>
                                    <w:szCs w:val="1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A1437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144"/>
                                    <w:szCs w:val="1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CAP</w:t>
                                </w:r>
                              </w:p>
                              <w:p w14:paraId="4CE3E58A" w14:textId="5F8104AD" w:rsidR="00F37F50" w:rsidRPr="00872B6F" w:rsidRDefault="00F37F50" w:rsidP="00872B6F">
                                <w:pPr>
                                  <w:jc w:val="center"/>
                                  <w:rPr>
                                    <w:rFonts w:ascii="Candara" w:hAnsi="Candara"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A1437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É</w:t>
                                </w:r>
                                <w:r w:rsidRPr="00872B6F">
                                  <w:rPr>
                                    <w:rFonts w:ascii="Candara" w:hAnsi="Candara"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quipier </w:t>
                                </w:r>
                                <w:r w:rsidRPr="001A1437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Pr="00872B6F">
                                  <w:rPr>
                                    <w:rFonts w:ascii="Candara" w:hAnsi="Candara"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olyvalent du </w:t>
                                </w:r>
                                <w:r w:rsidRPr="001A1437">
                                  <w:rPr>
                                    <w:rFonts w:ascii="Candara" w:hAnsi="Candara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Pr="00872B6F">
                                  <w:rPr>
                                    <w:rFonts w:ascii="Candara" w:hAnsi="Candara"/>
                                    <w:color w:val="FFFFFF" w:themeColor="background1"/>
                                    <w:sz w:val="72"/>
                                    <w:szCs w:val="7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ommerce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1BCEED88" id="Zone de texte 17" o:spid="_x0000_s1027" type="#_x0000_t202" style="position:absolute;margin-left:0;margin-top:21.5pt;width:578.25pt;height:172.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" filled="f" stroked="f" strokeweight=".5pt">
                    <v:textbox>
                      <w:txbxContent>
                        <w:p w14:paraId="10285B28" w14:textId="05908587" w:rsidR="00F37F50" w:rsidRPr="001A1437" w:rsidRDefault="00F37F50" w:rsidP="00872B6F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A1437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144"/>
                              <w:szCs w:val="1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CAP</w:t>
                          </w:r>
                        </w:p>
                        <w:p w14:paraId="4CE3E58A" w14:textId="5F8104AD" w:rsidR="00F37F50" w:rsidRPr="00872B6F" w:rsidRDefault="00F37F50" w:rsidP="00872B6F">
                          <w:pPr>
                            <w:jc w:val="center"/>
                            <w:rPr>
                              <w:rFonts w:ascii="Candara" w:hAnsi="Candara"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A1437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É</w:t>
                          </w:r>
                          <w:r w:rsidRPr="00872B6F">
                            <w:rPr>
                              <w:rFonts w:ascii="Candara" w:hAnsi="Candara"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quipier </w:t>
                          </w:r>
                          <w:r w:rsidRPr="001A1437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Pr="00872B6F">
                            <w:rPr>
                              <w:rFonts w:ascii="Candara" w:hAnsi="Candara"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olyvalent du </w:t>
                          </w:r>
                          <w:r w:rsidRPr="001A1437">
                            <w:rPr>
                              <w:rFonts w:ascii="Candara" w:hAnsi="Candara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Pr="00872B6F">
                            <w:rPr>
                              <w:rFonts w:ascii="Candara" w:hAnsi="Candara"/>
                              <w:color w:val="FFFFFF" w:themeColor="background1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ommerce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E238F" w:rsidRPr="00967E90">
            <w:rPr>
              <w:rFonts w:ascii="Candara" w:hAnsi="Candara"/>
              <w:noProof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 wp14:anchorId="431C0FB1" wp14:editId="67FC402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7620" b="0"/>
                    <wp:wrapNone/>
                    <wp:docPr id="125" name="Grou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7AEE0777" w14:textId="54F0E060" w:rsidR="00F37F50" w:rsidRPr="009B14DA" w:rsidRDefault="00F37F50" w:rsidP="009B14DA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e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31C0FB1" id="Groupe 125" o:spid="_x0000_s1028" style="position:absolute;margin-left:0;margin-top:0;width:540pt;height:556.55pt;z-index:-25162444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VMbgUAALE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">
                    <o:lock v:ext="edit" aspectratio="t"/>
                    <v:shape id="Forme libre 10" o:spid="_x0000_s1029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7AEE0777" w14:textId="54F0E060" w:rsidR="00F37F50" w:rsidRPr="009B14DA" w:rsidRDefault="00F37F50" w:rsidP="009B14D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orme libre 11" o:spid="_x0000_s1030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DE238F" w:rsidRPr="00967E90">
            <w:rPr>
              <w:rFonts w:ascii="Candara" w:hAnsi="Candara"/>
              <w:b/>
              <w:bCs/>
              <w:caps/>
            </w:rPr>
            <w:br w:type="page"/>
          </w:r>
        </w:p>
      </w:sdtContent>
    </w:sdt>
    <w:p w14:paraId="71DD3420" w14:textId="2F7030EA" w:rsidR="0046073A" w:rsidRPr="00967E90" w:rsidRDefault="00EF25CE" w:rsidP="00A50DDE">
      <w:pPr>
        <w:pStyle w:val="TM1"/>
        <w:shd w:val="clear" w:color="auto" w:fill="27435F"/>
        <w:rPr>
          <w:color w:val="FFFFFF" w:themeColor="background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E90">
        <w:rPr>
          <w:color w:val="FFFFFF" w:themeColor="background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SOMMAIRE</w:t>
      </w:r>
    </w:p>
    <w:p w14:paraId="7DE3A5B2" w14:textId="77777777" w:rsidR="0064688C" w:rsidRPr="00967E90" w:rsidRDefault="0064688C" w:rsidP="0046073A">
      <w:pPr>
        <w:pStyle w:val="TM1"/>
      </w:pPr>
    </w:p>
    <w:p w14:paraId="6C13A61A" w14:textId="01FB1D91" w:rsidR="00B74787" w:rsidRDefault="0046073A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r w:rsidRPr="00967E90">
        <w:fldChar w:fldCharType="begin"/>
      </w:r>
      <w:r w:rsidRPr="00967E90">
        <w:instrText xml:space="preserve"> TOC \o "1-2" \h \z \u </w:instrText>
      </w:r>
      <w:r w:rsidRPr="00967E90">
        <w:fldChar w:fldCharType="separate"/>
      </w:r>
      <w:hyperlink w:anchor="_Toc74062345" w:history="1">
        <w:r w:rsidR="00B74787" w:rsidRPr="00442B88">
          <w:rPr>
            <w:rStyle w:val="Lienhypertexte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PRÉAMBULE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_Toc74062345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</w:t>
        </w:r>
        <w:r w:rsidR="00B74787">
          <w:rPr>
            <w:noProof/>
            <w:webHidden/>
          </w:rPr>
          <w:fldChar w:fldCharType="end"/>
        </w:r>
      </w:hyperlink>
    </w:p>
    <w:p w14:paraId="48D8281C" w14:textId="6DCC1C75" w:rsidR="00B74787" w:rsidRDefault="002524FC">
      <w:pPr>
        <w:pStyle w:val="TM2"/>
        <w:tabs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46" w:history="1">
        <w:r w:rsidR="00B74787" w:rsidRPr="00442B88">
          <w:rPr>
            <w:rStyle w:val="Lienhypertexte"/>
            <w:rFonts w:ascii="Candara" w:hAnsi="Candara"/>
            <w:b/>
            <w:bCs/>
            <w:noProof/>
          </w:rPr>
          <w:t>Introduction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_Toc74062346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</w:t>
        </w:r>
        <w:r w:rsidR="00B74787">
          <w:rPr>
            <w:noProof/>
            <w:webHidden/>
          </w:rPr>
          <w:fldChar w:fldCharType="end"/>
        </w:r>
      </w:hyperlink>
    </w:p>
    <w:p w14:paraId="27878CF8" w14:textId="1241109F" w:rsidR="00B74787" w:rsidRDefault="002524FC">
      <w:pPr>
        <w:pStyle w:val="TM2"/>
        <w:tabs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47" w:history="1">
        <w:r w:rsidR="00B74787" w:rsidRPr="00442B88">
          <w:rPr>
            <w:rStyle w:val="Lienhypertexte"/>
            <w:rFonts w:ascii="Candara" w:hAnsi="Candara"/>
            <w:b/>
            <w:bCs/>
            <w:noProof/>
          </w:rPr>
          <w:t>Lexique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_Toc74062347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</w:t>
        </w:r>
        <w:r w:rsidR="00B74787">
          <w:rPr>
            <w:noProof/>
            <w:webHidden/>
          </w:rPr>
          <w:fldChar w:fldCharType="end"/>
        </w:r>
      </w:hyperlink>
    </w:p>
    <w:p w14:paraId="1637D4EC" w14:textId="7D2398DA" w:rsidR="00B74787" w:rsidRDefault="002524FC">
      <w:pPr>
        <w:pStyle w:val="TM2"/>
        <w:tabs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48" w:history="1">
        <w:r w:rsidR="00B74787" w:rsidRPr="00442B88">
          <w:rPr>
            <w:rStyle w:val="Lienhypertexte"/>
            <w:rFonts w:ascii="Candara" w:hAnsi="Candara"/>
            <w:b/>
            <w:bCs/>
            <w:noProof/>
          </w:rPr>
          <w:t>Productions réalisées par le candidat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_Toc74062348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3</w:t>
        </w:r>
        <w:r w:rsidR="00B74787">
          <w:rPr>
            <w:noProof/>
            <w:webHidden/>
          </w:rPr>
          <w:fldChar w:fldCharType="end"/>
        </w:r>
      </w:hyperlink>
    </w:p>
    <w:p w14:paraId="76F01881" w14:textId="65587352" w:rsidR="00B74787" w:rsidRDefault="002524FC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74062349" w:history="1">
        <w:r w:rsidR="00B74787" w:rsidRPr="00442B88">
          <w:rPr>
            <w:rStyle w:val="Lienhypertexte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ÉPREUVE EP1 RÉCEPTION ET SUIVI DES COMMANDES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_Toc74062349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4</w:t>
        </w:r>
        <w:r w:rsidR="00B74787">
          <w:rPr>
            <w:noProof/>
            <w:webHidden/>
          </w:rPr>
          <w:fldChar w:fldCharType="end"/>
        </w:r>
      </w:hyperlink>
    </w:p>
    <w:p w14:paraId="73E90499" w14:textId="05958FF0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0" w:history="1">
        <w:r w:rsidR="00B74787" w:rsidRPr="00442B88">
          <w:rPr>
            <w:rStyle w:val="Lienhypertexte"/>
            <w:rFonts w:ascii="Candara" w:hAnsi="Candara"/>
            <w:noProof/>
          </w:rPr>
          <w:t>1.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Finalités de l’épreuve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_Toc74062350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4</w:t>
        </w:r>
        <w:r w:rsidR="00B74787">
          <w:rPr>
            <w:noProof/>
            <w:webHidden/>
          </w:rPr>
          <w:fldChar w:fldCharType="end"/>
        </w:r>
      </w:hyperlink>
    </w:p>
    <w:p w14:paraId="4D62459C" w14:textId="067E544F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1" w:history="1">
        <w:r w:rsidR="00B74787" w:rsidRPr="00442B88">
          <w:rPr>
            <w:rStyle w:val="Lienhypertexte"/>
            <w:rFonts w:ascii="Candara" w:hAnsi="Candara"/>
            <w:noProof/>
          </w:rPr>
          <w:t>2.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Objectifs et contenus de l’épreuve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_Toc74062351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4</w:t>
        </w:r>
        <w:r w:rsidR="00B74787">
          <w:rPr>
            <w:noProof/>
            <w:webHidden/>
          </w:rPr>
          <w:fldChar w:fldCharType="end"/>
        </w:r>
      </w:hyperlink>
    </w:p>
    <w:p w14:paraId="4E155E64" w14:textId="56E2FCEE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2" w:history="1">
        <w:r w:rsidR="00B74787" w:rsidRPr="00442B88">
          <w:rPr>
            <w:rStyle w:val="Lienhypertexte"/>
            <w:rFonts w:ascii="Candara" w:hAnsi="Candara"/>
            <w:noProof/>
          </w:rPr>
          <w:t>3.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Critères d’évaluation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_Toc74062352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4</w:t>
        </w:r>
        <w:r w:rsidR="00B74787">
          <w:rPr>
            <w:noProof/>
            <w:webHidden/>
          </w:rPr>
          <w:fldChar w:fldCharType="end"/>
        </w:r>
      </w:hyperlink>
    </w:p>
    <w:p w14:paraId="24D311AC" w14:textId="2B945C4B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3" w:history="1">
        <w:r w:rsidR="00B74787" w:rsidRPr="00442B88">
          <w:rPr>
            <w:rStyle w:val="Lienhypertexte"/>
            <w:rFonts w:ascii="Candara" w:hAnsi="Candara"/>
            <w:noProof/>
          </w:rPr>
          <w:t>4.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Modes d’évaluation en CCF (Contrôle en Cours de Formation)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_Toc74062353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4</w:t>
        </w:r>
        <w:r w:rsidR="00B74787">
          <w:rPr>
            <w:noProof/>
            <w:webHidden/>
          </w:rPr>
          <w:fldChar w:fldCharType="end"/>
        </w:r>
      </w:hyperlink>
    </w:p>
    <w:p w14:paraId="5059CA2D" w14:textId="4060D812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4" w:history="1">
        <w:r w:rsidR="00B74787" w:rsidRPr="00442B88">
          <w:rPr>
            <w:rStyle w:val="Lienhypertexte"/>
            <w:rFonts w:ascii="Candara" w:hAnsi="Candara"/>
            <w:noProof/>
          </w:rPr>
          <w:t>5.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Les recommandations pédagogiques académiques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_Toc74062354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5</w:t>
        </w:r>
        <w:r w:rsidR="00B74787">
          <w:rPr>
            <w:noProof/>
            <w:webHidden/>
          </w:rPr>
          <w:fldChar w:fldCharType="end"/>
        </w:r>
      </w:hyperlink>
    </w:p>
    <w:p w14:paraId="1FAE0042" w14:textId="7EF156A0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5" w:history="1">
        <w:r w:rsidR="00B74787" w:rsidRPr="00442B88">
          <w:rPr>
            <w:rStyle w:val="Lienhypertexte"/>
            <w:rFonts w:ascii="Candara" w:hAnsi="Candara"/>
            <w:noProof/>
          </w:rPr>
          <w:t>6.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Récapitulatif du déroulement de l’épreuve professionnelle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_Toc74062355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6</w:t>
        </w:r>
        <w:r w:rsidR="00B74787">
          <w:rPr>
            <w:noProof/>
            <w:webHidden/>
          </w:rPr>
          <w:fldChar w:fldCharType="end"/>
        </w:r>
      </w:hyperlink>
    </w:p>
    <w:p w14:paraId="714CAAA2" w14:textId="66A283A6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6" w:history="1">
        <w:r w:rsidR="00B74787" w:rsidRPr="00442B88">
          <w:rPr>
            <w:rStyle w:val="Lienhypertexte"/>
            <w:rFonts w:ascii="Candara" w:hAnsi="Candara"/>
            <w:noProof/>
          </w:rPr>
          <w:t>7.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Grille d’évaluation BLOC 1 en cours de formation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_Toc74062356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7</w:t>
        </w:r>
        <w:r w:rsidR="00B74787">
          <w:rPr>
            <w:noProof/>
            <w:webHidden/>
          </w:rPr>
          <w:fldChar w:fldCharType="end"/>
        </w:r>
      </w:hyperlink>
    </w:p>
    <w:p w14:paraId="253AEDB5" w14:textId="184BB25D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7" w:history="1">
        <w:r w:rsidR="00B74787" w:rsidRPr="00442B88">
          <w:rPr>
            <w:rStyle w:val="Lienhypertexte"/>
            <w:rFonts w:ascii="Candara" w:hAnsi="Candara"/>
            <w:noProof/>
          </w:rPr>
          <w:t>8.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Grille nationale d’aide au positionnement du candidat BLOC 1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_Toc74062357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10</w:t>
        </w:r>
        <w:r w:rsidR="00B74787">
          <w:rPr>
            <w:noProof/>
            <w:webHidden/>
          </w:rPr>
          <w:fldChar w:fldCharType="end"/>
        </w:r>
      </w:hyperlink>
    </w:p>
    <w:p w14:paraId="60BDFF1C" w14:textId="79FFA3DB" w:rsidR="00B74787" w:rsidRDefault="002524FC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74062358" w:history="1">
        <w:r w:rsidR="00B74787" w:rsidRPr="00442B88">
          <w:rPr>
            <w:rStyle w:val="Lienhypertexte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ÉPREUVE EP2 MISE EN VALEUR ET APPROVISIONNEMENT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_Toc74062358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12</w:t>
        </w:r>
        <w:r w:rsidR="00B74787">
          <w:rPr>
            <w:noProof/>
            <w:webHidden/>
          </w:rPr>
          <w:fldChar w:fldCharType="end"/>
        </w:r>
      </w:hyperlink>
    </w:p>
    <w:p w14:paraId="73F0C483" w14:textId="15AE371A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59" w:history="1">
        <w:r w:rsidR="00B74787" w:rsidRPr="00442B88">
          <w:rPr>
            <w:rStyle w:val="Lienhypertexte"/>
            <w:rFonts w:ascii="Candara" w:hAnsi="Candara"/>
            <w:noProof/>
          </w:rPr>
          <w:t>1.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Finalités de l’épreuve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_Toc74062359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12</w:t>
        </w:r>
        <w:r w:rsidR="00B74787">
          <w:rPr>
            <w:noProof/>
            <w:webHidden/>
          </w:rPr>
          <w:fldChar w:fldCharType="end"/>
        </w:r>
      </w:hyperlink>
    </w:p>
    <w:p w14:paraId="76AFD2A4" w14:textId="57B190F5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0" w:history="1">
        <w:r w:rsidR="00B74787" w:rsidRPr="00442B88">
          <w:rPr>
            <w:rStyle w:val="Lienhypertexte"/>
            <w:rFonts w:ascii="Candara" w:hAnsi="Candara"/>
            <w:noProof/>
          </w:rPr>
          <w:t>2.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Objectifs et contenus de l’épreuve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_Toc74062360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12</w:t>
        </w:r>
        <w:r w:rsidR="00B74787">
          <w:rPr>
            <w:noProof/>
            <w:webHidden/>
          </w:rPr>
          <w:fldChar w:fldCharType="end"/>
        </w:r>
      </w:hyperlink>
    </w:p>
    <w:p w14:paraId="5230E3EC" w14:textId="62448B47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1" w:history="1">
        <w:r w:rsidR="00B74787" w:rsidRPr="00442B88">
          <w:rPr>
            <w:rStyle w:val="Lienhypertexte"/>
            <w:rFonts w:ascii="Candara" w:hAnsi="Candara"/>
            <w:noProof/>
          </w:rPr>
          <w:t>3.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Critères d'évaluation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_Toc74062361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12</w:t>
        </w:r>
        <w:r w:rsidR="00B74787">
          <w:rPr>
            <w:noProof/>
            <w:webHidden/>
          </w:rPr>
          <w:fldChar w:fldCharType="end"/>
        </w:r>
      </w:hyperlink>
    </w:p>
    <w:p w14:paraId="38A4C8CD" w14:textId="7C808E4D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2" w:history="1">
        <w:r w:rsidR="00B74787" w:rsidRPr="00442B88">
          <w:rPr>
            <w:rStyle w:val="Lienhypertexte"/>
            <w:rFonts w:ascii="Candara" w:hAnsi="Candara"/>
            <w:noProof/>
          </w:rPr>
          <w:t>4.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Modes d’évaluation en CCF (Contrôle en Cours de Formation)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_Toc74062362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12</w:t>
        </w:r>
        <w:r w:rsidR="00B74787">
          <w:rPr>
            <w:noProof/>
            <w:webHidden/>
          </w:rPr>
          <w:fldChar w:fldCharType="end"/>
        </w:r>
      </w:hyperlink>
    </w:p>
    <w:p w14:paraId="24B821D0" w14:textId="054AE6E9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3" w:history="1">
        <w:r w:rsidR="00B74787" w:rsidRPr="00442B88">
          <w:rPr>
            <w:rStyle w:val="Lienhypertexte"/>
            <w:rFonts w:ascii="Candara" w:hAnsi="Candara"/>
            <w:noProof/>
          </w:rPr>
          <w:t>5.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Les recommandations pédagogiques académiques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_Toc74062363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13</w:t>
        </w:r>
        <w:r w:rsidR="00B74787">
          <w:rPr>
            <w:noProof/>
            <w:webHidden/>
          </w:rPr>
          <w:fldChar w:fldCharType="end"/>
        </w:r>
      </w:hyperlink>
    </w:p>
    <w:p w14:paraId="46F5EB06" w14:textId="74B03E2E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4" w:history="1">
        <w:r w:rsidR="00B74787" w:rsidRPr="00442B88">
          <w:rPr>
            <w:rStyle w:val="Lienhypertexte"/>
            <w:rFonts w:ascii="Candara" w:hAnsi="Candara"/>
            <w:noProof/>
          </w:rPr>
          <w:t>6.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Récapitulatif du déroulement de l’épreuve professionnelle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_Toc74062364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14</w:t>
        </w:r>
        <w:r w:rsidR="00B74787">
          <w:rPr>
            <w:noProof/>
            <w:webHidden/>
          </w:rPr>
          <w:fldChar w:fldCharType="end"/>
        </w:r>
      </w:hyperlink>
    </w:p>
    <w:p w14:paraId="63462370" w14:textId="45A74699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5" w:history="1">
        <w:r w:rsidR="00B74787" w:rsidRPr="00442B88">
          <w:rPr>
            <w:rStyle w:val="Lienhypertexte"/>
            <w:rFonts w:ascii="Candara" w:hAnsi="Candara"/>
            <w:noProof/>
          </w:rPr>
          <w:t>7.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Grille d’évaluation BLOC 2 en cours de formation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_Toc74062365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15</w:t>
        </w:r>
        <w:r w:rsidR="00B74787">
          <w:rPr>
            <w:noProof/>
            <w:webHidden/>
          </w:rPr>
          <w:fldChar w:fldCharType="end"/>
        </w:r>
      </w:hyperlink>
    </w:p>
    <w:p w14:paraId="14CA6CDC" w14:textId="70401792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6" w:history="1">
        <w:r w:rsidR="00B74787" w:rsidRPr="00442B88">
          <w:rPr>
            <w:rStyle w:val="Lienhypertexte"/>
            <w:rFonts w:ascii="Candara" w:hAnsi="Candara"/>
            <w:noProof/>
          </w:rPr>
          <w:t>8.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Grille nationale d’aide au positionnement du candidat BLOC 2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_Toc74062366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18</w:t>
        </w:r>
        <w:r w:rsidR="00B74787">
          <w:rPr>
            <w:noProof/>
            <w:webHidden/>
          </w:rPr>
          <w:fldChar w:fldCharType="end"/>
        </w:r>
      </w:hyperlink>
    </w:p>
    <w:p w14:paraId="34BF005A" w14:textId="101238AD" w:rsidR="00B74787" w:rsidRDefault="002524FC">
      <w:pPr>
        <w:pStyle w:val="TM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fr-FR"/>
        </w:rPr>
      </w:pPr>
      <w:hyperlink w:anchor="_Toc74062367" w:history="1">
        <w:r w:rsidR="00B74787" w:rsidRPr="00442B88">
          <w:rPr>
            <w:rStyle w:val="Lienhypertexte"/>
            <w:noProof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ÉPREUVE EP3 CONSEIL ET ACCOMPAGNEMENT DU CLIENT DANS SON PARCOURS D’ACHAT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_Toc74062367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20</w:t>
        </w:r>
        <w:r w:rsidR="00B74787">
          <w:rPr>
            <w:noProof/>
            <w:webHidden/>
          </w:rPr>
          <w:fldChar w:fldCharType="end"/>
        </w:r>
      </w:hyperlink>
    </w:p>
    <w:p w14:paraId="1E7D3AAA" w14:textId="49AF1978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8" w:history="1">
        <w:r w:rsidR="00B74787" w:rsidRPr="00442B88">
          <w:rPr>
            <w:rStyle w:val="Lienhypertexte"/>
            <w:rFonts w:ascii="Candara" w:hAnsi="Candara"/>
            <w:noProof/>
          </w:rPr>
          <w:t>1.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Finalités de l’épreuve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_Toc74062368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20</w:t>
        </w:r>
        <w:r w:rsidR="00B74787">
          <w:rPr>
            <w:noProof/>
            <w:webHidden/>
          </w:rPr>
          <w:fldChar w:fldCharType="end"/>
        </w:r>
      </w:hyperlink>
    </w:p>
    <w:p w14:paraId="4540478D" w14:textId="165FAD56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69" w:history="1">
        <w:r w:rsidR="00B74787" w:rsidRPr="00442B88">
          <w:rPr>
            <w:rStyle w:val="Lienhypertexte"/>
            <w:rFonts w:ascii="Candara" w:hAnsi="Candara"/>
            <w:noProof/>
          </w:rPr>
          <w:t>2.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Objectifs et contenus de l’épreuve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_Toc74062369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20</w:t>
        </w:r>
        <w:r w:rsidR="00B74787">
          <w:rPr>
            <w:noProof/>
            <w:webHidden/>
          </w:rPr>
          <w:fldChar w:fldCharType="end"/>
        </w:r>
      </w:hyperlink>
    </w:p>
    <w:p w14:paraId="4E05C41D" w14:textId="45774C7E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70" w:history="1">
        <w:r w:rsidR="00B74787" w:rsidRPr="00442B88">
          <w:rPr>
            <w:rStyle w:val="Lienhypertexte"/>
            <w:rFonts w:ascii="Candara" w:hAnsi="Candara"/>
            <w:noProof/>
          </w:rPr>
          <w:t>3.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Critères d'évaluation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_Toc74062370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20</w:t>
        </w:r>
        <w:r w:rsidR="00B74787">
          <w:rPr>
            <w:noProof/>
            <w:webHidden/>
          </w:rPr>
          <w:fldChar w:fldCharType="end"/>
        </w:r>
      </w:hyperlink>
    </w:p>
    <w:p w14:paraId="4E4168D9" w14:textId="2B731220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71" w:history="1">
        <w:r w:rsidR="00B74787" w:rsidRPr="00442B88">
          <w:rPr>
            <w:rStyle w:val="Lienhypertexte"/>
            <w:rFonts w:ascii="Candara" w:hAnsi="Candara"/>
            <w:noProof/>
          </w:rPr>
          <w:t>4.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Modes d’évaluation en CCF (Contrôle en Cours de Formation)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_Toc74062371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20</w:t>
        </w:r>
        <w:r w:rsidR="00B74787">
          <w:rPr>
            <w:noProof/>
            <w:webHidden/>
          </w:rPr>
          <w:fldChar w:fldCharType="end"/>
        </w:r>
      </w:hyperlink>
    </w:p>
    <w:p w14:paraId="3E601E48" w14:textId="5B1C8DA5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72" w:history="1">
        <w:r w:rsidR="00B74787" w:rsidRPr="00442B88">
          <w:rPr>
            <w:rStyle w:val="Lienhypertexte"/>
            <w:rFonts w:ascii="Candara" w:hAnsi="Candara"/>
            <w:noProof/>
          </w:rPr>
          <w:t>5.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Les recommandations pédagogiques académiques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_Toc74062372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21</w:t>
        </w:r>
        <w:r w:rsidR="00B74787">
          <w:rPr>
            <w:noProof/>
            <w:webHidden/>
          </w:rPr>
          <w:fldChar w:fldCharType="end"/>
        </w:r>
      </w:hyperlink>
    </w:p>
    <w:p w14:paraId="087674A5" w14:textId="5F819919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73" w:history="1">
        <w:r w:rsidR="00B74787" w:rsidRPr="00442B88">
          <w:rPr>
            <w:rStyle w:val="Lienhypertexte"/>
            <w:rFonts w:ascii="Candara" w:hAnsi="Candara"/>
            <w:noProof/>
          </w:rPr>
          <w:t>6.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Récapitulatif du déroulement de l’épreuve professionnelle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_Toc74062373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22</w:t>
        </w:r>
        <w:r w:rsidR="00B74787">
          <w:rPr>
            <w:noProof/>
            <w:webHidden/>
          </w:rPr>
          <w:fldChar w:fldCharType="end"/>
        </w:r>
      </w:hyperlink>
    </w:p>
    <w:p w14:paraId="4365922B" w14:textId="6049685D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74" w:history="1">
        <w:r w:rsidR="00B74787" w:rsidRPr="00442B88">
          <w:rPr>
            <w:rStyle w:val="Lienhypertexte"/>
            <w:rFonts w:ascii="Candara" w:hAnsi="Candara"/>
            <w:noProof/>
          </w:rPr>
          <w:t>7.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Grille d’évaluation BLOC 3 en cours de formation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_Toc74062374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23</w:t>
        </w:r>
        <w:r w:rsidR="00B74787">
          <w:rPr>
            <w:noProof/>
            <w:webHidden/>
          </w:rPr>
          <w:fldChar w:fldCharType="end"/>
        </w:r>
      </w:hyperlink>
    </w:p>
    <w:p w14:paraId="2AA54640" w14:textId="51586DAE" w:rsidR="00B74787" w:rsidRDefault="002524FC">
      <w:pPr>
        <w:pStyle w:val="TM2"/>
        <w:tabs>
          <w:tab w:val="left" w:pos="660"/>
          <w:tab w:val="right" w:leader="dot" w:pos="10456"/>
        </w:tabs>
        <w:rPr>
          <w:rFonts w:eastAsiaTheme="minorEastAsia" w:cstheme="minorBidi"/>
          <w:smallCaps w:val="0"/>
          <w:noProof/>
          <w:sz w:val="22"/>
          <w:szCs w:val="22"/>
          <w:lang w:eastAsia="fr-FR"/>
        </w:rPr>
      </w:pPr>
      <w:hyperlink w:anchor="_Toc74062375" w:history="1">
        <w:r w:rsidR="00B74787" w:rsidRPr="00442B88">
          <w:rPr>
            <w:rStyle w:val="Lienhypertexte"/>
            <w:rFonts w:ascii="Candara" w:hAnsi="Candara"/>
            <w:noProof/>
          </w:rPr>
          <w:t>8.</w:t>
        </w:r>
        <w:r w:rsidR="00B74787">
          <w:rPr>
            <w:rFonts w:eastAsiaTheme="minorEastAsia" w:cstheme="minorBidi"/>
            <w:smallCaps w:val="0"/>
            <w:noProof/>
            <w:sz w:val="22"/>
            <w:szCs w:val="22"/>
            <w:lang w:eastAsia="fr-FR"/>
          </w:rPr>
          <w:tab/>
        </w:r>
        <w:r w:rsidR="00B74787" w:rsidRPr="00442B88">
          <w:rPr>
            <w:rStyle w:val="Lienhypertexte"/>
            <w:rFonts w:ascii="Candara" w:hAnsi="Candara"/>
            <w:noProof/>
          </w:rPr>
          <w:t>Grille nationale d’aide au positionnement du candidat BLOC 3</w:t>
        </w:r>
        <w:r w:rsidR="00B74787">
          <w:rPr>
            <w:noProof/>
            <w:webHidden/>
          </w:rPr>
          <w:tab/>
        </w:r>
        <w:r w:rsidR="00B74787">
          <w:rPr>
            <w:noProof/>
            <w:webHidden/>
          </w:rPr>
          <w:fldChar w:fldCharType="begin"/>
        </w:r>
        <w:r w:rsidR="00B74787">
          <w:rPr>
            <w:noProof/>
            <w:webHidden/>
          </w:rPr>
          <w:instrText xml:space="preserve"> PAGEREF _Toc74062375 \h </w:instrText>
        </w:r>
        <w:r w:rsidR="00B74787">
          <w:rPr>
            <w:noProof/>
            <w:webHidden/>
          </w:rPr>
        </w:r>
        <w:r w:rsidR="00B74787">
          <w:rPr>
            <w:noProof/>
            <w:webHidden/>
          </w:rPr>
          <w:fldChar w:fldCharType="separate"/>
        </w:r>
        <w:r w:rsidR="00B74787">
          <w:rPr>
            <w:noProof/>
            <w:webHidden/>
          </w:rPr>
          <w:t>26</w:t>
        </w:r>
        <w:r w:rsidR="00B74787">
          <w:rPr>
            <w:noProof/>
            <w:webHidden/>
          </w:rPr>
          <w:fldChar w:fldCharType="end"/>
        </w:r>
      </w:hyperlink>
    </w:p>
    <w:p w14:paraId="1793FD44" w14:textId="2184DBCB" w:rsidR="00B22989" w:rsidRPr="00967E90" w:rsidRDefault="0046073A">
      <w:pPr>
        <w:rPr>
          <w:rFonts w:ascii="Candara" w:hAnsi="Candara"/>
        </w:rPr>
      </w:pPr>
      <w:r w:rsidRPr="00967E90">
        <w:rPr>
          <w:rFonts w:ascii="Candara" w:hAnsi="Candara"/>
        </w:rPr>
        <w:fldChar w:fldCharType="end"/>
      </w:r>
      <w:r w:rsidR="00B22989" w:rsidRPr="00967E90">
        <w:rPr>
          <w:rFonts w:ascii="Candara" w:hAnsi="Candara"/>
        </w:rPr>
        <w:br w:type="page"/>
      </w:r>
    </w:p>
    <w:p w14:paraId="4EFB0E26" w14:textId="20493E9B" w:rsidR="00081A4E" w:rsidRPr="00967E90" w:rsidRDefault="00101287" w:rsidP="00B02D80">
      <w:pPr>
        <w:pStyle w:val="Titre1"/>
        <w:shd w:val="clear" w:color="auto" w:fill="27435F"/>
        <w:ind w:left="567" w:right="260"/>
        <w:jc w:val="center"/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73689748"/>
      <w:bookmarkStart w:id="1" w:name="_Toc74062345"/>
      <w:r w:rsidRPr="00967E90"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PRÉAMBULE</w:t>
      </w:r>
      <w:bookmarkEnd w:id="0"/>
      <w:bookmarkEnd w:id="1"/>
      <w:r w:rsidRPr="00967E90"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B5EC9F3" w14:textId="7E766AD5" w:rsidR="00654AD7" w:rsidRPr="00967E90" w:rsidRDefault="00654AD7" w:rsidP="002B5A72">
      <w:pPr>
        <w:tabs>
          <w:tab w:val="left" w:pos="6453"/>
        </w:tabs>
        <w:ind w:left="567" w:right="260"/>
        <w:jc w:val="both"/>
        <w:rPr>
          <w:rFonts w:ascii="Candara" w:hAnsi="Candara" w:cs="Calibri"/>
        </w:rPr>
      </w:pPr>
    </w:p>
    <w:p w14:paraId="1FED5B73" w14:textId="63DAC21B" w:rsidR="00654AD7" w:rsidRPr="00967E90" w:rsidRDefault="00654AD7" w:rsidP="002B5A72">
      <w:pPr>
        <w:pStyle w:val="Titre2"/>
        <w:shd w:val="clear" w:color="auto" w:fill="E7E6E6" w:themeFill="background2"/>
        <w:ind w:left="567" w:right="260"/>
        <w:rPr>
          <w:rFonts w:ascii="Candara" w:hAnsi="Candara"/>
          <w:b/>
          <w:bCs/>
          <w:color w:val="27435F"/>
        </w:rPr>
      </w:pPr>
      <w:bookmarkStart w:id="2" w:name="_Toc73689749"/>
      <w:bookmarkStart w:id="3" w:name="_Toc74062346"/>
      <w:r w:rsidRPr="00967E90">
        <w:rPr>
          <w:rFonts w:ascii="Candara" w:hAnsi="Candara"/>
          <w:b/>
          <w:bCs/>
          <w:color w:val="27435F"/>
        </w:rPr>
        <w:t>Introduction</w:t>
      </w:r>
      <w:bookmarkEnd w:id="2"/>
      <w:bookmarkEnd w:id="3"/>
      <w:r w:rsidRPr="00967E90">
        <w:rPr>
          <w:rFonts w:ascii="Candara" w:hAnsi="Candara"/>
          <w:b/>
          <w:bCs/>
          <w:color w:val="27435F"/>
        </w:rPr>
        <w:t xml:space="preserve"> </w:t>
      </w:r>
    </w:p>
    <w:p w14:paraId="544125C4" w14:textId="77777777" w:rsidR="00E67DCC" w:rsidRPr="00967E90" w:rsidRDefault="00E67DCC" w:rsidP="002B5A72">
      <w:pPr>
        <w:tabs>
          <w:tab w:val="left" w:pos="6453"/>
        </w:tabs>
        <w:ind w:left="567" w:right="260"/>
        <w:jc w:val="both"/>
        <w:rPr>
          <w:rFonts w:ascii="Candara" w:hAnsi="Candara" w:cs="Calibri"/>
        </w:rPr>
      </w:pPr>
    </w:p>
    <w:p w14:paraId="043953D0" w14:textId="128D5D4E" w:rsidR="00CD3190" w:rsidRPr="00967E90" w:rsidRDefault="00B22989" w:rsidP="002B5A72">
      <w:pPr>
        <w:tabs>
          <w:tab w:val="left" w:pos="6453"/>
        </w:tabs>
        <w:ind w:left="567" w:right="260"/>
        <w:jc w:val="both"/>
        <w:rPr>
          <w:rFonts w:ascii="Candara" w:hAnsi="Candara" w:cs="Calibri"/>
          <w:i/>
          <w:iCs/>
        </w:rPr>
      </w:pPr>
      <w:r w:rsidRPr="00967E90">
        <w:rPr>
          <w:rFonts w:ascii="Candara" w:hAnsi="Candara" w:cs="Calibri"/>
          <w:i/>
          <w:iCs/>
        </w:rPr>
        <w:t>L’évaluation des épreuves EP1, EP2 et EP3 s’appuie</w:t>
      </w:r>
      <w:r w:rsidR="00E33605" w:rsidRPr="00967E90">
        <w:rPr>
          <w:rFonts w:ascii="Candara" w:hAnsi="Candara" w:cs="Calibri"/>
          <w:i/>
          <w:iCs/>
        </w:rPr>
        <w:t xml:space="preserve"> respectivement</w:t>
      </w:r>
      <w:r w:rsidRPr="00967E90">
        <w:rPr>
          <w:rFonts w:ascii="Candara" w:hAnsi="Candara" w:cs="Calibri"/>
          <w:i/>
          <w:iCs/>
        </w:rPr>
        <w:t xml:space="preserve"> sur l’ensemble des </w:t>
      </w:r>
      <w:r w:rsidRPr="00967E90">
        <w:rPr>
          <w:rFonts w:ascii="Candara" w:hAnsi="Candara" w:cs="Calibri"/>
          <w:b/>
          <w:bCs/>
          <w:i/>
          <w:iCs/>
        </w:rPr>
        <w:t xml:space="preserve">activités </w:t>
      </w:r>
      <w:r w:rsidR="0010461E" w:rsidRPr="00967E90">
        <w:rPr>
          <w:rFonts w:ascii="Candara" w:hAnsi="Candara" w:cs="Calibri"/>
          <w:b/>
          <w:bCs/>
          <w:i/>
          <w:iCs/>
        </w:rPr>
        <w:t>professionnelles</w:t>
      </w:r>
      <w:r w:rsidR="009028C6" w:rsidRPr="00967E90">
        <w:rPr>
          <w:rFonts w:ascii="Candara" w:hAnsi="Candara" w:cs="Calibri"/>
          <w:i/>
          <w:iCs/>
        </w:rPr>
        <w:t xml:space="preserve"> </w:t>
      </w:r>
      <w:r w:rsidR="00F575E6" w:rsidRPr="00967E90">
        <w:rPr>
          <w:rFonts w:ascii="Candara" w:hAnsi="Candara" w:cs="Calibri"/>
          <w:i/>
          <w:iCs/>
        </w:rPr>
        <w:t xml:space="preserve">(activités significatives) </w:t>
      </w:r>
      <w:r w:rsidRPr="00967E90">
        <w:rPr>
          <w:rFonts w:ascii="Candara" w:hAnsi="Candara" w:cs="Calibri"/>
          <w:i/>
          <w:iCs/>
        </w:rPr>
        <w:t>qui relèvent d</w:t>
      </w:r>
      <w:r w:rsidR="0010461E" w:rsidRPr="00967E90">
        <w:rPr>
          <w:rFonts w:ascii="Candara" w:hAnsi="Candara" w:cs="Calibri"/>
          <w:i/>
          <w:iCs/>
        </w:rPr>
        <w:t>es</w:t>
      </w:r>
      <w:r w:rsidRPr="00967E90">
        <w:rPr>
          <w:rFonts w:ascii="Candara" w:hAnsi="Candara" w:cs="Calibri"/>
          <w:i/>
          <w:iCs/>
        </w:rPr>
        <w:t xml:space="preserve"> groupe</w:t>
      </w:r>
      <w:r w:rsidR="00CD3190" w:rsidRPr="00967E90">
        <w:rPr>
          <w:rFonts w:ascii="Candara" w:hAnsi="Candara" w:cs="Calibri"/>
          <w:i/>
          <w:iCs/>
        </w:rPr>
        <w:t>s</w:t>
      </w:r>
      <w:r w:rsidRPr="00967E90">
        <w:rPr>
          <w:rFonts w:ascii="Candara" w:hAnsi="Candara" w:cs="Calibri"/>
          <w:i/>
          <w:iCs/>
        </w:rPr>
        <w:t xml:space="preserve"> de compétences 1</w:t>
      </w:r>
      <w:r w:rsidR="00CD3190" w:rsidRPr="00967E90">
        <w:rPr>
          <w:rFonts w:ascii="Candara" w:hAnsi="Candara" w:cs="Calibri"/>
          <w:i/>
          <w:iCs/>
        </w:rPr>
        <w:t>, 2 et 3.</w:t>
      </w:r>
    </w:p>
    <w:p w14:paraId="1D9B48A6" w14:textId="42639839" w:rsidR="00E33605" w:rsidRPr="00967E90" w:rsidRDefault="00CD3190" w:rsidP="00F375C5">
      <w:pPr>
        <w:pStyle w:val="Paragraphedeliste"/>
        <w:numPr>
          <w:ilvl w:val="0"/>
          <w:numId w:val="22"/>
        </w:numPr>
        <w:tabs>
          <w:tab w:val="left" w:pos="6453"/>
        </w:tabs>
        <w:ind w:left="993" w:right="260"/>
        <w:jc w:val="both"/>
        <w:rPr>
          <w:rFonts w:ascii="Candara" w:hAnsi="Candara" w:cs="Calibri"/>
          <w:i/>
          <w:iCs/>
        </w:rPr>
      </w:pPr>
      <w:r w:rsidRPr="00967E90">
        <w:rPr>
          <w:rFonts w:ascii="Candara" w:hAnsi="Candara" w:cs="Calibri"/>
          <w:i/>
          <w:iCs/>
        </w:rPr>
        <w:t xml:space="preserve">EP1 </w:t>
      </w:r>
      <w:r w:rsidR="00E33605" w:rsidRPr="00967E90">
        <w:rPr>
          <w:rFonts w:ascii="Candara" w:hAnsi="Candara" w:cs="Calibri"/>
          <w:i/>
          <w:iCs/>
        </w:rPr>
        <w:t xml:space="preserve">relève du groupe de compétences </w:t>
      </w:r>
      <w:r w:rsidR="00E33605" w:rsidRPr="00967E90">
        <w:rPr>
          <w:rFonts w:ascii="Candara" w:hAnsi="Candara" w:cstheme="minorHAnsi"/>
          <w:bCs/>
          <w:i/>
          <w:iCs/>
        </w:rPr>
        <w:t>du bloc 1</w:t>
      </w:r>
      <w:r w:rsidR="00E33605" w:rsidRPr="00967E90">
        <w:rPr>
          <w:rFonts w:ascii="Candara" w:hAnsi="Candara" w:cstheme="minorHAnsi"/>
          <w:b/>
          <w:i/>
          <w:iCs/>
        </w:rPr>
        <w:t xml:space="preserve"> « Recevoir et suivre les commandes »</w:t>
      </w:r>
      <w:r w:rsidR="00C538BF" w:rsidRPr="00967E90">
        <w:rPr>
          <w:rFonts w:ascii="Candara" w:hAnsi="Candara" w:cstheme="minorHAnsi"/>
          <w:b/>
          <w:i/>
          <w:iCs/>
        </w:rPr>
        <w:t> </w:t>
      </w:r>
      <w:r w:rsidR="00C538BF" w:rsidRPr="00967E90">
        <w:rPr>
          <w:rFonts w:ascii="Candara" w:hAnsi="Candara" w:cstheme="minorHAnsi"/>
          <w:bCs/>
          <w:i/>
          <w:iCs/>
        </w:rPr>
        <w:t>;</w:t>
      </w:r>
    </w:p>
    <w:p w14:paraId="2C4531D9" w14:textId="1E5DFCCC" w:rsidR="00BC03B7" w:rsidRPr="00967E90" w:rsidRDefault="00914453" w:rsidP="00F375C5">
      <w:pPr>
        <w:pStyle w:val="Paragraphedeliste"/>
        <w:numPr>
          <w:ilvl w:val="0"/>
          <w:numId w:val="22"/>
        </w:numPr>
        <w:tabs>
          <w:tab w:val="left" w:pos="6453"/>
        </w:tabs>
        <w:ind w:left="993" w:right="260"/>
        <w:jc w:val="both"/>
        <w:rPr>
          <w:rFonts w:ascii="Candara" w:hAnsi="Candara" w:cs="Calibri"/>
          <w:i/>
          <w:iCs/>
        </w:rPr>
      </w:pPr>
      <w:r w:rsidRPr="00967E90">
        <w:rPr>
          <w:rFonts w:ascii="Candara" w:hAnsi="Candara" w:cs="Calibri"/>
          <w:i/>
          <w:iCs/>
        </w:rPr>
        <w:t xml:space="preserve">EP2 relève du groupe de compétences </w:t>
      </w:r>
      <w:r w:rsidRPr="00967E90">
        <w:rPr>
          <w:rFonts w:ascii="Candara" w:hAnsi="Candara" w:cstheme="minorHAnsi"/>
          <w:bCs/>
          <w:i/>
          <w:iCs/>
        </w:rPr>
        <w:t>du bloc 2</w:t>
      </w:r>
      <w:r w:rsidRPr="00967E90">
        <w:rPr>
          <w:rFonts w:ascii="Candara" w:hAnsi="Candara" w:cstheme="minorHAnsi"/>
          <w:b/>
          <w:i/>
          <w:iCs/>
        </w:rPr>
        <w:t xml:space="preserve"> </w:t>
      </w:r>
      <w:r w:rsidRPr="00967E90">
        <w:rPr>
          <w:rFonts w:ascii="Candara" w:hAnsi="Candara"/>
          <w:b/>
          <w:bCs/>
          <w:i/>
          <w:iCs/>
        </w:rPr>
        <w:t>« Mettre en valeur et approvisionner »</w:t>
      </w:r>
      <w:r w:rsidRPr="00967E90">
        <w:rPr>
          <w:rFonts w:ascii="Candara" w:hAnsi="Candara"/>
          <w:i/>
          <w:iCs/>
        </w:rPr>
        <w:t>.</w:t>
      </w:r>
      <w:r w:rsidR="00BC03B7" w:rsidRPr="00967E90">
        <w:rPr>
          <w:rFonts w:ascii="Candara" w:hAnsi="Candara"/>
          <w:i/>
          <w:iCs/>
        </w:rPr>
        <w:t> ;</w:t>
      </w:r>
    </w:p>
    <w:p w14:paraId="16B7EB10" w14:textId="4995C164" w:rsidR="00BC03B7" w:rsidRPr="00967E90" w:rsidRDefault="00BC03B7" w:rsidP="00F375C5">
      <w:pPr>
        <w:pStyle w:val="Paragraphedeliste"/>
        <w:numPr>
          <w:ilvl w:val="0"/>
          <w:numId w:val="22"/>
        </w:numPr>
        <w:tabs>
          <w:tab w:val="left" w:pos="6453"/>
        </w:tabs>
        <w:ind w:left="993" w:right="260"/>
        <w:jc w:val="both"/>
        <w:rPr>
          <w:rFonts w:ascii="Candara" w:hAnsi="Candara" w:cs="Calibri"/>
          <w:i/>
          <w:iCs/>
        </w:rPr>
      </w:pPr>
      <w:r w:rsidRPr="00967E90">
        <w:rPr>
          <w:rFonts w:ascii="Candara" w:hAnsi="Candara" w:cs="Calibri"/>
          <w:i/>
          <w:iCs/>
        </w:rPr>
        <w:t xml:space="preserve">EP3 relève du groupe de compétences </w:t>
      </w:r>
      <w:r w:rsidRPr="00967E90">
        <w:rPr>
          <w:rFonts w:ascii="Candara" w:hAnsi="Candara" w:cstheme="minorHAnsi"/>
          <w:bCs/>
          <w:i/>
          <w:iCs/>
        </w:rPr>
        <w:t xml:space="preserve">du bloc </w:t>
      </w:r>
      <w:r w:rsidR="009028C6" w:rsidRPr="00967E90">
        <w:rPr>
          <w:rFonts w:ascii="Candara" w:hAnsi="Candara" w:cstheme="minorHAnsi"/>
          <w:bCs/>
          <w:i/>
          <w:iCs/>
        </w:rPr>
        <w:t>3</w:t>
      </w:r>
      <w:r w:rsidRPr="00967E90">
        <w:rPr>
          <w:rFonts w:ascii="Candara" w:hAnsi="Candara" w:cstheme="minorHAnsi"/>
          <w:b/>
          <w:i/>
          <w:iCs/>
        </w:rPr>
        <w:t xml:space="preserve"> </w:t>
      </w:r>
      <w:r w:rsidR="009028C6" w:rsidRPr="00967E90">
        <w:rPr>
          <w:rFonts w:ascii="Candara" w:hAnsi="Candara"/>
          <w:b/>
          <w:bCs/>
          <w:i/>
          <w:iCs/>
        </w:rPr>
        <w:t>« Conseiller et accompagner le client dans son parcours d’achat »</w:t>
      </w:r>
      <w:r w:rsidR="009028C6" w:rsidRPr="00967E90">
        <w:rPr>
          <w:rFonts w:ascii="Candara" w:hAnsi="Candara"/>
          <w:i/>
          <w:iCs/>
        </w:rPr>
        <w:t>.</w:t>
      </w:r>
    </w:p>
    <w:p w14:paraId="63256DA0" w14:textId="77777777" w:rsidR="00B22989" w:rsidRPr="00967E90" w:rsidRDefault="00B22989" w:rsidP="002B5A72">
      <w:pPr>
        <w:tabs>
          <w:tab w:val="left" w:pos="6453"/>
        </w:tabs>
        <w:ind w:left="567" w:right="260"/>
        <w:jc w:val="both"/>
        <w:rPr>
          <w:rFonts w:ascii="Candara" w:hAnsi="Candara" w:cs="Calibri"/>
          <w:i/>
          <w:iCs/>
        </w:rPr>
      </w:pPr>
      <w:r w:rsidRPr="00967E90">
        <w:rPr>
          <w:rFonts w:ascii="Candara" w:hAnsi="Candara" w:cs="Calibri"/>
          <w:i/>
          <w:iCs/>
        </w:rPr>
        <w:t>Chaque activité significative suppose que le candidat ait renseigné la fiche de synthèse afférente (exemple de trame fournie dans le portfolio de compétences à la page 6).</w:t>
      </w:r>
    </w:p>
    <w:p w14:paraId="4137F26C" w14:textId="747F1A72" w:rsidR="00B22989" w:rsidRPr="00967E90" w:rsidRDefault="00B22989" w:rsidP="002B5A72">
      <w:pPr>
        <w:tabs>
          <w:tab w:val="left" w:pos="6453"/>
        </w:tabs>
        <w:ind w:left="567" w:right="260"/>
        <w:jc w:val="both"/>
        <w:rPr>
          <w:rFonts w:ascii="Candara" w:hAnsi="Candara" w:cs="Calibri"/>
          <w:i/>
          <w:iCs/>
          <w:color w:val="000000" w:themeColor="text1"/>
        </w:rPr>
      </w:pPr>
      <w:r w:rsidRPr="00967E90">
        <w:rPr>
          <w:rFonts w:ascii="Candara" w:hAnsi="Candara" w:cs="Calibri"/>
          <w:i/>
          <w:iCs/>
          <w:color w:val="000000" w:themeColor="text1"/>
        </w:rPr>
        <w:t>Le profil du candidat apparaissant sur le tableau de suivi de compétences</w:t>
      </w:r>
      <w:r w:rsidR="00F37F50" w:rsidRPr="00967E90">
        <w:rPr>
          <w:rFonts w:ascii="Candara" w:hAnsi="Candara" w:cs="Calibri"/>
          <w:i/>
          <w:iCs/>
          <w:color w:val="000000" w:themeColor="text1"/>
        </w:rPr>
        <w:t xml:space="preserve"> utilisé tout au long du cycle de formation</w:t>
      </w:r>
      <w:r w:rsidRPr="00967E90">
        <w:rPr>
          <w:rFonts w:ascii="Candara" w:hAnsi="Candara" w:cs="Calibri"/>
          <w:i/>
          <w:iCs/>
          <w:color w:val="000000" w:themeColor="text1"/>
        </w:rPr>
        <w:t xml:space="preserve"> servira de référence pour renseigner l</w:t>
      </w:r>
      <w:r w:rsidR="00F575E6" w:rsidRPr="00967E90">
        <w:rPr>
          <w:rFonts w:ascii="Candara" w:hAnsi="Candara" w:cs="Calibri"/>
          <w:i/>
          <w:iCs/>
          <w:color w:val="000000" w:themeColor="text1"/>
        </w:rPr>
        <w:t>es</w:t>
      </w:r>
      <w:r w:rsidRPr="00967E90">
        <w:rPr>
          <w:rFonts w:ascii="Candara" w:hAnsi="Candara" w:cs="Calibri"/>
          <w:i/>
          <w:iCs/>
          <w:color w:val="000000" w:themeColor="text1"/>
        </w:rPr>
        <w:t xml:space="preserve"> grille</w:t>
      </w:r>
      <w:r w:rsidR="00F575E6" w:rsidRPr="00967E90">
        <w:rPr>
          <w:rFonts w:ascii="Candara" w:hAnsi="Candara" w:cs="Calibri"/>
          <w:i/>
          <w:iCs/>
          <w:color w:val="000000" w:themeColor="text1"/>
        </w:rPr>
        <w:t>s</w:t>
      </w:r>
      <w:r w:rsidRPr="00967E90">
        <w:rPr>
          <w:rFonts w:ascii="Candara" w:hAnsi="Candara" w:cs="Calibri"/>
          <w:i/>
          <w:iCs/>
          <w:color w:val="000000" w:themeColor="text1"/>
        </w:rPr>
        <w:t xml:space="preserve"> nationale</w:t>
      </w:r>
      <w:r w:rsidR="00F575E6" w:rsidRPr="00967E90">
        <w:rPr>
          <w:rFonts w:ascii="Candara" w:hAnsi="Candara" w:cs="Calibri"/>
          <w:i/>
          <w:iCs/>
          <w:color w:val="000000" w:themeColor="text1"/>
        </w:rPr>
        <w:t>s</w:t>
      </w:r>
      <w:r w:rsidRPr="00967E90">
        <w:rPr>
          <w:rFonts w:ascii="Candara" w:hAnsi="Candara" w:cs="Calibri"/>
          <w:i/>
          <w:iCs/>
          <w:color w:val="000000" w:themeColor="text1"/>
        </w:rPr>
        <w:t xml:space="preserve"> certificative</w:t>
      </w:r>
      <w:r w:rsidR="00F575E6" w:rsidRPr="00967E90">
        <w:rPr>
          <w:rFonts w:ascii="Candara" w:hAnsi="Candara" w:cs="Calibri"/>
          <w:i/>
          <w:iCs/>
          <w:color w:val="000000" w:themeColor="text1"/>
        </w:rPr>
        <w:t>s</w:t>
      </w:r>
      <w:r w:rsidR="00F37F50" w:rsidRPr="00967E90">
        <w:rPr>
          <w:rFonts w:ascii="Candara" w:hAnsi="Candara" w:cs="Calibri"/>
          <w:i/>
          <w:iCs/>
          <w:color w:val="000000" w:themeColor="text1"/>
        </w:rPr>
        <w:t xml:space="preserve"> en fin de cycle et pour l’obtention du </w:t>
      </w:r>
      <w:r w:rsidR="00E5450E" w:rsidRPr="00967E90">
        <w:rPr>
          <w:rFonts w:ascii="Candara" w:hAnsi="Candara" w:cs="Calibri"/>
          <w:i/>
          <w:iCs/>
          <w:color w:val="000000" w:themeColor="text1"/>
        </w:rPr>
        <w:t>diplôme</w:t>
      </w:r>
      <w:r w:rsidRPr="00967E90">
        <w:rPr>
          <w:rFonts w:ascii="Candara" w:hAnsi="Candara" w:cs="Calibri"/>
          <w:i/>
          <w:iCs/>
          <w:color w:val="000000" w:themeColor="text1"/>
        </w:rPr>
        <w:t xml:space="preserve"> (annexe</w:t>
      </w:r>
      <w:r w:rsidR="000247A5" w:rsidRPr="00967E90">
        <w:rPr>
          <w:rFonts w:ascii="Candara" w:hAnsi="Candara" w:cs="Calibri"/>
          <w:i/>
          <w:iCs/>
          <w:color w:val="000000" w:themeColor="text1"/>
        </w:rPr>
        <w:t>s 1,</w:t>
      </w:r>
      <w:r w:rsidRPr="00967E90">
        <w:rPr>
          <w:rFonts w:ascii="Candara" w:hAnsi="Candara" w:cs="Calibri"/>
          <w:i/>
          <w:iCs/>
          <w:color w:val="000000" w:themeColor="text1"/>
        </w:rPr>
        <w:t xml:space="preserve"> 3</w:t>
      </w:r>
      <w:r w:rsidR="000247A5" w:rsidRPr="00967E90">
        <w:rPr>
          <w:rFonts w:ascii="Candara" w:hAnsi="Candara" w:cs="Calibri"/>
          <w:i/>
          <w:iCs/>
          <w:color w:val="000000" w:themeColor="text1"/>
        </w:rPr>
        <w:t xml:space="preserve"> et 5</w:t>
      </w:r>
      <w:r w:rsidRPr="00967E90">
        <w:rPr>
          <w:rFonts w:ascii="Candara" w:hAnsi="Candara" w:cs="Calibri"/>
          <w:i/>
          <w:iCs/>
          <w:color w:val="000000" w:themeColor="text1"/>
        </w:rPr>
        <w:t>).</w:t>
      </w:r>
    </w:p>
    <w:p w14:paraId="1A5BE690" w14:textId="5D16EB0D" w:rsidR="00B22989" w:rsidRPr="00967E90" w:rsidRDefault="00B22989" w:rsidP="002B5A72">
      <w:pPr>
        <w:tabs>
          <w:tab w:val="left" w:pos="6453"/>
        </w:tabs>
        <w:ind w:left="567" w:right="260"/>
        <w:jc w:val="both"/>
        <w:rPr>
          <w:rFonts w:ascii="Candara" w:hAnsi="Candara" w:cs="Calibri"/>
          <w:i/>
          <w:iCs/>
        </w:rPr>
      </w:pPr>
      <w:r w:rsidRPr="00967E90">
        <w:rPr>
          <w:rFonts w:ascii="Candara" w:hAnsi="Candara" w:cs="Calibri"/>
          <w:i/>
          <w:iCs/>
        </w:rPr>
        <w:t xml:space="preserve">Il est fortement préconisé de s’appuyer sur un onglet de synthèse par candidat figurant dans le tableau de suivi des compétences, dans lequel seront reportés les </w:t>
      </w:r>
      <w:r w:rsidR="00081A4E" w:rsidRPr="00967E90">
        <w:rPr>
          <w:rFonts w:ascii="Candara" w:hAnsi="Candara" w:cs="Calibri"/>
          <w:i/>
          <w:iCs/>
        </w:rPr>
        <w:t>2</w:t>
      </w:r>
      <w:r w:rsidRPr="00967E90">
        <w:rPr>
          <w:rFonts w:ascii="Candara" w:hAnsi="Candara" w:cs="Calibri"/>
          <w:i/>
          <w:iCs/>
        </w:rPr>
        <w:t xml:space="preserve"> positionnements finaux de la seconde à la terminale</w:t>
      </w:r>
      <w:r w:rsidR="00081A4E" w:rsidRPr="00967E90">
        <w:rPr>
          <w:rFonts w:ascii="Candara" w:hAnsi="Candara" w:cs="Calibri"/>
          <w:i/>
          <w:iCs/>
        </w:rPr>
        <w:t xml:space="preserve"> (première année de CAP et deuxième année </w:t>
      </w:r>
      <w:r w:rsidR="00101287" w:rsidRPr="00967E90">
        <w:rPr>
          <w:rFonts w:ascii="Candara" w:hAnsi="Candara" w:cs="Calibri"/>
          <w:i/>
          <w:iCs/>
        </w:rPr>
        <w:t>d</w:t>
      </w:r>
      <w:r w:rsidR="00081A4E" w:rsidRPr="00967E90">
        <w:rPr>
          <w:rFonts w:ascii="Candara" w:hAnsi="Candara" w:cs="Calibri"/>
          <w:i/>
          <w:iCs/>
        </w:rPr>
        <w:t>e CAP)</w:t>
      </w:r>
      <w:r w:rsidRPr="00967E90">
        <w:rPr>
          <w:rFonts w:ascii="Candara" w:hAnsi="Candara" w:cs="Calibri"/>
          <w:i/>
          <w:iCs/>
        </w:rPr>
        <w:t>. Ainsi, la commission d’évaluation aura une vision synoptique du profil du candidat pour l’aider au positionnement final de</w:t>
      </w:r>
      <w:r w:rsidR="00081A4E" w:rsidRPr="00967E90">
        <w:rPr>
          <w:rFonts w:ascii="Candara" w:hAnsi="Candara" w:cs="Calibri"/>
          <w:i/>
          <w:iCs/>
        </w:rPr>
        <w:t>s épreuves EP1. EP2 et EP3</w:t>
      </w:r>
      <w:r w:rsidR="00101287" w:rsidRPr="00967E90">
        <w:rPr>
          <w:rFonts w:ascii="Candara" w:hAnsi="Candara" w:cs="Calibri"/>
          <w:i/>
          <w:iCs/>
        </w:rPr>
        <w:t>.</w:t>
      </w:r>
    </w:p>
    <w:p w14:paraId="5344421D" w14:textId="7CA93E0E" w:rsidR="002B5A72" w:rsidRPr="00967E90" w:rsidRDefault="002B5A72" w:rsidP="00B22989">
      <w:pPr>
        <w:tabs>
          <w:tab w:val="left" w:pos="6453"/>
        </w:tabs>
        <w:jc w:val="both"/>
        <w:rPr>
          <w:rFonts w:ascii="Candara" w:hAnsi="Candara" w:cs="Calibri"/>
          <w:i/>
          <w:iCs/>
        </w:rPr>
      </w:pPr>
    </w:p>
    <w:p w14:paraId="03BE9208" w14:textId="10149AE7" w:rsidR="002B5A72" w:rsidRPr="00967E90" w:rsidRDefault="002B5A72" w:rsidP="002B5A72">
      <w:pPr>
        <w:pStyle w:val="Titre2"/>
        <w:shd w:val="clear" w:color="auto" w:fill="E7E6E6" w:themeFill="background2"/>
        <w:ind w:left="567" w:right="260"/>
        <w:rPr>
          <w:rFonts w:ascii="Candara" w:hAnsi="Candara"/>
          <w:b/>
          <w:bCs/>
          <w:color w:val="27435F"/>
        </w:rPr>
      </w:pPr>
      <w:bookmarkStart w:id="4" w:name="_Toc73689750"/>
      <w:bookmarkStart w:id="5" w:name="_Toc74062347"/>
      <w:r w:rsidRPr="00967E90">
        <w:rPr>
          <w:rFonts w:ascii="Candara" w:hAnsi="Candara"/>
          <w:b/>
          <w:bCs/>
          <w:color w:val="27435F"/>
        </w:rPr>
        <w:t>Lexique</w:t>
      </w:r>
      <w:bookmarkEnd w:id="4"/>
      <w:bookmarkEnd w:id="5"/>
      <w:r w:rsidRPr="00967E90">
        <w:rPr>
          <w:rFonts w:ascii="Candara" w:hAnsi="Candara"/>
          <w:b/>
          <w:bCs/>
          <w:color w:val="27435F"/>
        </w:rPr>
        <w:t xml:space="preserve"> </w:t>
      </w:r>
    </w:p>
    <w:p w14:paraId="01875B9A" w14:textId="77777777" w:rsidR="002B5A72" w:rsidRPr="00967E90" w:rsidRDefault="002B5A72" w:rsidP="002B5A72">
      <w:pPr>
        <w:rPr>
          <w:rFonts w:ascii="Candara" w:hAnsi="Candara"/>
        </w:rPr>
      </w:pPr>
    </w:p>
    <w:tbl>
      <w:tblPr>
        <w:tblStyle w:val="Grilledutableau"/>
        <w:tblW w:w="9639" w:type="dxa"/>
        <w:tblInd w:w="562" w:type="dxa"/>
        <w:tblLook w:val="04A0" w:firstRow="1" w:lastRow="0" w:firstColumn="1" w:lastColumn="0" w:noHBand="0" w:noVBand="1"/>
      </w:tblPr>
      <w:tblGrid>
        <w:gridCol w:w="1473"/>
        <w:gridCol w:w="8166"/>
      </w:tblGrid>
      <w:tr w:rsidR="002B5A72" w:rsidRPr="00967E90" w14:paraId="219F9A6D" w14:textId="77777777" w:rsidTr="001A1437">
        <w:tc>
          <w:tcPr>
            <w:tcW w:w="1418" w:type="dxa"/>
            <w:shd w:val="clear" w:color="auto" w:fill="27435F"/>
          </w:tcPr>
          <w:p w14:paraId="5DD88901" w14:textId="20D5868F" w:rsidR="002B5A72" w:rsidRPr="00967E90" w:rsidRDefault="00182700" w:rsidP="00F37F50">
            <w:pPr>
              <w:jc w:val="center"/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TERMES</w:t>
            </w:r>
          </w:p>
        </w:tc>
        <w:tc>
          <w:tcPr>
            <w:tcW w:w="8221" w:type="dxa"/>
            <w:shd w:val="clear" w:color="auto" w:fill="27435F"/>
          </w:tcPr>
          <w:p w14:paraId="570CD04A" w14:textId="72473D5B" w:rsidR="002B5A72" w:rsidRPr="00967E90" w:rsidRDefault="00182700" w:rsidP="00F37F50">
            <w:pPr>
              <w:jc w:val="center"/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SIGNIFICATIONS</w:t>
            </w:r>
          </w:p>
        </w:tc>
      </w:tr>
      <w:tr w:rsidR="002B5A72" w:rsidRPr="00967E90" w14:paraId="4A95BCC4" w14:textId="77777777" w:rsidTr="00376499">
        <w:trPr>
          <w:trHeight w:val="850"/>
        </w:trPr>
        <w:tc>
          <w:tcPr>
            <w:tcW w:w="1418" w:type="dxa"/>
            <w:vAlign w:val="center"/>
          </w:tcPr>
          <w:p w14:paraId="02F3FE86" w14:textId="77777777" w:rsidR="002B5A72" w:rsidRPr="00967E90" w:rsidRDefault="002B5A72" w:rsidP="00FC4249">
            <w:pPr>
              <w:jc w:val="center"/>
              <w:rPr>
                <w:rFonts w:ascii="Candara" w:hAnsi="Candara" w:cs="Arial"/>
                <w:b/>
                <w:color w:val="000000" w:themeColor="text1"/>
              </w:rPr>
            </w:pPr>
            <w:r w:rsidRPr="00967E90">
              <w:rPr>
                <w:rFonts w:ascii="Candara" w:hAnsi="Candara" w:cs="Arial"/>
                <w:b/>
                <w:color w:val="000000" w:themeColor="text1"/>
              </w:rPr>
              <w:t>Activités significatives</w:t>
            </w:r>
          </w:p>
        </w:tc>
        <w:tc>
          <w:tcPr>
            <w:tcW w:w="8221" w:type="dxa"/>
            <w:vAlign w:val="center"/>
          </w:tcPr>
          <w:p w14:paraId="657813A0" w14:textId="3949E7C7" w:rsidR="002B5A72" w:rsidRPr="00967E90" w:rsidRDefault="002B5A72" w:rsidP="00C66AC1">
            <w:pPr>
              <w:jc w:val="center"/>
              <w:rPr>
                <w:rFonts w:ascii="Candara" w:hAnsi="Candara" w:cs="Arial"/>
                <w:bCs/>
                <w:color w:val="000000" w:themeColor="text1"/>
              </w:rPr>
            </w:pPr>
            <w:r w:rsidRPr="00967E90">
              <w:rPr>
                <w:rFonts w:ascii="Candara" w:hAnsi="Candara" w:cs="Arial"/>
                <w:bCs/>
                <w:color w:val="000000" w:themeColor="text1"/>
              </w:rPr>
              <w:t>Activités professionnel</w:t>
            </w:r>
            <w:r w:rsidR="00FC4249" w:rsidRPr="00967E90">
              <w:rPr>
                <w:rFonts w:ascii="Candara" w:hAnsi="Candara" w:cs="Arial"/>
                <w:bCs/>
                <w:color w:val="000000" w:themeColor="text1"/>
              </w:rPr>
              <w:t>les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 xml:space="preserve"> réalisé</w:t>
            </w:r>
            <w:r w:rsidR="00FC4249" w:rsidRPr="00967E90">
              <w:rPr>
                <w:rFonts w:ascii="Candara" w:hAnsi="Candara" w:cs="Arial"/>
                <w:bCs/>
                <w:color w:val="000000" w:themeColor="text1"/>
              </w:rPr>
              <w:t>e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>s par les élèves en classe </w:t>
            </w:r>
            <w:r w:rsidR="00C66AC1" w:rsidRPr="00967E90">
              <w:rPr>
                <w:rFonts w:ascii="Candara" w:hAnsi="Candara" w:cs="Arial"/>
                <w:bCs/>
                <w:color w:val="000000" w:themeColor="text1"/>
              </w:rPr>
              <w:t xml:space="preserve"> (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>évaluations, travaux pratiques, autres réalisés en centre de formation</w:t>
            </w:r>
            <w:r w:rsidR="00C66AC1" w:rsidRPr="00967E90">
              <w:rPr>
                <w:rFonts w:ascii="Candara" w:hAnsi="Candara" w:cs="Arial"/>
                <w:bCs/>
                <w:color w:val="000000" w:themeColor="text1"/>
              </w:rPr>
              <w:t>)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>, en PFMP ou dans le cadre privé (association, club de sport, …).</w:t>
            </w:r>
          </w:p>
        </w:tc>
      </w:tr>
      <w:tr w:rsidR="002B5A72" w:rsidRPr="00967E90" w14:paraId="00585BBB" w14:textId="77777777" w:rsidTr="00376499">
        <w:trPr>
          <w:trHeight w:val="850"/>
        </w:trPr>
        <w:tc>
          <w:tcPr>
            <w:tcW w:w="1418" w:type="dxa"/>
            <w:vAlign w:val="center"/>
          </w:tcPr>
          <w:p w14:paraId="6D777B4D" w14:textId="77777777" w:rsidR="002B5A72" w:rsidRPr="00967E90" w:rsidRDefault="002B5A72" w:rsidP="00FC4249">
            <w:pPr>
              <w:jc w:val="center"/>
              <w:rPr>
                <w:rFonts w:ascii="Candara" w:hAnsi="Candara" w:cs="Arial"/>
                <w:b/>
                <w:color w:val="000000" w:themeColor="text1"/>
              </w:rPr>
            </w:pPr>
            <w:r w:rsidRPr="00967E90">
              <w:rPr>
                <w:rFonts w:ascii="Candara" w:hAnsi="Candara" w:cs="Arial"/>
                <w:b/>
                <w:color w:val="000000" w:themeColor="text1"/>
              </w:rPr>
              <w:t>Fiche signalétique</w:t>
            </w:r>
          </w:p>
        </w:tc>
        <w:tc>
          <w:tcPr>
            <w:tcW w:w="8221" w:type="dxa"/>
            <w:vAlign w:val="center"/>
          </w:tcPr>
          <w:p w14:paraId="1BC2197C" w14:textId="13B2C289" w:rsidR="002B5A72" w:rsidRPr="00967E90" w:rsidRDefault="002B5A72" w:rsidP="00376499">
            <w:pPr>
              <w:jc w:val="center"/>
              <w:rPr>
                <w:rFonts w:ascii="Candara" w:hAnsi="Candara" w:cs="Arial"/>
                <w:bCs/>
                <w:color w:val="000000" w:themeColor="text1"/>
              </w:rPr>
            </w:pPr>
            <w:r w:rsidRPr="00967E90">
              <w:rPr>
                <w:rFonts w:ascii="Candara" w:hAnsi="Candara" w:cs="Arial"/>
                <w:bCs/>
                <w:color w:val="000000" w:themeColor="text1"/>
              </w:rPr>
              <w:t>Document de présentation de l’organisation où le jeune effectue sa PFMP. Elle intègre des notions économiques, juridiques et professionnelles</w:t>
            </w:r>
          </w:p>
        </w:tc>
      </w:tr>
      <w:tr w:rsidR="002B5A72" w:rsidRPr="00967E90" w14:paraId="6F4248BC" w14:textId="77777777" w:rsidTr="00376499">
        <w:trPr>
          <w:trHeight w:val="850"/>
        </w:trPr>
        <w:tc>
          <w:tcPr>
            <w:tcW w:w="1418" w:type="dxa"/>
            <w:vAlign w:val="center"/>
          </w:tcPr>
          <w:p w14:paraId="58C3B274" w14:textId="77777777" w:rsidR="002B5A72" w:rsidRPr="00967E90" w:rsidRDefault="002B5A72" w:rsidP="00FC4249">
            <w:pPr>
              <w:jc w:val="center"/>
              <w:rPr>
                <w:rFonts w:ascii="Candara" w:hAnsi="Candara" w:cs="Arial"/>
                <w:b/>
                <w:color w:val="000000" w:themeColor="text1"/>
              </w:rPr>
            </w:pPr>
            <w:r w:rsidRPr="00967E90">
              <w:rPr>
                <w:rFonts w:ascii="Candara" w:hAnsi="Candara" w:cs="Arial"/>
                <w:b/>
                <w:color w:val="000000" w:themeColor="text1"/>
              </w:rPr>
              <w:t>Fiche descriptive d’activité</w:t>
            </w:r>
          </w:p>
        </w:tc>
        <w:tc>
          <w:tcPr>
            <w:tcW w:w="8221" w:type="dxa"/>
            <w:vAlign w:val="center"/>
          </w:tcPr>
          <w:p w14:paraId="66A1FBB5" w14:textId="3E114A59" w:rsidR="002B5A72" w:rsidRPr="00967E90" w:rsidRDefault="002B5A72" w:rsidP="00376499">
            <w:pPr>
              <w:jc w:val="center"/>
              <w:rPr>
                <w:rFonts w:ascii="Candara" w:hAnsi="Candara" w:cs="Arial"/>
                <w:bCs/>
                <w:color w:val="000000" w:themeColor="text1"/>
              </w:rPr>
            </w:pPr>
            <w:r w:rsidRPr="00967E90">
              <w:rPr>
                <w:rFonts w:ascii="Candara" w:hAnsi="Candara" w:cs="Arial"/>
                <w:bCs/>
                <w:color w:val="000000" w:themeColor="text1"/>
              </w:rPr>
              <w:t>Document dans lequel le candidat décrit une activité significative</w:t>
            </w:r>
            <w:r w:rsidR="00346D14" w:rsidRPr="00967E90">
              <w:rPr>
                <w:rFonts w:ascii="Candara" w:hAnsi="Candara" w:cs="Arial"/>
                <w:bCs/>
                <w:color w:val="000000" w:themeColor="text1"/>
              </w:rPr>
              <w:t xml:space="preserve"> qu’il a réali</w:t>
            </w:r>
            <w:r w:rsidR="00346D14" w:rsidRPr="00226064">
              <w:rPr>
                <w:rFonts w:ascii="Candara" w:hAnsi="Candara" w:cs="Arial"/>
                <w:bCs/>
                <w:color w:val="000000" w:themeColor="text1"/>
              </w:rPr>
              <w:t>sé</w:t>
            </w:r>
            <w:r w:rsidR="00B1248E" w:rsidRPr="00226064">
              <w:rPr>
                <w:rFonts w:ascii="Candara" w:hAnsi="Candara" w:cs="Arial"/>
                <w:bCs/>
                <w:color w:val="000000" w:themeColor="text1"/>
              </w:rPr>
              <w:t>e</w:t>
            </w:r>
            <w:bookmarkStart w:id="6" w:name="_GoBack"/>
            <w:bookmarkEnd w:id="6"/>
            <w:r w:rsidRPr="00967E90">
              <w:rPr>
                <w:rFonts w:ascii="Candara" w:hAnsi="Candara" w:cs="Arial"/>
                <w:bCs/>
                <w:color w:val="000000" w:themeColor="text1"/>
              </w:rPr>
              <w:t xml:space="preserve">. Il s’agit de rendre compte d’une activité </w:t>
            </w:r>
            <w:r w:rsidRPr="00B1248E">
              <w:rPr>
                <w:rFonts w:ascii="Candara" w:hAnsi="Candara" w:cs="Arial"/>
                <w:bCs/>
                <w:color w:val="000000" w:themeColor="text1"/>
              </w:rPr>
              <w:t>réalisée</w:t>
            </w:r>
            <w:r w:rsidR="00DC5AE5" w:rsidRPr="00B1248E">
              <w:rPr>
                <w:rFonts w:ascii="Candara" w:hAnsi="Candara" w:cs="Arial"/>
                <w:bCs/>
                <w:color w:val="000000" w:themeColor="text1"/>
              </w:rPr>
              <w:t xml:space="preserve"> en entreprise</w:t>
            </w:r>
            <w:r w:rsidR="003836F5" w:rsidRPr="00B1248E">
              <w:rPr>
                <w:rFonts w:ascii="Candara" w:hAnsi="Candara" w:cs="Arial"/>
                <w:bCs/>
                <w:color w:val="000000" w:themeColor="text1"/>
              </w:rPr>
              <w:t xml:space="preserve">, au lycée </w:t>
            </w:r>
            <w:r w:rsidR="00D21943" w:rsidRPr="00B1248E">
              <w:rPr>
                <w:rFonts w:ascii="Candara" w:hAnsi="Candara" w:cs="Arial"/>
                <w:bCs/>
                <w:color w:val="000000" w:themeColor="text1"/>
              </w:rPr>
              <w:t xml:space="preserve">ou dans </w:t>
            </w:r>
            <w:r w:rsidR="00B1248E" w:rsidRPr="00B1248E">
              <w:rPr>
                <w:rFonts w:ascii="Candara" w:hAnsi="Candara" w:cs="Arial"/>
                <w:bCs/>
                <w:color w:val="000000" w:themeColor="text1"/>
              </w:rPr>
              <w:t>le</w:t>
            </w:r>
            <w:r w:rsidR="00D21943" w:rsidRPr="00B1248E">
              <w:rPr>
                <w:rFonts w:ascii="Candara" w:hAnsi="Candara" w:cs="Arial"/>
                <w:bCs/>
                <w:color w:val="000000" w:themeColor="text1"/>
              </w:rPr>
              <w:t xml:space="preserve"> cadre privé</w:t>
            </w:r>
            <w:r w:rsidRPr="00B1248E">
              <w:rPr>
                <w:rFonts w:ascii="Candara" w:hAnsi="Candara" w:cs="Arial"/>
                <w:bCs/>
                <w:color w:val="000000" w:themeColor="text1"/>
              </w:rPr>
              <w:t xml:space="preserve"> a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>vec un retour réflexif.</w:t>
            </w:r>
          </w:p>
        </w:tc>
      </w:tr>
      <w:tr w:rsidR="002B5A72" w:rsidRPr="00967E90" w14:paraId="4E5C0D6D" w14:textId="77777777" w:rsidTr="00376499">
        <w:trPr>
          <w:trHeight w:val="850"/>
        </w:trPr>
        <w:tc>
          <w:tcPr>
            <w:tcW w:w="1418" w:type="dxa"/>
            <w:vAlign w:val="center"/>
          </w:tcPr>
          <w:p w14:paraId="5CED4969" w14:textId="3EABC68E" w:rsidR="002B5A72" w:rsidRPr="00967E90" w:rsidRDefault="002B5A72" w:rsidP="00FC4249">
            <w:pPr>
              <w:jc w:val="center"/>
              <w:rPr>
                <w:rFonts w:ascii="Candara" w:hAnsi="Candara" w:cs="Arial"/>
                <w:b/>
                <w:color w:val="000000" w:themeColor="text1"/>
              </w:rPr>
            </w:pPr>
            <w:r w:rsidRPr="00967E90">
              <w:rPr>
                <w:rFonts w:ascii="Candara" w:hAnsi="Candara" w:cs="Arial"/>
                <w:b/>
                <w:color w:val="000000" w:themeColor="text1"/>
              </w:rPr>
              <w:t>Fiche de synthèse du portfolio</w:t>
            </w:r>
          </w:p>
        </w:tc>
        <w:tc>
          <w:tcPr>
            <w:tcW w:w="8221" w:type="dxa"/>
            <w:vAlign w:val="center"/>
          </w:tcPr>
          <w:p w14:paraId="16261764" w14:textId="3491B400" w:rsidR="002B5A72" w:rsidRPr="00967E90" w:rsidRDefault="002B5A72" w:rsidP="00376499">
            <w:pPr>
              <w:jc w:val="center"/>
              <w:rPr>
                <w:rFonts w:ascii="Candara" w:hAnsi="Candara" w:cs="Arial"/>
                <w:bCs/>
                <w:color w:val="000000" w:themeColor="text1"/>
              </w:rPr>
            </w:pPr>
            <w:r w:rsidRPr="00967E90">
              <w:rPr>
                <w:rFonts w:ascii="Candara" w:hAnsi="Candara" w:cs="Arial"/>
                <w:bCs/>
                <w:color w:val="000000" w:themeColor="text1"/>
              </w:rPr>
              <w:t>Document qui accompagne les activités significatives et qui présente les compétences et les résultats obtenus (l</w:t>
            </w:r>
            <w:r w:rsidR="0000638E">
              <w:rPr>
                <w:rFonts w:ascii="Candara" w:hAnsi="Candara" w:cs="Arial"/>
                <w:bCs/>
                <w:color w:val="000000" w:themeColor="text1"/>
              </w:rPr>
              <w:t>es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 xml:space="preserve"> trame</w:t>
            </w:r>
            <w:r w:rsidR="0000638E">
              <w:rPr>
                <w:rFonts w:ascii="Candara" w:hAnsi="Candara" w:cs="Arial"/>
                <w:bCs/>
                <w:color w:val="000000" w:themeColor="text1"/>
              </w:rPr>
              <w:t>s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 xml:space="preserve"> figure</w:t>
            </w:r>
            <w:r w:rsidR="0000638E">
              <w:rPr>
                <w:rFonts w:ascii="Candara" w:hAnsi="Candara" w:cs="Arial"/>
                <w:bCs/>
                <w:color w:val="000000" w:themeColor="text1"/>
              </w:rPr>
              <w:t>nt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 xml:space="preserve"> dans le </w:t>
            </w:r>
            <w:r w:rsidRPr="00B1248E">
              <w:rPr>
                <w:rFonts w:ascii="Candara" w:hAnsi="Candara" w:cs="Arial"/>
                <w:bCs/>
                <w:color w:val="000000" w:themeColor="text1"/>
              </w:rPr>
              <w:t xml:space="preserve">portfolio </w:t>
            </w:r>
            <w:r w:rsidR="003535D4" w:rsidRPr="00B1248E">
              <w:rPr>
                <w:rFonts w:ascii="Candara" w:hAnsi="Candara" w:cs="Arial"/>
                <w:bCs/>
                <w:color w:val="000000" w:themeColor="text1"/>
              </w:rPr>
              <w:t>aux</w:t>
            </w:r>
            <w:r w:rsidRPr="00B1248E">
              <w:rPr>
                <w:rFonts w:ascii="Candara" w:hAnsi="Candara" w:cs="Arial"/>
                <w:bCs/>
                <w:color w:val="000000" w:themeColor="text1"/>
              </w:rPr>
              <w:t xml:space="preserve"> page</w:t>
            </w:r>
            <w:r w:rsidR="00BB19D7" w:rsidRPr="00B1248E">
              <w:rPr>
                <w:rFonts w:ascii="Candara" w:hAnsi="Candara" w:cs="Arial"/>
                <w:bCs/>
                <w:color w:val="000000" w:themeColor="text1"/>
              </w:rPr>
              <w:t>s</w:t>
            </w:r>
            <w:r w:rsidRPr="00B1248E">
              <w:rPr>
                <w:rFonts w:ascii="Candara" w:hAnsi="Candara" w:cs="Arial"/>
                <w:bCs/>
                <w:color w:val="000000" w:themeColor="text1"/>
              </w:rPr>
              <w:t xml:space="preserve"> 6</w:t>
            </w:r>
            <w:r w:rsidR="00763049" w:rsidRPr="00B1248E">
              <w:rPr>
                <w:rFonts w:ascii="Candara" w:hAnsi="Candara" w:cs="Arial"/>
                <w:bCs/>
                <w:color w:val="000000" w:themeColor="text1"/>
              </w:rPr>
              <w:t xml:space="preserve"> </w:t>
            </w:r>
            <w:r w:rsidR="0000638E">
              <w:rPr>
                <w:rFonts w:ascii="Candara" w:hAnsi="Candara" w:cs="Arial"/>
                <w:bCs/>
                <w:color w:val="000000" w:themeColor="text1"/>
              </w:rPr>
              <w:t>et</w:t>
            </w:r>
            <w:r w:rsidR="00763049" w:rsidRPr="00B1248E">
              <w:rPr>
                <w:rFonts w:ascii="Candara" w:hAnsi="Candara" w:cs="Arial"/>
                <w:bCs/>
                <w:color w:val="000000" w:themeColor="text1"/>
              </w:rPr>
              <w:t xml:space="preserve"> 8</w:t>
            </w:r>
            <w:r w:rsidRPr="00967E90">
              <w:rPr>
                <w:rFonts w:ascii="Candara" w:hAnsi="Candara" w:cs="Arial"/>
                <w:bCs/>
                <w:color w:val="000000" w:themeColor="text1"/>
              </w:rPr>
              <w:t>)</w:t>
            </w:r>
          </w:p>
        </w:tc>
      </w:tr>
      <w:tr w:rsidR="002B5A72" w:rsidRPr="00967E90" w14:paraId="49A358B8" w14:textId="77777777" w:rsidTr="00376499">
        <w:trPr>
          <w:trHeight w:val="850"/>
        </w:trPr>
        <w:tc>
          <w:tcPr>
            <w:tcW w:w="1418" w:type="dxa"/>
            <w:vAlign w:val="center"/>
          </w:tcPr>
          <w:p w14:paraId="3C7BEDFB" w14:textId="5EED168B" w:rsidR="002B5A72" w:rsidRPr="00967E90" w:rsidRDefault="002B5A72" w:rsidP="00FC4249">
            <w:pPr>
              <w:jc w:val="center"/>
              <w:rPr>
                <w:rFonts w:ascii="Candara" w:hAnsi="Candara" w:cs="Arial"/>
                <w:b/>
                <w:color w:val="000000" w:themeColor="text1"/>
              </w:rPr>
            </w:pPr>
            <w:r w:rsidRPr="00967E90">
              <w:rPr>
                <w:rFonts w:ascii="Candara" w:hAnsi="Candara" w:cs="Arial"/>
                <w:b/>
                <w:color w:val="000000" w:themeColor="text1"/>
              </w:rPr>
              <w:t>Tableau de suivi des compétences</w:t>
            </w:r>
          </w:p>
        </w:tc>
        <w:tc>
          <w:tcPr>
            <w:tcW w:w="8221" w:type="dxa"/>
            <w:vAlign w:val="center"/>
          </w:tcPr>
          <w:p w14:paraId="796598C9" w14:textId="1217B3BA" w:rsidR="002B5A72" w:rsidRPr="00967E90" w:rsidRDefault="002B5A72" w:rsidP="00376499">
            <w:pPr>
              <w:jc w:val="center"/>
              <w:rPr>
                <w:rFonts w:ascii="Candara" w:hAnsi="Candara" w:cs="Arial"/>
                <w:bCs/>
                <w:color w:val="000000" w:themeColor="text1"/>
              </w:rPr>
            </w:pPr>
            <w:r w:rsidRPr="00967E90">
              <w:rPr>
                <w:rFonts w:ascii="Candara" w:hAnsi="Candara" w:cs="Arial"/>
                <w:bCs/>
                <w:color w:val="000000" w:themeColor="text1"/>
              </w:rPr>
              <w:t>Document de traçabilité permettant le suivi de l’acquisition des compétences de chaque candidat tout au long du cycle de formation.</w:t>
            </w:r>
          </w:p>
        </w:tc>
      </w:tr>
      <w:tr w:rsidR="002B5A72" w:rsidRPr="00967E90" w14:paraId="22BA25A9" w14:textId="77777777" w:rsidTr="00376499">
        <w:trPr>
          <w:trHeight w:val="850"/>
        </w:trPr>
        <w:tc>
          <w:tcPr>
            <w:tcW w:w="1418" w:type="dxa"/>
            <w:vAlign w:val="center"/>
          </w:tcPr>
          <w:p w14:paraId="1A8F74DF" w14:textId="4886ADFC" w:rsidR="002B5A72" w:rsidRPr="00967E90" w:rsidRDefault="002B5A72" w:rsidP="00FC4249">
            <w:pPr>
              <w:jc w:val="center"/>
              <w:rPr>
                <w:rFonts w:ascii="Candara" w:hAnsi="Candara" w:cs="Arial"/>
                <w:b/>
                <w:color w:val="000000" w:themeColor="text1"/>
              </w:rPr>
            </w:pPr>
            <w:r w:rsidRPr="00967E90">
              <w:rPr>
                <w:rFonts w:ascii="Candara" w:hAnsi="Candara" w:cs="Arial"/>
                <w:b/>
                <w:color w:val="000000" w:themeColor="text1"/>
              </w:rPr>
              <w:t>Portfolio</w:t>
            </w:r>
          </w:p>
        </w:tc>
        <w:tc>
          <w:tcPr>
            <w:tcW w:w="8221" w:type="dxa"/>
            <w:vAlign w:val="center"/>
          </w:tcPr>
          <w:p w14:paraId="0C834351" w14:textId="77777777" w:rsidR="002B5A72" w:rsidRPr="00967E90" w:rsidRDefault="002B5A72" w:rsidP="00376499">
            <w:pPr>
              <w:jc w:val="center"/>
              <w:rPr>
                <w:rFonts w:ascii="Candara" w:hAnsi="Candara" w:cs="Arial"/>
                <w:bCs/>
                <w:color w:val="000000" w:themeColor="text1"/>
              </w:rPr>
            </w:pPr>
            <w:r w:rsidRPr="00967E90">
              <w:rPr>
                <w:rFonts w:ascii="Candara" w:hAnsi="Candara" w:cs="Arial"/>
                <w:bCs/>
                <w:color w:val="000000" w:themeColor="text1"/>
              </w:rPr>
              <w:t>Support numérique proposé par le candidat qui compile l’ensemble des travaux professionnels (activités significatives).</w:t>
            </w:r>
          </w:p>
        </w:tc>
      </w:tr>
    </w:tbl>
    <w:p w14:paraId="49FCA2DC" w14:textId="1AAB3207" w:rsidR="00967E90" w:rsidRPr="00967E90" w:rsidRDefault="00967E90">
      <w:pPr>
        <w:rPr>
          <w:rFonts w:ascii="Candara" w:hAnsi="Candara"/>
        </w:rPr>
      </w:pPr>
    </w:p>
    <w:p w14:paraId="34AAF8B5" w14:textId="77777777" w:rsidR="00967E90" w:rsidRPr="00967E90" w:rsidRDefault="00967E90">
      <w:pPr>
        <w:rPr>
          <w:rFonts w:ascii="Candara" w:hAnsi="Candara"/>
        </w:rPr>
      </w:pPr>
      <w:r w:rsidRPr="00967E90">
        <w:rPr>
          <w:rFonts w:ascii="Candara" w:hAnsi="Candara"/>
        </w:rPr>
        <w:br w:type="page"/>
      </w:r>
    </w:p>
    <w:p w14:paraId="08E41D72" w14:textId="6E7B6FD4" w:rsidR="002B5A72" w:rsidRPr="0000638E" w:rsidRDefault="00967E90" w:rsidP="006B4199">
      <w:pPr>
        <w:pStyle w:val="Titre2"/>
        <w:shd w:val="clear" w:color="auto" w:fill="E7E6E6" w:themeFill="background2"/>
        <w:ind w:left="567" w:right="260"/>
        <w:rPr>
          <w:rFonts w:ascii="Candara" w:hAnsi="Candara"/>
          <w:b/>
          <w:bCs/>
          <w:color w:val="27435F"/>
        </w:rPr>
      </w:pPr>
      <w:bookmarkStart w:id="7" w:name="_Toc74062348"/>
      <w:r w:rsidRPr="0000638E">
        <w:rPr>
          <w:rFonts w:ascii="Candara" w:hAnsi="Candara"/>
          <w:b/>
          <w:bCs/>
          <w:color w:val="27435F"/>
        </w:rPr>
        <w:lastRenderedPageBreak/>
        <w:t>Production</w:t>
      </w:r>
      <w:r w:rsidR="00B26942" w:rsidRPr="0000638E">
        <w:rPr>
          <w:rFonts w:ascii="Candara" w:hAnsi="Candara"/>
          <w:b/>
          <w:bCs/>
          <w:color w:val="27435F"/>
        </w:rPr>
        <w:t>s</w:t>
      </w:r>
      <w:r w:rsidRPr="0000638E">
        <w:rPr>
          <w:rFonts w:ascii="Candara" w:hAnsi="Candara"/>
          <w:b/>
          <w:bCs/>
          <w:color w:val="27435F"/>
        </w:rPr>
        <w:t xml:space="preserve"> </w:t>
      </w:r>
      <w:r w:rsidR="00FC563F" w:rsidRPr="0000638E">
        <w:rPr>
          <w:rFonts w:ascii="Candara" w:hAnsi="Candara"/>
          <w:b/>
          <w:bCs/>
          <w:color w:val="27435F"/>
        </w:rPr>
        <w:t>réalisée</w:t>
      </w:r>
      <w:r w:rsidR="00B26942" w:rsidRPr="0000638E">
        <w:rPr>
          <w:rFonts w:ascii="Candara" w:hAnsi="Candara"/>
          <w:b/>
          <w:bCs/>
          <w:color w:val="27435F"/>
        </w:rPr>
        <w:t>s</w:t>
      </w:r>
      <w:r w:rsidR="00FC563F" w:rsidRPr="0000638E">
        <w:rPr>
          <w:rFonts w:ascii="Candara" w:hAnsi="Candara"/>
          <w:b/>
          <w:bCs/>
          <w:color w:val="27435F"/>
        </w:rPr>
        <w:t xml:space="preserve"> par le candidat</w:t>
      </w:r>
      <w:bookmarkEnd w:id="7"/>
      <w:r w:rsidR="00FC563F" w:rsidRPr="0000638E">
        <w:rPr>
          <w:rFonts w:ascii="Candara" w:hAnsi="Candara"/>
          <w:b/>
          <w:bCs/>
          <w:color w:val="27435F"/>
        </w:rPr>
        <w:t xml:space="preserve"> </w:t>
      </w:r>
    </w:p>
    <w:p w14:paraId="2D3CAB19" w14:textId="04C0DA09" w:rsidR="00331379" w:rsidRPr="000565D4" w:rsidRDefault="00331379">
      <w:pPr>
        <w:rPr>
          <w:rFonts w:ascii="Candara" w:hAnsi="Candara"/>
          <w:highlight w:val="yellow"/>
        </w:rPr>
      </w:pPr>
    </w:p>
    <w:p w14:paraId="53ED2637" w14:textId="5D1CFAD4" w:rsidR="006F52ED" w:rsidRPr="00FE2C6A" w:rsidRDefault="008747F9" w:rsidP="00664015">
      <w:pPr>
        <w:ind w:left="567" w:right="260"/>
        <w:jc w:val="both"/>
        <w:rPr>
          <w:rFonts w:ascii="Candara" w:hAnsi="Candara"/>
        </w:rPr>
      </w:pPr>
      <w:r w:rsidRPr="00FE2C6A">
        <w:rPr>
          <w:rFonts w:ascii="Candara" w:hAnsi="Candara"/>
        </w:rPr>
        <w:t xml:space="preserve">Pour certifier l’acquisition de ses compétences, le candidat compile, dans </w:t>
      </w:r>
      <w:r w:rsidR="000000B1" w:rsidRPr="00FE2C6A">
        <w:rPr>
          <w:rFonts w:ascii="Candara" w:hAnsi="Candara"/>
        </w:rPr>
        <w:t>son livret portfolio</w:t>
      </w:r>
      <w:r w:rsidR="00331379" w:rsidRPr="00FE2C6A">
        <w:rPr>
          <w:rFonts w:ascii="Candara" w:hAnsi="Candara"/>
        </w:rPr>
        <w:t>, des documents numériq</w:t>
      </w:r>
      <w:r w:rsidR="00401572" w:rsidRPr="00FE2C6A">
        <w:rPr>
          <w:rFonts w:ascii="Candara" w:hAnsi="Candara"/>
        </w:rPr>
        <w:t>ue</w:t>
      </w:r>
      <w:r w:rsidR="00150D38" w:rsidRPr="00FE2C6A">
        <w:rPr>
          <w:rFonts w:ascii="Candara" w:hAnsi="Candara"/>
        </w:rPr>
        <w:t>s</w:t>
      </w:r>
      <w:r w:rsidR="00401572" w:rsidRPr="00FE2C6A">
        <w:rPr>
          <w:rFonts w:ascii="Candara" w:hAnsi="Candara"/>
        </w:rPr>
        <w:t xml:space="preserve"> relatifs à ses </w:t>
      </w:r>
      <w:r w:rsidR="00534317" w:rsidRPr="00FE2C6A">
        <w:rPr>
          <w:rFonts w:ascii="Candara" w:hAnsi="Candara"/>
        </w:rPr>
        <w:t>activités</w:t>
      </w:r>
      <w:r w:rsidR="00401572" w:rsidRPr="00FE2C6A">
        <w:rPr>
          <w:rFonts w:ascii="Candara" w:hAnsi="Candara"/>
        </w:rPr>
        <w:t xml:space="preserve"> professionnel</w:t>
      </w:r>
      <w:r w:rsidR="00534317" w:rsidRPr="00FE2C6A">
        <w:rPr>
          <w:rFonts w:ascii="Candara" w:hAnsi="Candara"/>
        </w:rPr>
        <w:t>le</w:t>
      </w:r>
      <w:r w:rsidR="00401572" w:rsidRPr="00FE2C6A">
        <w:rPr>
          <w:rFonts w:ascii="Candara" w:hAnsi="Candara"/>
        </w:rPr>
        <w:t>s (activités significatives)</w:t>
      </w:r>
      <w:r w:rsidR="00FE0478" w:rsidRPr="00FE2C6A">
        <w:rPr>
          <w:rFonts w:ascii="Candara" w:hAnsi="Candara"/>
        </w:rPr>
        <w:t xml:space="preserve">, </w:t>
      </w:r>
      <w:r w:rsidR="00150D38" w:rsidRPr="00FE2C6A">
        <w:rPr>
          <w:rFonts w:ascii="Candara" w:hAnsi="Candara"/>
        </w:rPr>
        <w:t xml:space="preserve">elles-mêmes relatives aux </w:t>
      </w:r>
      <w:r w:rsidR="009F3403" w:rsidRPr="00FE2C6A">
        <w:rPr>
          <w:rFonts w:ascii="Candara" w:hAnsi="Candara"/>
        </w:rPr>
        <w:t xml:space="preserve">trois blocs de compétences. </w:t>
      </w:r>
      <w:r w:rsidR="00664015" w:rsidRPr="00FE2C6A">
        <w:rPr>
          <w:rFonts w:ascii="Candara" w:hAnsi="Candara"/>
        </w:rPr>
        <w:t xml:space="preserve">Une variété de supports numériques est attendue. </w:t>
      </w:r>
    </w:p>
    <w:p w14:paraId="0D58A73D" w14:textId="7049370D" w:rsidR="00BE6BC9" w:rsidRPr="00FE2C6A" w:rsidRDefault="007B79B7" w:rsidP="003E62C2">
      <w:pPr>
        <w:spacing w:after="0"/>
        <w:ind w:left="567" w:right="260"/>
        <w:jc w:val="both"/>
        <w:rPr>
          <w:rFonts w:ascii="Candara" w:hAnsi="Candara"/>
          <w:b/>
          <w:bCs/>
        </w:rPr>
      </w:pPr>
      <w:r w:rsidRPr="00FE2C6A">
        <w:rPr>
          <w:rFonts w:ascii="Candara" w:hAnsi="Candara"/>
        </w:rPr>
        <w:t xml:space="preserve">Tout au long de sa formation, le candidat </w:t>
      </w:r>
      <w:r w:rsidR="00BF50CA" w:rsidRPr="00FE2C6A">
        <w:rPr>
          <w:rFonts w:ascii="Candara" w:hAnsi="Candara"/>
        </w:rPr>
        <w:t>réalise</w:t>
      </w:r>
      <w:r w:rsidRPr="00FE2C6A">
        <w:rPr>
          <w:rFonts w:ascii="Candara" w:hAnsi="Candara"/>
        </w:rPr>
        <w:t xml:space="preserve"> </w:t>
      </w:r>
      <w:r w:rsidR="003C178D" w:rsidRPr="00FE2C6A">
        <w:rPr>
          <w:rFonts w:ascii="Candara" w:hAnsi="Candara"/>
        </w:rPr>
        <w:t>au minium</w:t>
      </w:r>
      <w:r w:rsidR="004836A4" w:rsidRPr="00FE2C6A">
        <w:rPr>
          <w:rFonts w:ascii="Candara" w:hAnsi="Candara"/>
        </w:rPr>
        <w:t xml:space="preserve"> </w:t>
      </w:r>
      <w:r w:rsidR="00BE6BC9" w:rsidRPr="00FE2C6A">
        <w:rPr>
          <w:rFonts w:ascii="Candara" w:hAnsi="Candara"/>
          <w:b/>
          <w:bCs/>
        </w:rPr>
        <w:t>6</w:t>
      </w:r>
      <w:r w:rsidR="004836A4" w:rsidRPr="00FE2C6A">
        <w:rPr>
          <w:rFonts w:ascii="Candara" w:hAnsi="Candara"/>
          <w:b/>
          <w:bCs/>
        </w:rPr>
        <w:t xml:space="preserve"> documents numériques</w:t>
      </w:r>
      <w:r w:rsidR="0046347E" w:rsidRPr="00FE2C6A">
        <w:rPr>
          <w:rFonts w:ascii="Candara" w:hAnsi="Candara"/>
          <w:b/>
          <w:bCs/>
        </w:rPr>
        <w:t xml:space="preserve"> : </w:t>
      </w:r>
    </w:p>
    <w:p w14:paraId="7CD849F1" w14:textId="34B81E87" w:rsidR="00BE6BC9" w:rsidRPr="00FE2C6A" w:rsidRDefault="00FD461B" w:rsidP="00110C04">
      <w:pPr>
        <w:pStyle w:val="Paragraphedeliste"/>
        <w:numPr>
          <w:ilvl w:val="0"/>
          <w:numId w:val="24"/>
        </w:numPr>
        <w:spacing w:after="0"/>
        <w:ind w:right="-46"/>
        <w:jc w:val="both"/>
        <w:rPr>
          <w:rFonts w:ascii="Candara" w:hAnsi="Candara" w:cstheme="minorHAnsi"/>
          <w:bCs/>
        </w:rPr>
      </w:pPr>
      <w:r w:rsidRPr="00FE2C6A">
        <w:rPr>
          <w:rFonts w:ascii="Candara" w:hAnsi="Candara"/>
        </w:rPr>
        <w:t>deux</w:t>
      </w:r>
      <w:r w:rsidR="00BE6BC9" w:rsidRPr="00FE2C6A">
        <w:rPr>
          <w:rFonts w:ascii="Candara" w:hAnsi="Candara"/>
        </w:rPr>
        <w:t xml:space="preserve"> documents numériques pour EP1 </w:t>
      </w:r>
      <w:r w:rsidR="00DC1693" w:rsidRPr="00FE2C6A">
        <w:rPr>
          <w:rFonts w:ascii="Candara" w:hAnsi="Candara"/>
        </w:rPr>
        <w:t>rele</w:t>
      </w:r>
      <w:r w:rsidR="007658A0" w:rsidRPr="00FE2C6A">
        <w:rPr>
          <w:rFonts w:ascii="Candara" w:hAnsi="Candara"/>
        </w:rPr>
        <w:t>v</w:t>
      </w:r>
      <w:r w:rsidR="00DC1693" w:rsidRPr="00FE2C6A">
        <w:rPr>
          <w:rFonts w:ascii="Candara" w:hAnsi="Candara"/>
        </w:rPr>
        <w:t>ant</w:t>
      </w:r>
      <w:r w:rsidR="0046347E" w:rsidRPr="00FE2C6A">
        <w:rPr>
          <w:rFonts w:ascii="Candara" w:hAnsi="Candara"/>
        </w:rPr>
        <w:t xml:space="preserve"> du domaine</w:t>
      </w:r>
      <w:r w:rsidR="003E62C2" w:rsidRPr="00FE2C6A">
        <w:rPr>
          <w:rFonts w:ascii="Candara" w:hAnsi="Candara"/>
        </w:rPr>
        <w:t xml:space="preserve"> d’activité</w:t>
      </w:r>
      <w:r w:rsidR="00110C04" w:rsidRPr="00FE2C6A">
        <w:rPr>
          <w:rFonts w:ascii="Candara" w:hAnsi="Candara"/>
        </w:rPr>
        <w:t>s</w:t>
      </w:r>
      <w:r w:rsidR="003E62C2" w:rsidRPr="00FE2C6A">
        <w:rPr>
          <w:rFonts w:ascii="Candara" w:hAnsi="Candara"/>
        </w:rPr>
        <w:t xml:space="preserve"> professionnelles</w:t>
      </w:r>
      <w:r w:rsidR="00110C04" w:rsidRPr="00FE2C6A">
        <w:rPr>
          <w:rFonts w:ascii="Candara" w:hAnsi="Candara"/>
        </w:rPr>
        <w:t xml:space="preserve"> 1 </w:t>
      </w:r>
      <w:r w:rsidR="00110C04" w:rsidRPr="00FE2C6A">
        <w:rPr>
          <w:rFonts w:ascii="Candara" w:hAnsi="Candara" w:cstheme="minorHAnsi"/>
          <w:b/>
        </w:rPr>
        <w:t xml:space="preserve">« </w:t>
      </w:r>
      <w:r w:rsidR="00110C04" w:rsidRPr="00FE2C6A">
        <w:rPr>
          <w:rFonts w:ascii="Candara" w:hAnsi="Candara" w:cstheme="minorHAnsi"/>
          <w:bCs/>
        </w:rPr>
        <w:t>Recevoir et suivre les commandes » (bloc 1).</w:t>
      </w:r>
    </w:p>
    <w:p w14:paraId="44C3FBD1" w14:textId="393798CC" w:rsidR="00BE6BC9" w:rsidRPr="00FE2C6A" w:rsidRDefault="00FD461B" w:rsidP="006B2F06">
      <w:pPr>
        <w:pStyle w:val="Paragraphedeliste"/>
        <w:numPr>
          <w:ilvl w:val="0"/>
          <w:numId w:val="24"/>
        </w:numPr>
        <w:spacing w:after="0"/>
        <w:ind w:right="-46"/>
        <w:jc w:val="both"/>
        <w:rPr>
          <w:rFonts w:ascii="Candara" w:hAnsi="Candara" w:cstheme="minorHAnsi"/>
          <w:bCs/>
        </w:rPr>
      </w:pPr>
      <w:r w:rsidRPr="00FE2C6A">
        <w:rPr>
          <w:rFonts w:ascii="Candara" w:hAnsi="Candara"/>
        </w:rPr>
        <w:t>deux</w:t>
      </w:r>
      <w:r w:rsidR="00BE6BC9" w:rsidRPr="00FE2C6A">
        <w:rPr>
          <w:rFonts w:ascii="Candara" w:hAnsi="Candara"/>
        </w:rPr>
        <w:t xml:space="preserve"> documents numériques pour EP2</w:t>
      </w:r>
      <w:r w:rsidR="00DC1693" w:rsidRPr="00FE2C6A">
        <w:rPr>
          <w:rFonts w:ascii="Candara" w:hAnsi="Candara"/>
        </w:rPr>
        <w:t xml:space="preserve"> EP1 relevant du domaine d’activités professionnelles 2 </w:t>
      </w:r>
      <w:r w:rsidR="00DC1693" w:rsidRPr="00FE2C6A">
        <w:rPr>
          <w:rFonts w:ascii="Candara" w:hAnsi="Candara"/>
          <w:bCs/>
        </w:rPr>
        <w:t>« Mettre en valeur et approvisionner »</w:t>
      </w:r>
      <w:r w:rsidR="006B2F06" w:rsidRPr="00FE2C6A">
        <w:rPr>
          <w:rFonts w:ascii="Candara" w:hAnsi="Candara"/>
          <w:bCs/>
        </w:rPr>
        <w:t xml:space="preserve"> (bloc 2)</w:t>
      </w:r>
      <w:r w:rsidR="00DC1693" w:rsidRPr="00FE2C6A">
        <w:rPr>
          <w:rFonts w:ascii="Candara" w:hAnsi="Candara" w:cstheme="minorHAnsi"/>
          <w:bCs/>
        </w:rPr>
        <w:t>.</w:t>
      </w:r>
    </w:p>
    <w:p w14:paraId="4C31F579" w14:textId="03EAD863" w:rsidR="00BE6BC9" w:rsidRPr="00FE2C6A" w:rsidRDefault="00FD461B" w:rsidP="009C69CF">
      <w:pPr>
        <w:pStyle w:val="Paragraphedeliste"/>
        <w:numPr>
          <w:ilvl w:val="0"/>
          <w:numId w:val="24"/>
        </w:numPr>
        <w:spacing w:after="0"/>
        <w:ind w:right="260"/>
        <w:jc w:val="both"/>
        <w:rPr>
          <w:rFonts w:ascii="Candara" w:hAnsi="Candara"/>
        </w:rPr>
      </w:pPr>
      <w:r w:rsidRPr="00FE2C6A">
        <w:rPr>
          <w:rFonts w:ascii="Candara" w:hAnsi="Candara"/>
        </w:rPr>
        <w:t>deux</w:t>
      </w:r>
      <w:r w:rsidR="00BE6BC9" w:rsidRPr="00FE2C6A">
        <w:rPr>
          <w:rFonts w:ascii="Candara" w:hAnsi="Candara"/>
        </w:rPr>
        <w:t xml:space="preserve"> documents numériques pour EP3</w:t>
      </w:r>
      <w:r w:rsidR="006B2F06" w:rsidRPr="00FE2C6A">
        <w:rPr>
          <w:rFonts w:ascii="Candara" w:hAnsi="Candara"/>
        </w:rPr>
        <w:t xml:space="preserve"> relevant du domaine d’activités professionnelles 3 </w:t>
      </w:r>
      <w:r w:rsidR="006B2F06" w:rsidRPr="00FE2C6A">
        <w:rPr>
          <w:rFonts w:ascii="Candara" w:hAnsi="Candara"/>
          <w:bCs/>
        </w:rPr>
        <w:t>« Conseiller et accompagner le client dans son parcours d’achat »</w:t>
      </w:r>
      <w:r w:rsidRPr="00FE2C6A">
        <w:rPr>
          <w:rFonts w:ascii="Candara" w:hAnsi="Candara"/>
          <w:bCs/>
        </w:rPr>
        <w:t xml:space="preserve"> (bloc 3).</w:t>
      </w:r>
    </w:p>
    <w:p w14:paraId="74643317" w14:textId="39A079C7" w:rsidR="000A28A0" w:rsidRPr="00BF0CE4" w:rsidRDefault="000A28A0" w:rsidP="00F7020E">
      <w:pPr>
        <w:ind w:right="260"/>
        <w:rPr>
          <w:rFonts w:ascii="Candara" w:hAnsi="Candara"/>
          <w:highlight w:val="yellow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1301"/>
        <w:gridCol w:w="3235"/>
        <w:gridCol w:w="567"/>
        <w:gridCol w:w="4791"/>
      </w:tblGrid>
      <w:tr w:rsidR="000F6BE8" w:rsidRPr="00BF0CE4" w14:paraId="0CD31A4B" w14:textId="77777777" w:rsidTr="00943F83">
        <w:tc>
          <w:tcPr>
            <w:tcW w:w="1301" w:type="dxa"/>
            <w:shd w:val="clear" w:color="auto" w:fill="27435F"/>
            <w:vAlign w:val="center"/>
          </w:tcPr>
          <w:p w14:paraId="2915EEA9" w14:textId="1835D4F9" w:rsidR="000F6BE8" w:rsidRPr="00FE2C6A" w:rsidRDefault="000F6BE8" w:rsidP="00053C00">
            <w:pPr>
              <w:jc w:val="center"/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C6A"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Épreuve</w:t>
            </w:r>
          </w:p>
        </w:tc>
        <w:tc>
          <w:tcPr>
            <w:tcW w:w="3235" w:type="dxa"/>
            <w:tcBorders>
              <w:bottom w:val="single" w:sz="4" w:space="0" w:color="auto"/>
              <w:right w:val="nil"/>
            </w:tcBorders>
            <w:shd w:val="clear" w:color="auto" w:fill="27435F"/>
            <w:vAlign w:val="center"/>
          </w:tcPr>
          <w:p w14:paraId="497198BE" w14:textId="0C9F67C4" w:rsidR="000F6BE8" w:rsidRPr="00FE2C6A" w:rsidRDefault="000F6BE8" w:rsidP="00053C00">
            <w:pPr>
              <w:jc w:val="center"/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C6A"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Nombre d’activités professionnelles à présenter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27435F"/>
          </w:tcPr>
          <w:p w14:paraId="67BC5238" w14:textId="77777777" w:rsidR="000F6BE8" w:rsidRPr="00FE2C6A" w:rsidRDefault="000F6BE8" w:rsidP="00053C00">
            <w:pPr>
              <w:jc w:val="center"/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791" w:type="dxa"/>
            <w:shd w:val="clear" w:color="auto" w:fill="27435F"/>
            <w:vAlign w:val="center"/>
          </w:tcPr>
          <w:p w14:paraId="25FD9894" w14:textId="32A10EAA" w:rsidR="000F6BE8" w:rsidRPr="00FE2C6A" w:rsidRDefault="000F6BE8" w:rsidP="00053C00">
            <w:pPr>
              <w:jc w:val="center"/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C6A">
              <w:rPr>
                <w:rFonts w:ascii="Candara" w:hAnsi="Candara" w:cs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Domaines d’activité relatifs aux activités professionnelles</w:t>
            </w:r>
          </w:p>
        </w:tc>
      </w:tr>
      <w:tr w:rsidR="000F6BE8" w:rsidRPr="00BF0CE4" w14:paraId="7B5FA37A" w14:textId="77777777" w:rsidTr="00943F83">
        <w:trPr>
          <w:trHeight w:val="567"/>
        </w:trPr>
        <w:tc>
          <w:tcPr>
            <w:tcW w:w="1301" w:type="dxa"/>
            <w:vAlign w:val="center"/>
          </w:tcPr>
          <w:p w14:paraId="19A46F63" w14:textId="6BC6C468" w:rsidR="000F6BE8" w:rsidRPr="00FE2C6A" w:rsidRDefault="000F6BE8" w:rsidP="00B72B7D">
            <w:pPr>
              <w:jc w:val="center"/>
              <w:rPr>
                <w:rFonts w:ascii="Candara" w:hAnsi="Candara"/>
                <w:color w:val="27435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C6A">
              <w:rPr>
                <w:rFonts w:ascii="Candara" w:hAnsi="Candara"/>
                <w:color w:val="27435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EP1</w:t>
            </w:r>
          </w:p>
        </w:tc>
        <w:tc>
          <w:tcPr>
            <w:tcW w:w="3235" w:type="dxa"/>
            <w:tcBorders>
              <w:right w:val="nil"/>
            </w:tcBorders>
            <w:vAlign w:val="center"/>
          </w:tcPr>
          <w:p w14:paraId="5451EF06" w14:textId="33FFA785" w:rsidR="000F6BE8" w:rsidRPr="00FE2C6A" w:rsidRDefault="000F6BE8" w:rsidP="00CF7CEB">
            <w:pPr>
              <w:jc w:val="center"/>
              <w:rPr>
                <w:rFonts w:ascii="Candara" w:hAnsi="Candara"/>
                <w:b/>
                <w:bCs/>
              </w:rPr>
            </w:pPr>
            <w:r w:rsidRPr="00FE2C6A">
              <w:rPr>
                <w:rFonts w:ascii="Candara" w:hAnsi="Candara"/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633C987B" w14:textId="2C3D474D" w:rsidR="000F6BE8" w:rsidRPr="00FE2C6A" w:rsidRDefault="00943F83" w:rsidP="000F6BE8">
            <w:pPr>
              <w:ind w:left="174"/>
              <w:rPr>
                <w:rFonts w:ascii="Candara" w:hAnsi="Candara" w:cs="Calibri"/>
                <w:noProof/>
                <w:color w:val="000000" w:themeColor="text1"/>
              </w:rPr>
            </w:pPr>
            <w:r w:rsidRPr="00FE2C6A">
              <w:rPr>
                <w:rFonts w:ascii="Candara" w:hAnsi="Candara" w:cs="Calibr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A5490A1" wp14:editId="4609E1F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83820</wp:posOffset>
                      </wp:positionV>
                      <wp:extent cx="190500" cy="220980"/>
                      <wp:effectExtent l="3810" t="0" r="3810" b="3810"/>
                      <wp:wrapNone/>
                      <wp:docPr id="18" name="Flèche : b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050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27435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77418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8" o:spid="_x0000_s1026" type="#_x0000_t67" style="position:absolute;margin-left:2.55pt;margin-top:6.6pt;width:15pt;height:17.4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" adj="12290" fillcolor="#27435f" stroked="f" strokeweight="1pt"/>
                  </w:pict>
                </mc:Fallback>
              </mc:AlternateConten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14:paraId="664B8CA6" w14:textId="01FE06C7" w:rsidR="000F6BE8" w:rsidRPr="00FE2C6A" w:rsidRDefault="000F6BE8" w:rsidP="00F7020E">
            <w:pPr>
              <w:ind w:left="28"/>
              <w:jc w:val="both"/>
              <w:rPr>
                <w:rFonts w:ascii="Candara" w:hAnsi="Candara" w:cstheme="minorHAnsi"/>
                <w:bCs/>
              </w:rPr>
            </w:pPr>
            <w:r w:rsidRPr="00FE2C6A">
              <w:rPr>
                <w:rFonts w:ascii="Candara" w:hAnsi="Candara" w:cstheme="minorHAnsi"/>
                <w:b/>
                <w:color w:val="27435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Bloc 1</w:t>
            </w:r>
            <w:r w:rsidRPr="00FE2C6A">
              <w:rPr>
                <w:rFonts w:ascii="Candara" w:hAnsi="Candara" w:cstheme="minorHAnsi"/>
                <w:bCs/>
              </w:rPr>
              <w:t xml:space="preserve"> « Recevoir et suivre les commandes »</w:t>
            </w:r>
          </w:p>
        </w:tc>
      </w:tr>
      <w:tr w:rsidR="000F6BE8" w:rsidRPr="00BF0CE4" w14:paraId="39BC8596" w14:textId="77777777" w:rsidTr="00943F83">
        <w:trPr>
          <w:trHeight w:val="567"/>
        </w:trPr>
        <w:tc>
          <w:tcPr>
            <w:tcW w:w="1301" w:type="dxa"/>
            <w:vAlign w:val="center"/>
          </w:tcPr>
          <w:p w14:paraId="1F0F8418" w14:textId="54207168" w:rsidR="000F6BE8" w:rsidRPr="00FE2C6A" w:rsidRDefault="000F6BE8" w:rsidP="00B72B7D">
            <w:pPr>
              <w:jc w:val="center"/>
              <w:rPr>
                <w:rFonts w:ascii="Candara" w:hAnsi="Candara"/>
                <w:color w:val="27435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C6A">
              <w:rPr>
                <w:rFonts w:ascii="Candara" w:hAnsi="Candara"/>
                <w:color w:val="27435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EP2</w:t>
            </w:r>
          </w:p>
        </w:tc>
        <w:tc>
          <w:tcPr>
            <w:tcW w:w="3235" w:type="dxa"/>
            <w:tcBorders>
              <w:right w:val="nil"/>
            </w:tcBorders>
            <w:vAlign w:val="center"/>
          </w:tcPr>
          <w:p w14:paraId="314B6177" w14:textId="0E04152D" w:rsidR="000F6BE8" w:rsidRPr="00FE2C6A" w:rsidRDefault="003E5509" w:rsidP="00CF7CEB">
            <w:pPr>
              <w:jc w:val="center"/>
              <w:rPr>
                <w:rFonts w:ascii="Candara" w:hAnsi="Candara"/>
                <w:b/>
                <w:bCs/>
              </w:rPr>
            </w:pPr>
            <w:r w:rsidRPr="00FE2C6A">
              <w:rPr>
                <w:rFonts w:ascii="Candara" w:hAnsi="Candara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1B580A0" wp14:editId="5ACE54BF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16510</wp:posOffset>
                      </wp:positionV>
                      <wp:extent cx="144780" cy="1463040"/>
                      <wp:effectExtent l="7620" t="0" r="15240" b="91440"/>
                      <wp:wrapNone/>
                      <wp:docPr id="24" name="Accolade ferma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44780" cy="14630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27435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D52A90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24" o:spid="_x0000_s1026" type="#_x0000_t88" style="position:absolute;margin-left:73.3pt;margin-top:1.3pt;width:11.4pt;height:115.2pt;rotation:-90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" adj="178" strokecolor="#27435f" strokeweight="1pt">
                      <v:stroke joinstyle="miter"/>
                    </v:shape>
                  </w:pict>
                </mc:Fallback>
              </mc:AlternateContent>
            </w:r>
            <w:r w:rsidR="000F6BE8" w:rsidRPr="00FE2C6A">
              <w:rPr>
                <w:rFonts w:ascii="Candara" w:hAnsi="Candara"/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309B34BA" w14:textId="08066FDE" w:rsidR="000F6BE8" w:rsidRPr="00FE2C6A" w:rsidRDefault="00943F83" w:rsidP="000F6BE8">
            <w:pPr>
              <w:ind w:left="174"/>
              <w:rPr>
                <w:rFonts w:ascii="Candara" w:hAnsi="Candara"/>
                <w:b/>
              </w:rPr>
            </w:pPr>
            <w:r w:rsidRPr="00FE2C6A">
              <w:rPr>
                <w:rFonts w:ascii="Candara" w:hAnsi="Candara" w:cs="Calibr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F97CF1" wp14:editId="6B73005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64135</wp:posOffset>
                      </wp:positionV>
                      <wp:extent cx="190500" cy="220980"/>
                      <wp:effectExtent l="3810" t="0" r="3810" b="3810"/>
                      <wp:wrapNone/>
                      <wp:docPr id="22" name="Flèche : b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050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27435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890792" id="Flèche : bas 22" o:spid="_x0000_s1026" type="#_x0000_t67" style="position:absolute;margin-left:2.25pt;margin-top:5.05pt;width:15pt;height:17.4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" adj="12290" fillcolor="#27435f" stroked="f" strokeweight="1pt"/>
                  </w:pict>
                </mc:Fallback>
              </mc:AlternateContent>
            </w:r>
          </w:p>
        </w:tc>
        <w:tc>
          <w:tcPr>
            <w:tcW w:w="4791" w:type="dxa"/>
            <w:tcBorders>
              <w:left w:val="single" w:sz="4" w:space="0" w:color="auto"/>
            </w:tcBorders>
            <w:vAlign w:val="center"/>
          </w:tcPr>
          <w:p w14:paraId="33E6D66B" w14:textId="53604DF3" w:rsidR="000F6BE8" w:rsidRPr="00FE2C6A" w:rsidRDefault="000F6BE8" w:rsidP="00F7020E">
            <w:pPr>
              <w:ind w:left="28"/>
              <w:jc w:val="both"/>
              <w:rPr>
                <w:rFonts w:ascii="Candara" w:hAnsi="Candara"/>
                <w:bCs/>
              </w:rPr>
            </w:pPr>
            <w:r w:rsidRPr="00FE2C6A">
              <w:rPr>
                <w:rFonts w:ascii="Candara" w:hAnsi="Candara" w:cstheme="minorHAnsi"/>
                <w:b/>
                <w:color w:val="27435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Bloc 2</w:t>
            </w:r>
            <w:r w:rsidRPr="00FE2C6A">
              <w:rPr>
                <w:rFonts w:ascii="Candara" w:hAnsi="Candara"/>
                <w:bCs/>
              </w:rPr>
              <w:t xml:space="preserve"> « Mettre en valeur et approvisionner »</w:t>
            </w:r>
          </w:p>
        </w:tc>
      </w:tr>
      <w:tr w:rsidR="000F6BE8" w:rsidRPr="00BF0CE4" w14:paraId="4A4C31DB" w14:textId="77777777" w:rsidTr="003E5509">
        <w:trPr>
          <w:trHeight w:val="567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14:paraId="105DA69C" w14:textId="04442CC1" w:rsidR="000F6BE8" w:rsidRPr="00FE2C6A" w:rsidRDefault="000F6BE8" w:rsidP="00B72B7D">
            <w:pPr>
              <w:jc w:val="center"/>
              <w:rPr>
                <w:rFonts w:ascii="Candara" w:hAnsi="Candara"/>
                <w:color w:val="27435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C6A">
              <w:rPr>
                <w:rFonts w:ascii="Candara" w:hAnsi="Candara"/>
                <w:color w:val="27435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EP3</w:t>
            </w:r>
          </w:p>
        </w:tc>
        <w:tc>
          <w:tcPr>
            <w:tcW w:w="3235" w:type="dxa"/>
            <w:tcBorders>
              <w:bottom w:val="single" w:sz="4" w:space="0" w:color="auto"/>
              <w:right w:val="nil"/>
            </w:tcBorders>
            <w:vAlign w:val="center"/>
          </w:tcPr>
          <w:p w14:paraId="73CD5D59" w14:textId="11DBF1BD" w:rsidR="000F6BE8" w:rsidRPr="00FE2C6A" w:rsidRDefault="000F6BE8" w:rsidP="00CF7CEB">
            <w:pPr>
              <w:jc w:val="center"/>
              <w:rPr>
                <w:rFonts w:ascii="Candara" w:hAnsi="Candara"/>
                <w:b/>
                <w:bCs/>
              </w:rPr>
            </w:pPr>
            <w:r w:rsidRPr="00FE2C6A">
              <w:rPr>
                <w:rFonts w:ascii="Candara" w:hAnsi="Candara"/>
                <w:b/>
                <w:bCs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0A0CDC" w14:textId="75868A62" w:rsidR="000F6BE8" w:rsidRPr="00FE2C6A" w:rsidRDefault="00943F83" w:rsidP="000F6BE8">
            <w:pPr>
              <w:ind w:left="174"/>
              <w:rPr>
                <w:rFonts w:ascii="Candara" w:hAnsi="Candara"/>
                <w:b/>
              </w:rPr>
            </w:pPr>
            <w:r w:rsidRPr="00FE2C6A">
              <w:rPr>
                <w:rFonts w:ascii="Candara" w:hAnsi="Candara" w:cs="Calibri"/>
                <w:noProof/>
                <w:color w:val="000000" w:themeColor="text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14BA61A" wp14:editId="3B9E170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71755</wp:posOffset>
                      </wp:positionV>
                      <wp:extent cx="190500" cy="220980"/>
                      <wp:effectExtent l="3810" t="0" r="3810" b="3810"/>
                      <wp:wrapNone/>
                      <wp:docPr id="23" name="Flèche : ba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0500" cy="22098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27435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5ED971" id="Flèche : bas 23" o:spid="_x0000_s1026" type="#_x0000_t67" style="position:absolute;margin-left:2.65pt;margin-top:5.65pt;width:15pt;height:17.4pt;rotation:-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" adj="12290" fillcolor="#27435f" stroked="f" strokeweight="1pt"/>
                  </w:pict>
                </mc:Fallback>
              </mc:AlternateConten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325C1" w14:textId="674BC679" w:rsidR="000F6BE8" w:rsidRPr="00FE2C6A" w:rsidRDefault="000F6BE8" w:rsidP="00F7020E">
            <w:pPr>
              <w:ind w:left="28"/>
              <w:jc w:val="both"/>
              <w:rPr>
                <w:rFonts w:ascii="Candara" w:hAnsi="Candara"/>
              </w:rPr>
            </w:pPr>
            <w:r w:rsidRPr="00FE2C6A">
              <w:rPr>
                <w:rFonts w:ascii="Candara" w:hAnsi="Candara" w:cstheme="minorHAnsi"/>
                <w:b/>
                <w:color w:val="27435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Bloc 3</w:t>
            </w:r>
            <w:r w:rsidRPr="00FE2C6A">
              <w:rPr>
                <w:rFonts w:ascii="Candara" w:hAnsi="Candara"/>
                <w:bCs/>
              </w:rPr>
              <w:t xml:space="preserve"> « Conseiller et accompagner le client dans son parcours d’achat »</w:t>
            </w:r>
          </w:p>
        </w:tc>
      </w:tr>
      <w:tr w:rsidR="00BD68D4" w:rsidRPr="00BF0CE4" w14:paraId="1853D294" w14:textId="77777777" w:rsidTr="009A5C8E">
        <w:trPr>
          <w:trHeight w:val="227"/>
        </w:trPr>
        <w:tc>
          <w:tcPr>
            <w:tcW w:w="1301" w:type="dxa"/>
            <w:tcBorders>
              <w:left w:val="nil"/>
              <w:bottom w:val="nil"/>
            </w:tcBorders>
            <w:vAlign w:val="center"/>
          </w:tcPr>
          <w:p w14:paraId="4F270B8D" w14:textId="77777777" w:rsidR="00BD68D4" w:rsidRPr="00FE2C6A" w:rsidRDefault="00BD68D4" w:rsidP="00B72B7D">
            <w:pPr>
              <w:jc w:val="center"/>
              <w:rPr>
                <w:rFonts w:ascii="Candara" w:hAnsi="Candara"/>
                <w:color w:val="27435F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35" w:type="dxa"/>
            <w:tcBorders>
              <w:bottom w:val="nil"/>
              <w:right w:val="single" w:sz="4" w:space="0" w:color="auto"/>
            </w:tcBorders>
            <w:vAlign w:val="center"/>
          </w:tcPr>
          <w:p w14:paraId="27F2FBC9" w14:textId="42C155C4" w:rsidR="00BD68D4" w:rsidRPr="00FE2C6A" w:rsidRDefault="00BD68D4" w:rsidP="00CF7CEB">
            <w:pPr>
              <w:jc w:val="center"/>
              <w:rPr>
                <w:rFonts w:ascii="Candara" w:hAnsi="Candara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14:paraId="2FB22683" w14:textId="77777777" w:rsidR="00BD68D4" w:rsidRPr="00FE2C6A" w:rsidRDefault="00BD68D4" w:rsidP="000F6BE8">
            <w:pPr>
              <w:ind w:left="174"/>
              <w:rPr>
                <w:rFonts w:ascii="Candara" w:hAnsi="Candara" w:cs="Calibri"/>
                <w:noProof/>
                <w:color w:val="000000" w:themeColor="text1"/>
              </w:rPr>
            </w:pPr>
          </w:p>
        </w:tc>
        <w:tc>
          <w:tcPr>
            <w:tcW w:w="4791" w:type="dxa"/>
            <w:tcBorders>
              <w:left w:val="nil"/>
              <w:bottom w:val="nil"/>
              <w:right w:val="nil"/>
            </w:tcBorders>
            <w:vAlign w:val="center"/>
          </w:tcPr>
          <w:p w14:paraId="607C36EC" w14:textId="77777777" w:rsidR="00BD68D4" w:rsidRPr="00FE2C6A" w:rsidRDefault="00BD68D4" w:rsidP="00F7020E">
            <w:pPr>
              <w:ind w:left="28"/>
              <w:jc w:val="both"/>
              <w:rPr>
                <w:rFonts w:ascii="Candara" w:hAnsi="Candara" w:cstheme="minorHAnsi"/>
                <w:b/>
                <w:color w:val="27435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032A5" w14:paraId="1BFEEBEC" w14:textId="77777777" w:rsidTr="009A5C8E">
        <w:trPr>
          <w:trHeight w:val="567"/>
        </w:trPr>
        <w:tc>
          <w:tcPr>
            <w:tcW w:w="1301" w:type="dxa"/>
            <w:tcBorders>
              <w:top w:val="nil"/>
              <w:left w:val="nil"/>
              <w:bottom w:val="nil"/>
            </w:tcBorders>
            <w:vAlign w:val="center"/>
          </w:tcPr>
          <w:p w14:paraId="34D65D33" w14:textId="77777777" w:rsidR="006032A5" w:rsidRPr="00BF0CE4" w:rsidRDefault="006032A5" w:rsidP="00B72B7D">
            <w:pPr>
              <w:jc w:val="center"/>
              <w:rPr>
                <w:rFonts w:ascii="Candara" w:hAnsi="Candara"/>
                <w:color w:val="27435F"/>
                <w:sz w:val="28"/>
                <w:szCs w:val="28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233F6" w14:textId="10C5C57C" w:rsidR="006032A5" w:rsidRPr="00FE2C6A" w:rsidRDefault="006032A5" w:rsidP="00FE2C6A">
            <w:pPr>
              <w:jc w:val="center"/>
              <w:rPr>
                <w:rFonts w:ascii="Candara" w:hAnsi="Candara"/>
              </w:rPr>
            </w:pPr>
            <w:r w:rsidRPr="00FE2C6A">
              <w:rPr>
                <w:rFonts w:ascii="Candara" w:hAnsi="Candara"/>
              </w:rPr>
              <w:t xml:space="preserve">Les 6 </w:t>
            </w:r>
            <w:r w:rsidR="00FE2C6A" w:rsidRPr="00FE2C6A">
              <w:rPr>
                <w:rFonts w:ascii="Candara" w:hAnsi="Candara"/>
              </w:rPr>
              <w:t>travaux</w:t>
            </w:r>
            <w:r w:rsidRPr="00FE2C6A">
              <w:rPr>
                <w:rFonts w:ascii="Candara" w:hAnsi="Candara"/>
              </w:rPr>
              <w:t xml:space="preserve"> sont à réaliser tout au long du cycle de formation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03451" w14:textId="77777777" w:rsidR="006032A5" w:rsidRDefault="006032A5" w:rsidP="000F6BE8">
            <w:pPr>
              <w:ind w:left="174"/>
              <w:rPr>
                <w:rFonts w:ascii="Candara" w:hAnsi="Candara" w:cs="Calibri"/>
                <w:noProof/>
                <w:color w:val="000000" w:themeColor="text1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D9FF" w14:textId="77777777" w:rsidR="006032A5" w:rsidRPr="00B80E98" w:rsidRDefault="006032A5" w:rsidP="00F7020E">
            <w:pPr>
              <w:ind w:left="28"/>
              <w:jc w:val="both"/>
              <w:rPr>
                <w:rFonts w:ascii="Candara" w:hAnsi="Candara" w:cstheme="minorHAnsi"/>
                <w:b/>
                <w:color w:val="27435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F952842" w14:textId="40A1AE04" w:rsidR="00401572" w:rsidRDefault="00401572">
      <w:pPr>
        <w:rPr>
          <w:rFonts w:ascii="Candara" w:hAnsi="Candara"/>
        </w:rPr>
      </w:pPr>
    </w:p>
    <w:p w14:paraId="4F4E3017" w14:textId="77777777" w:rsidR="006B4199" w:rsidRPr="00967E90" w:rsidRDefault="006B4199">
      <w:pPr>
        <w:rPr>
          <w:rFonts w:ascii="Candara" w:hAnsi="Candara"/>
        </w:rPr>
      </w:pPr>
    </w:p>
    <w:p w14:paraId="4AF20EC2" w14:textId="77777777" w:rsidR="00967E90" w:rsidRDefault="00967E90">
      <w:pPr>
        <w:rPr>
          <w:rFonts w:ascii="Candara" w:hAnsi="Candara"/>
        </w:rPr>
      </w:pPr>
    </w:p>
    <w:p w14:paraId="77F204B3" w14:textId="58F1AFCC" w:rsidR="006B4199" w:rsidRPr="00967E90" w:rsidRDefault="006B4199">
      <w:pPr>
        <w:rPr>
          <w:rFonts w:ascii="Candara" w:hAnsi="Candara"/>
        </w:rPr>
        <w:sectPr w:rsidR="006B4199" w:rsidRPr="00967E90" w:rsidSect="00DE238F">
          <w:footerReference w:type="default" r:id="rId9"/>
          <w:pgSz w:w="11906" w:h="16838"/>
          <w:pgMar w:top="720" w:right="720" w:bottom="720" w:left="720" w:header="708" w:footer="0" w:gutter="0"/>
          <w:pgNumType w:start="0"/>
          <w:cols w:space="708"/>
          <w:titlePg/>
          <w:docGrid w:linePitch="360"/>
        </w:sectPr>
      </w:pPr>
    </w:p>
    <w:p w14:paraId="43B6DAAB" w14:textId="69EF44B6" w:rsidR="00A5764F" w:rsidRPr="00967E90" w:rsidRDefault="00A5764F" w:rsidP="00B0352E">
      <w:pPr>
        <w:pStyle w:val="Titre1"/>
        <w:shd w:val="clear" w:color="auto" w:fill="27435F"/>
        <w:ind w:left="567" w:right="260"/>
        <w:jc w:val="center"/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8" w:name="_Toc73689751"/>
      <w:bookmarkStart w:id="9" w:name="_Toc74062349"/>
      <w:r w:rsidRPr="00967E90"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ÉPREUVE EP1 RÉCEPTION ET SUIVI DES COMMANDES</w:t>
      </w:r>
      <w:bookmarkEnd w:id="8"/>
      <w:bookmarkEnd w:id="9"/>
    </w:p>
    <w:p w14:paraId="58EFB4B0" w14:textId="77777777" w:rsidR="00A5764F" w:rsidRPr="00967E90" w:rsidRDefault="00A5764F" w:rsidP="00B0352E">
      <w:pPr>
        <w:spacing w:after="0"/>
        <w:ind w:left="851" w:right="260"/>
        <w:jc w:val="both"/>
        <w:rPr>
          <w:rFonts w:ascii="Candara" w:hAnsi="Candara" w:cs="Arial"/>
          <w:b/>
          <w:color w:val="4472C4"/>
        </w:rPr>
      </w:pPr>
    </w:p>
    <w:p w14:paraId="7EF3AEEE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t>ÉPREUVE EP1 Coefficient 3</w:t>
      </w:r>
    </w:p>
    <w:p w14:paraId="658AEF59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/>
          <w:color w:val="4472C4"/>
        </w:rPr>
      </w:pPr>
    </w:p>
    <w:p w14:paraId="1E0D1229" w14:textId="77777777" w:rsidR="00A5764F" w:rsidRPr="00967E90" w:rsidRDefault="00A5764F" w:rsidP="00DE4C35">
      <w:pPr>
        <w:pStyle w:val="Titre2"/>
        <w:numPr>
          <w:ilvl w:val="0"/>
          <w:numId w:val="1"/>
        </w:numPr>
        <w:shd w:val="clear" w:color="auto" w:fill="E7E6E6" w:themeFill="background2"/>
        <w:tabs>
          <w:tab w:val="num" w:pos="360"/>
        </w:tabs>
        <w:ind w:left="567" w:right="260" w:hanging="283"/>
        <w:rPr>
          <w:rFonts w:ascii="Candara" w:hAnsi="Candara"/>
          <w:color w:val="27435F"/>
        </w:rPr>
      </w:pPr>
      <w:bookmarkStart w:id="10" w:name="_Toc73689752"/>
      <w:bookmarkStart w:id="11" w:name="_Toc74062350"/>
      <w:r w:rsidRPr="00967E90">
        <w:rPr>
          <w:rFonts w:ascii="Candara" w:hAnsi="Candara"/>
          <w:color w:val="27435F"/>
        </w:rPr>
        <w:t>Finalités de l’épreuve</w:t>
      </w:r>
      <w:bookmarkEnd w:id="10"/>
      <w:bookmarkEnd w:id="11"/>
      <w:r w:rsidRPr="00967E90">
        <w:rPr>
          <w:rFonts w:ascii="Candara" w:hAnsi="Candara"/>
          <w:color w:val="27435F"/>
        </w:rPr>
        <w:t xml:space="preserve"> </w:t>
      </w:r>
    </w:p>
    <w:p w14:paraId="767E66CA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Cette épreuve vise à apprécier l’aptitude du candidat à mobiliser ses compétences et connaissances dans le cadre de situations professionnelles relevant du domaine d’activités 1. </w:t>
      </w:r>
    </w:p>
    <w:p w14:paraId="6A3A408D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/>
        </w:rPr>
      </w:pPr>
    </w:p>
    <w:p w14:paraId="57CB5416" w14:textId="77777777" w:rsidR="00A5764F" w:rsidRPr="00967E90" w:rsidRDefault="00A5764F" w:rsidP="006E7DEE">
      <w:pPr>
        <w:pStyle w:val="Titre2"/>
        <w:numPr>
          <w:ilvl w:val="0"/>
          <w:numId w:val="1"/>
        </w:numPr>
        <w:shd w:val="clear" w:color="auto" w:fill="E7E6E6" w:themeFill="background2"/>
        <w:tabs>
          <w:tab w:val="num" w:pos="360"/>
        </w:tabs>
        <w:ind w:left="567" w:right="260" w:hanging="283"/>
        <w:rPr>
          <w:rFonts w:ascii="Candara" w:hAnsi="Candara"/>
          <w:color w:val="27435F"/>
        </w:rPr>
      </w:pPr>
      <w:bookmarkStart w:id="12" w:name="_Toc73689753"/>
      <w:bookmarkStart w:id="13" w:name="_Toc74062351"/>
      <w:r w:rsidRPr="00967E90">
        <w:rPr>
          <w:rFonts w:ascii="Candara" w:hAnsi="Candara"/>
          <w:color w:val="27435F"/>
        </w:rPr>
        <w:t>Objectifs et contenus de l’épreuve</w:t>
      </w:r>
      <w:bookmarkEnd w:id="12"/>
      <w:bookmarkEnd w:id="13"/>
      <w:r w:rsidRPr="00967E90">
        <w:rPr>
          <w:rFonts w:ascii="Candara" w:hAnsi="Candara"/>
          <w:color w:val="27435F"/>
        </w:rPr>
        <w:t xml:space="preserve"> </w:t>
      </w:r>
    </w:p>
    <w:p w14:paraId="2E65BB4A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Cette épreuve vise à apprécier les acquis d’apprentissage liés au bloc de compétences 1 « Recevoir et suivre les commandes » et aux savoirs associés. </w:t>
      </w:r>
    </w:p>
    <w:p w14:paraId="0FCEE3EC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</w:p>
    <w:p w14:paraId="0F0A86A4" w14:textId="77777777" w:rsidR="00A5764F" w:rsidRPr="00967E90" w:rsidRDefault="00A5764F" w:rsidP="006E7DEE">
      <w:pPr>
        <w:pStyle w:val="Titre2"/>
        <w:numPr>
          <w:ilvl w:val="0"/>
          <w:numId w:val="1"/>
        </w:numPr>
        <w:shd w:val="clear" w:color="auto" w:fill="E7E6E6" w:themeFill="background2"/>
        <w:tabs>
          <w:tab w:val="num" w:pos="360"/>
        </w:tabs>
        <w:ind w:left="567" w:right="260" w:hanging="283"/>
        <w:rPr>
          <w:rFonts w:ascii="Candara" w:hAnsi="Candara"/>
          <w:color w:val="27435F"/>
        </w:rPr>
      </w:pPr>
      <w:bookmarkStart w:id="14" w:name="_Toc73689754"/>
      <w:bookmarkStart w:id="15" w:name="_Toc74062352"/>
      <w:r w:rsidRPr="00967E90">
        <w:rPr>
          <w:rFonts w:ascii="Candara" w:hAnsi="Candara"/>
          <w:color w:val="27435F"/>
        </w:rPr>
        <w:t>Critères d’évaluation</w:t>
      </w:r>
      <w:bookmarkEnd w:id="14"/>
      <w:bookmarkEnd w:id="15"/>
      <w:r w:rsidRPr="00967E90">
        <w:rPr>
          <w:rFonts w:ascii="Candara" w:hAnsi="Candara"/>
          <w:color w:val="27435F"/>
        </w:rPr>
        <w:t xml:space="preserve"> </w:t>
      </w:r>
    </w:p>
    <w:p w14:paraId="21DBF402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Fiabilité des informations transmises</w:t>
      </w:r>
    </w:p>
    <w:p w14:paraId="0E2CAD92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Anticipation et évaluation correctes des quantités à commander </w:t>
      </w:r>
    </w:p>
    <w:p w14:paraId="630B8065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Fiabilité des contrôles lors de la réception des marchandises</w:t>
      </w:r>
    </w:p>
    <w:p w14:paraId="4B499209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Respect des règles d’hygiène et de sécurité </w:t>
      </w:r>
    </w:p>
    <w:p w14:paraId="607439F6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Qualité du traitement des anomalies </w:t>
      </w:r>
    </w:p>
    <w:p w14:paraId="65E07246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Respect des règles de stockage </w:t>
      </w:r>
    </w:p>
    <w:p w14:paraId="6E8CD473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Propreté et rangement de la réserve</w:t>
      </w:r>
    </w:p>
    <w:p w14:paraId="2BBF24A2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Efficacité du tri et de l’évacuation des déchets</w:t>
      </w:r>
    </w:p>
    <w:p w14:paraId="5EED2135" w14:textId="77777777" w:rsidR="00A5764F" w:rsidRPr="00967E90" w:rsidRDefault="00A5764F" w:rsidP="00CE5D77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Conformité de la préparation des commandes des clients et respect des délais</w:t>
      </w:r>
    </w:p>
    <w:p w14:paraId="4A1FDD99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</w:p>
    <w:p w14:paraId="43850D46" w14:textId="77777777" w:rsidR="00A5764F" w:rsidRPr="00967E90" w:rsidRDefault="00A5764F" w:rsidP="006E7DEE">
      <w:pPr>
        <w:pStyle w:val="Titre2"/>
        <w:numPr>
          <w:ilvl w:val="0"/>
          <w:numId w:val="1"/>
        </w:numPr>
        <w:shd w:val="clear" w:color="auto" w:fill="E7E6E6" w:themeFill="background2"/>
        <w:tabs>
          <w:tab w:val="num" w:pos="360"/>
        </w:tabs>
        <w:ind w:left="567" w:right="260" w:hanging="283"/>
        <w:rPr>
          <w:rFonts w:ascii="Candara" w:hAnsi="Candara"/>
          <w:color w:val="27435F"/>
        </w:rPr>
      </w:pPr>
      <w:bookmarkStart w:id="16" w:name="_Toc73689755"/>
      <w:bookmarkStart w:id="17" w:name="_Toc74062353"/>
      <w:r w:rsidRPr="00967E90">
        <w:rPr>
          <w:rFonts w:ascii="Candara" w:hAnsi="Candara"/>
          <w:color w:val="27435F"/>
        </w:rPr>
        <w:t>Modes d’évaluation en CCF (Contrôle en Cours de Formation)</w:t>
      </w:r>
      <w:bookmarkEnd w:id="16"/>
      <w:bookmarkEnd w:id="17"/>
      <w:r w:rsidRPr="00967E90">
        <w:rPr>
          <w:rFonts w:ascii="Candara" w:hAnsi="Candara"/>
          <w:color w:val="27435F"/>
        </w:rPr>
        <w:t xml:space="preserve"> </w:t>
      </w:r>
    </w:p>
    <w:p w14:paraId="625B1656" w14:textId="77777777" w:rsidR="00A5764F" w:rsidRPr="00967E90" w:rsidRDefault="00A5764F" w:rsidP="00A52421">
      <w:pPr>
        <w:pStyle w:val="Titre3"/>
        <w:numPr>
          <w:ilvl w:val="0"/>
          <w:numId w:val="3"/>
        </w:numPr>
        <w:tabs>
          <w:tab w:val="num" w:pos="360"/>
        </w:tabs>
        <w:ind w:left="567" w:right="260" w:hanging="283"/>
        <w:rPr>
          <w:rFonts w:ascii="Candara" w:hAnsi="Candara"/>
          <w:bCs/>
        </w:rPr>
      </w:pPr>
      <w:r w:rsidRPr="00967E90">
        <w:rPr>
          <w:rFonts w:ascii="Candara" w:hAnsi="Candara"/>
        </w:rPr>
        <w:t>Présentation de l’épreuve :</w:t>
      </w:r>
      <w:r w:rsidRPr="00967E90">
        <w:rPr>
          <w:rFonts w:ascii="Candara" w:hAnsi="Candara"/>
          <w:bCs/>
        </w:rPr>
        <w:t xml:space="preserve"> </w:t>
      </w:r>
    </w:p>
    <w:p w14:paraId="5B74CE43" w14:textId="77777777" w:rsidR="00A5764F" w:rsidRPr="00967E90" w:rsidRDefault="00A5764F" w:rsidP="00B0352E">
      <w:pPr>
        <w:pStyle w:val="Paragraphedeliste"/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L’épreuve comporte une situation d’évaluation. Le contrôle en cours de formation est conduit à partir des activités professionnelles (activités significatives) du candidat réalisées durant le cycle de formation, à la fois dans le cadre des PFMP et de la formation en établissement. Ces activités donneront lieu à des comptes rendus écrits et oraux qui permettront à l’élève d’expliciter la démarche mise en œuvre pour les réaliser. Elles mobilisent </w:t>
      </w:r>
      <w:r w:rsidRPr="00967E90">
        <w:rPr>
          <w:rFonts w:ascii="Candara" w:hAnsi="Candara" w:cstheme="minorHAnsi"/>
          <w:b/>
        </w:rPr>
        <w:t>les compétences du bloc 1 « Recevoir et suivre les commandes ».</w:t>
      </w:r>
    </w:p>
    <w:p w14:paraId="2B19C532" w14:textId="77777777" w:rsidR="00A5764F" w:rsidRPr="00967E90" w:rsidRDefault="00A5764F" w:rsidP="00B0352E">
      <w:pPr>
        <w:pStyle w:val="Paragraphedeliste"/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 La programmation de la situation d’évaluation dépend notamment : </w:t>
      </w:r>
    </w:p>
    <w:p w14:paraId="16AED560" w14:textId="21D18D5A" w:rsidR="00A5764F" w:rsidRPr="00967E90" w:rsidRDefault="00A5764F" w:rsidP="005F0174">
      <w:pPr>
        <w:pStyle w:val="Paragraphedeliste"/>
        <w:numPr>
          <w:ilvl w:val="0"/>
          <w:numId w:val="1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pour chaque candidat, de son rythme d’acquisition des apprentissages, du degré d’avancement dans la maîtrise des compétences attendues et de la planification des périodes de formation en milieu professionnel ;</w:t>
      </w:r>
    </w:p>
    <w:p w14:paraId="4C3C7EEB" w14:textId="24A33B00" w:rsidR="00A5764F" w:rsidRPr="00967E90" w:rsidRDefault="00A5764F" w:rsidP="005F0174">
      <w:pPr>
        <w:pStyle w:val="Paragraphedeliste"/>
        <w:numPr>
          <w:ilvl w:val="0"/>
          <w:numId w:val="1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pour chaque équipe pédagogique, des progressions, des modalités et pratiques adoptées ; </w:t>
      </w:r>
    </w:p>
    <w:p w14:paraId="47DDDC4E" w14:textId="28C0F723" w:rsidR="00A5764F" w:rsidRPr="00967E90" w:rsidRDefault="00A5764F" w:rsidP="005F0174">
      <w:pPr>
        <w:pStyle w:val="Paragraphedeliste"/>
        <w:numPr>
          <w:ilvl w:val="0"/>
          <w:numId w:val="1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pour chaque académie, in fine, des échéances fixées pour la remontée des propositions de notes au jury final. </w:t>
      </w:r>
    </w:p>
    <w:p w14:paraId="25597B7F" w14:textId="77777777" w:rsidR="00A5764F" w:rsidRPr="00967E90" w:rsidRDefault="00A5764F" w:rsidP="00B0352E">
      <w:pPr>
        <w:pStyle w:val="Paragraphedeliste"/>
        <w:spacing w:after="0"/>
        <w:ind w:left="567" w:right="260"/>
        <w:jc w:val="both"/>
        <w:rPr>
          <w:rFonts w:ascii="Candara" w:hAnsi="Candara" w:cstheme="minorHAnsi"/>
          <w:bCs/>
        </w:rPr>
      </w:pPr>
    </w:p>
    <w:p w14:paraId="74E384D6" w14:textId="77777777" w:rsidR="00A5764F" w:rsidRPr="00967E90" w:rsidRDefault="00A5764F" w:rsidP="00A52421">
      <w:pPr>
        <w:pStyle w:val="Titre3"/>
        <w:numPr>
          <w:ilvl w:val="0"/>
          <w:numId w:val="3"/>
        </w:numPr>
        <w:tabs>
          <w:tab w:val="num" w:pos="360"/>
        </w:tabs>
        <w:ind w:left="567" w:right="260" w:hanging="283"/>
        <w:rPr>
          <w:rFonts w:ascii="Candara" w:hAnsi="Candara"/>
        </w:rPr>
      </w:pPr>
      <w:r w:rsidRPr="00967E90">
        <w:rPr>
          <w:rFonts w:ascii="Candara" w:hAnsi="Candara"/>
        </w:rPr>
        <w:t>Composition de la commission d’évaluation :</w:t>
      </w:r>
    </w:p>
    <w:p w14:paraId="61BA8402" w14:textId="3494E426" w:rsidR="006E7DEE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La commission d’évaluation comprend les professeurs ou formateurs d’économie-gestion du candidat ainsi que, dans la mesure du possible, le tuteur en entreprise ou le maître d’apprentissage. </w:t>
      </w:r>
    </w:p>
    <w:p w14:paraId="2F99A67D" w14:textId="4CDAAE61" w:rsidR="00A5764F" w:rsidRPr="00967E90" w:rsidRDefault="006E7DEE" w:rsidP="006E7DEE">
      <w:pPr>
        <w:rPr>
          <w:rFonts w:ascii="Candara" w:hAnsi="Candara" w:cstheme="minorHAnsi"/>
          <w:bCs/>
        </w:rPr>
      </w:pPr>
      <w:r>
        <w:rPr>
          <w:rFonts w:ascii="Candara" w:hAnsi="Candara" w:cstheme="minorHAnsi"/>
          <w:bCs/>
        </w:rPr>
        <w:br w:type="page"/>
      </w:r>
    </w:p>
    <w:p w14:paraId="605059B7" w14:textId="77777777" w:rsidR="00A5764F" w:rsidRPr="00967E90" w:rsidRDefault="00A5764F" w:rsidP="00A52421">
      <w:pPr>
        <w:pStyle w:val="Titre3"/>
        <w:numPr>
          <w:ilvl w:val="0"/>
          <w:numId w:val="3"/>
        </w:numPr>
        <w:tabs>
          <w:tab w:val="num" w:pos="360"/>
        </w:tabs>
        <w:ind w:left="567" w:right="260" w:hanging="283"/>
        <w:rPr>
          <w:rFonts w:ascii="Candara" w:hAnsi="Candara"/>
        </w:rPr>
      </w:pPr>
      <w:r w:rsidRPr="00967E90">
        <w:rPr>
          <w:rFonts w:ascii="Candara" w:hAnsi="Candara"/>
        </w:rPr>
        <w:lastRenderedPageBreak/>
        <w:t xml:space="preserve">Déroulement de la situation d’évaluation : </w:t>
      </w:r>
    </w:p>
    <w:p w14:paraId="058E9B40" w14:textId="66E0A190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Sur la base des activités professionnelles réalisées par le candidat et de tout autre élément susceptible de nourrir son analyse, la commission procède à l’évaluation de </w:t>
      </w:r>
      <w:r w:rsidR="00E53065" w:rsidRPr="00967E90">
        <w:rPr>
          <w:rFonts w:ascii="Candara" w:hAnsi="Candara" w:cstheme="minorHAnsi"/>
          <w:bCs/>
        </w:rPr>
        <w:t>ses acquis</w:t>
      </w:r>
      <w:r w:rsidRPr="00967E90">
        <w:rPr>
          <w:rFonts w:ascii="Candara" w:hAnsi="Candara" w:cstheme="minorHAnsi"/>
          <w:bCs/>
        </w:rPr>
        <w:t xml:space="preserve"> </w:t>
      </w:r>
      <w:r w:rsidR="00E53065" w:rsidRPr="00967E90">
        <w:rPr>
          <w:rFonts w:ascii="Candara" w:hAnsi="Candara" w:cstheme="minorHAnsi"/>
          <w:bCs/>
        </w:rPr>
        <w:t>à partir</w:t>
      </w:r>
      <w:r w:rsidRPr="00967E90">
        <w:rPr>
          <w:rFonts w:ascii="Candara" w:hAnsi="Candara" w:cstheme="minorHAnsi"/>
          <w:bCs/>
        </w:rPr>
        <w:t xml:space="preserve"> </w:t>
      </w:r>
      <w:r w:rsidR="00E53065" w:rsidRPr="00967E90">
        <w:rPr>
          <w:rFonts w:ascii="Candara" w:hAnsi="Candara" w:cstheme="minorHAnsi"/>
          <w:bCs/>
        </w:rPr>
        <w:t>des critères</w:t>
      </w:r>
      <w:r w:rsidRPr="00967E90">
        <w:rPr>
          <w:rFonts w:ascii="Candara" w:hAnsi="Candara" w:cstheme="minorHAnsi"/>
          <w:bCs/>
        </w:rPr>
        <w:t xml:space="preserve"> définis pour l’épreuve et renseigne </w:t>
      </w:r>
      <w:r w:rsidR="00E53065" w:rsidRPr="00967E90">
        <w:rPr>
          <w:rFonts w:ascii="Candara" w:hAnsi="Candara" w:cstheme="minorHAnsi"/>
          <w:bCs/>
        </w:rPr>
        <w:t>la grille</w:t>
      </w:r>
      <w:r w:rsidRPr="00967E90">
        <w:rPr>
          <w:rFonts w:ascii="Candara" w:hAnsi="Candara" w:cstheme="minorHAnsi"/>
          <w:bCs/>
        </w:rPr>
        <w:t xml:space="preserve"> nationale fournie à  cet  effet afin  de  proposer une  note sur  20  affectée du  coefficient 3.  La proposition de note ne doit pas être communiquée au candidat. </w:t>
      </w:r>
    </w:p>
    <w:p w14:paraId="4AE68A97" w14:textId="77777777" w:rsidR="00A5764F" w:rsidRPr="00967E90" w:rsidRDefault="00A5764F" w:rsidP="00A5764F">
      <w:pPr>
        <w:spacing w:after="0"/>
        <w:ind w:right="-46"/>
        <w:jc w:val="both"/>
        <w:rPr>
          <w:rFonts w:ascii="Candara" w:hAnsi="Candara" w:cstheme="minorHAnsi"/>
          <w:bCs/>
        </w:rPr>
      </w:pPr>
    </w:p>
    <w:p w14:paraId="095FA05F" w14:textId="77777777" w:rsidR="00A5764F" w:rsidRPr="00967E90" w:rsidRDefault="00A5764F" w:rsidP="00A52421">
      <w:pPr>
        <w:pStyle w:val="Titre3"/>
        <w:numPr>
          <w:ilvl w:val="0"/>
          <w:numId w:val="3"/>
        </w:numPr>
        <w:tabs>
          <w:tab w:val="num" w:pos="360"/>
        </w:tabs>
        <w:ind w:left="567" w:right="260" w:hanging="283"/>
        <w:rPr>
          <w:rFonts w:ascii="Candara" w:hAnsi="Candara"/>
        </w:rPr>
      </w:pPr>
      <w:r w:rsidRPr="00967E90">
        <w:rPr>
          <w:rFonts w:ascii="Candara" w:hAnsi="Candara"/>
        </w:rPr>
        <w:t xml:space="preserve">Communication des éléments d’évaluation à la commission d’harmonisation académique et au jury académique final : </w:t>
      </w:r>
    </w:p>
    <w:p w14:paraId="34980400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Le dossier d’évaluation est transmis, sous la responsabilité du chef d’établissement, à  la  commission d’harmonisation académique qui  se  tient avant le  jury final, selon une procédure fixée par  les  autorités académiques. </w:t>
      </w:r>
    </w:p>
    <w:p w14:paraId="46DE4346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Il comprend : </w:t>
      </w:r>
    </w:p>
    <w:p w14:paraId="57C7B503" w14:textId="25B41B0B" w:rsidR="00A5764F" w:rsidRPr="005F0174" w:rsidRDefault="00A5764F" w:rsidP="005F0174">
      <w:pPr>
        <w:pStyle w:val="Paragraphedeliste"/>
        <w:numPr>
          <w:ilvl w:val="0"/>
          <w:numId w:val="1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5F0174">
        <w:rPr>
          <w:rFonts w:ascii="Candara" w:hAnsi="Candara" w:cstheme="minorHAnsi"/>
          <w:bCs/>
        </w:rPr>
        <w:t xml:space="preserve">la grille d’aide à l’évaluation complétée ; </w:t>
      </w:r>
    </w:p>
    <w:p w14:paraId="2378131A" w14:textId="1A49BFF5" w:rsidR="00A5764F" w:rsidRPr="005F0174" w:rsidRDefault="00A5764F" w:rsidP="005F0174">
      <w:pPr>
        <w:pStyle w:val="Paragraphedeliste"/>
        <w:numPr>
          <w:ilvl w:val="0"/>
          <w:numId w:val="1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5F0174">
        <w:rPr>
          <w:rFonts w:ascii="Candara" w:hAnsi="Candara" w:cstheme="minorHAnsi"/>
          <w:bCs/>
        </w:rPr>
        <w:t xml:space="preserve">les attestations de périodes de formation en milieu professionnel ou les certificats de travail (accompagnés de l’attestation des heures de formation). </w:t>
      </w:r>
    </w:p>
    <w:p w14:paraId="50818C35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</w:p>
    <w:p w14:paraId="14ECBD33" w14:textId="77777777" w:rsidR="00A5764F" w:rsidRPr="00967E90" w:rsidRDefault="00A5764F" w:rsidP="00B0352E">
      <w:pPr>
        <w:spacing w:after="0"/>
        <w:ind w:left="567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Après examen des documents fournis et des travaux de la commission d’harmonisation, le jury final formule toutes remarques et observations qu’il juge utiles et arrête la note.</w:t>
      </w:r>
    </w:p>
    <w:p w14:paraId="59230F3D" w14:textId="77777777" w:rsidR="00A5764F" w:rsidRPr="00967E90" w:rsidRDefault="00A5764F" w:rsidP="00B0352E">
      <w:pPr>
        <w:ind w:left="567" w:right="260"/>
        <w:jc w:val="both"/>
        <w:rPr>
          <w:rFonts w:ascii="Candara" w:hAnsi="Candara" w:cs="Calibri"/>
          <w:sz w:val="24"/>
          <w:szCs w:val="24"/>
          <w:u w:val="single"/>
        </w:rPr>
      </w:pPr>
    </w:p>
    <w:p w14:paraId="310C7C77" w14:textId="77777777" w:rsidR="00A5764F" w:rsidRPr="00967E90" w:rsidRDefault="00A5764F" w:rsidP="00B0352E">
      <w:pPr>
        <w:pStyle w:val="Titre2"/>
        <w:numPr>
          <w:ilvl w:val="0"/>
          <w:numId w:val="1"/>
        </w:numPr>
        <w:shd w:val="clear" w:color="auto" w:fill="E7E6E6" w:themeFill="background2"/>
        <w:tabs>
          <w:tab w:val="num" w:pos="360"/>
        </w:tabs>
        <w:ind w:left="567" w:right="260" w:firstLine="0"/>
        <w:rPr>
          <w:rFonts w:ascii="Candara" w:hAnsi="Candara"/>
          <w:color w:val="27435F"/>
        </w:rPr>
      </w:pPr>
      <w:bookmarkStart w:id="18" w:name="_Toc73689756"/>
      <w:bookmarkStart w:id="19" w:name="_Toc74062354"/>
      <w:r w:rsidRPr="00967E90">
        <w:rPr>
          <w:rFonts w:ascii="Candara" w:hAnsi="Candara"/>
          <w:color w:val="27435F"/>
        </w:rPr>
        <w:t>Les recommandations pédagogiques académiques</w:t>
      </w:r>
      <w:bookmarkEnd w:id="18"/>
      <w:bookmarkEnd w:id="19"/>
      <w:r w:rsidRPr="00967E90">
        <w:rPr>
          <w:rFonts w:ascii="Candara" w:hAnsi="Candara"/>
          <w:color w:val="27435F"/>
        </w:rPr>
        <w:t xml:space="preserve"> </w:t>
      </w:r>
    </w:p>
    <w:p w14:paraId="29119072" w14:textId="77777777" w:rsidR="00F26D04" w:rsidRDefault="00F26D04" w:rsidP="00B0352E">
      <w:pPr>
        <w:spacing w:after="0"/>
        <w:ind w:left="567" w:right="260"/>
        <w:jc w:val="both"/>
        <w:rPr>
          <w:rFonts w:ascii="Candara" w:hAnsi="Candara" w:cs="Calibri"/>
          <w:color w:val="000000"/>
        </w:rPr>
      </w:pPr>
    </w:p>
    <w:p w14:paraId="7BFA8EB0" w14:textId="3C5711D1" w:rsidR="00A5764F" w:rsidRPr="00F26D04" w:rsidRDefault="00A5764F" w:rsidP="00B0352E">
      <w:pPr>
        <w:spacing w:after="0"/>
        <w:ind w:left="567" w:right="260"/>
        <w:jc w:val="both"/>
        <w:rPr>
          <w:rFonts w:ascii="Candara" w:hAnsi="Candara" w:cs="Calibri"/>
          <w:bCs/>
          <w:color w:val="000000"/>
        </w:rPr>
      </w:pPr>
      <w:r w:rsidRPr="00E53065">
        <w:rPr>
          <w:rFonts w:ascii="Candara" w:hAnsi="Candara" w:cs="Calibri"/>
          <w:color w:val="000000"/>
        </w:rPr>
        <w:t>Rappel</w:t>
      </w:r>
      <w:r w:rsidR="009B4ACC" w:rsidRPr="00E53065">
        <w:rPr>
          <w:rFonts w:ascii="Candara" w:hAnsi="Candara" w:cs="Calibri"/>
          <w:color w:val="000000"/>
        </w:rPr>
        <w:t xml:space="preserve"> pour </w:t>
      </w:r>
      <w:r w:rsidR="009B4ACC" w:rsidRPr="00E53065">
        <w:rPr>
          <w:rFonts w:ascii="Candara" w:hAnsi="Candara" w:cs="Calibri"/>
          <w:b/>
          <w:bCs/>
          <w:color w:val="000000"/>
        </w:rPr>
        <w:t>EP1</w:t>
      </w:r>
      <w:r w:rsidR="00F26D04" w:rsidRPr="00E53065">
        <w:rPr>
          <w:rFonts w:ascii="Candara" w:hAnsi="Candara" w:cs="Calibri"/>
          <w:b/>
          <w:bCs/>
          <w:color w:val="000000"/>
        </w:rPr>
        <w:t> </w:t>
      </w:r>
      <w:r w:rsidR="00F26D04" w:rsidRPr="00E53065">
        <w:rPr>
          <w:rFonts w:ascii="Candara" w:hAnsi="Candara" w:cs="Calibri"/>
          <w:color w:val="000000"/>
        </w:rPr>
        <w:t>: l</w:t>
      </w:r>
      <w:r w:rsidRPr="00E53065">
        <w:rPr>
          <w:rFonts w:ascii="Candara" w:hAnsi="Candara" w:cs="Calibri"/>
          <w:color w:val="000000"/>
        </w:rPr>
        <w:t xml:space="preserve">e nombre </w:t>
      </w:r>
      <w:r w:rsidRPr="00E53065">
        <w:rPr>
          <w:rFonts w:ascii="Candara" w:hAnsi="Candara" w:cs="Calibri"/>
          <w:b/>
          <w:bCs/>
          <w:color w:val="000000"/>
        </w:rPr>
        <w:t>de travaux professionnels (activités significatives) à compiler dans le portfolio</w:t>
      </w:r>
      <w:r w:rsidRPr="00E53065">
        <w:rPr>
          <w:rFonts w:ascii="Candara" w:hAnsi="Candara" w:cs="Calibri"/>
          <w:color w:val="000000"/>
        </w:rPr>
        <w:t xml:space="preserve"> est à minima </w:t>
      </w:r>
      <w:r w:rsidR="009B4ACC" w:rsidRPr="00E53065">
        <w:rPr>
          <w:rFonts w:ascii="Candara" w:hAnsi="Candara" w:cs="Calibri"/>
          <w:color w:val="000000"/>
        </w:rPr>
        <w:t xml:space="preserve">de </w:t>
      </w:r>
      <w:r w:rsidR="009B4ACC" w:rsidRPr="00E53065">
        <w:rPr>
          <w:rFonts w:ascii="Candara" w:hAnsi="Candara" w:cs="Calibri"/>
          <w:b/>
          <w:bCs/>
          <w:color w:val="000000"/>
        </w:rPr>
        <w:t>2</w:t>
      </w:r>
      <w:r w:rsidR="003C7D62" w:rsidRPr="00E53065">
        <w:rPr>
          <w:rFonts w:ascii="Candara" w:hAnsi="Candara" w:cs="Calibri"/>
          <w:color w:val="000000"/>
        </w:rPr>
        <w:t xml:space="preserve">. Ces travaux </w:t>
      </w:r>
      <w:r w:rsidR="00F26D04" w:rsidRPr="00E53065">
        <w:rPr>
          <w:rFonts w:ascii="Candara" w:hAnsi="Candara" w:cstheme="minorHAnsi"/>
          <w:bCs/>
        </w:rPr>
        <w:t xml:space="preserve">mobilisent les compétences du </w:t>
      </w:r>
      <w:r w:rsidR="00F26D04" w:rsidRPr="00E53065">
        <w:rPr>
          <w:rFonts w:ascii="Candara" w:hAnsi="Candara" w:cstheme="minorHAnsi"/>
          <w:b/>
        </w:rPr>
        <w:t>bloc 1</w:t>
      </w:r>
      <w:r w:rsidR="00F26D04" w:rsidRPr="00E53065">
        <w:rPr>
          <w:rFonts w:ascii="Candara" w:hAnsi="Candara" w:cstheme="minorHAnsi"/>
          <w:bCs/>
        </w:rPr>
        <w:t xml:space="preserve"> « Recevoir et suivre les commandes »</w:t>
      </w:r>
      <w:r w:rsidR="00C00F87" w:rsidRPr="00E53065">
        <w:rPr>
          <w:rFonts w:ascii="Candara" w:hAnsi="Candara" w:cstheme="minorHAnsi"/>
          <w:bCs/>
        </w:rPr>
        <w:t xml:space="preserve"> et sont à réaliser tout au long du cycle de formation.</w:t>
      </w:r>
      <w:r w:rsidR="00C00F87">
        <w:rPr>
          <w:rFonts w:ascii="Candara" w:hAnsi="Candara" w:cstheme="minorHAnsi"/>
          <w:bCs/>
        </w:rPr>
        <w:t xml:space="preserve"> </w:t>
      </w:r>
    </w:p>
    <w:p w14:paraId="5F16CDA9" w14:textId="77777777" w:rsidR="00C00F87" w:rsidRDefault="00C00F87" w:rsidP="00B0352E">
      <w:pPr>
        <w:tabs>
          <w:tab w:val="left" w:pos="6453"/>
        </w:tabs>
        <w:ind w:left="567" w:right="260"/>
        <w:rPr>
          <w:rFonts w:ascii="Candara" w:hAnsi="Candara" w:cs="Calibri"/>
          <w:color w:val="000000"/>
        </w:rPr>
      </w:pPr>
    </w:p>
    <w:p w14:paraId="5640E8E0" w14:textId="735355FD" w:rsidR="00A5764F" w:rsidRPr="00967E90" w:rsidRDefault="00A5764F" w:rsidP="00B0352E">
      <w:pPr>
        <w:tabs>
          <w:tab w:val="left" w:pos="6453"/>
        </w:tabs>
        <w:ind w:left="567" w:right="260"/>
        <w:rPr>
          <w:rFonts w:ascii="Candara" w:hAnsi="Candara" w:cs="Calibri"/>
          <w:color w:val="000000"/>
        </w:rPr>
      </w:pPr>
      <w:r w:rsidRPr="00967E90">
        <w:rPr>
          <w:rFonts w:ascii="Candara" w:hAnsi="Candara" w:cs="Calibri"/>
          <w:color w:val="000000"/>
        </w:rPr>
        <w:t>Une variété de supports numériques est attendue.</w:t>
      </w:r>
    </w:p>
    <w:p w14:paraId="1332CBCB" w14:textId="542AA965" w:rsidR="00A5764F" w:rsidRPr="00967E90" w:rsidRDefault="00A5764F" w:rsidP="00B0352E">
      <w:pPr>
        <w:ind w:left="567" w:right="260"/>
        <w:jc w:val="both"/>
        <w:rPr>
          <w:rFonts w:ascii="Candara" w:hAnsi="Candara" w:cs="Calibri"/>
        </w:rPr>
      </w:pPr>
      <w:r w:rsidRPr="00967E90">
        <w:rPr>
          <w:rFonts w:ascii="Candara" w:hAnsi="Candara" w:cs="Calibri"/>
        </w:rPr>
        <w:t xml:space="preserve">Les attendus seront communiqués au candidat en vue de permettre la réalisation du travail. L’enseignant de spécialité </w:t>
      </w:r>
      <w:r w:rsidRPr="00967E90">
        <w:rPr>
          <w:rFonts w:ascii="Candara" w:hAnsi="Candara" w:cs="Calibri"/>
          <w:b/>
          <w:bCs/>
        </w:rPr>
        <w:t>positionnera in fine les compétences dans le tableau de suivi.</w:t>
      </w:r>
      <w:r w:rsidRPr="00967E90">
        <w:rPr>
          <w:rFonts w:ascii="Candara" w:hAnsi="Candara" w:cs="Calibri"/>
        </w:rPr>
        <w:t xml:space="preserve"> </w:t>
      </w:r>
    </w:p>
    <w:p w14:paraId="46A3805D" w14:textId="77777777" w:rsidR="00A5764F" w:rsidRPr="00967E90" w:rsidRDefault="00A5764F" w:rsidP="00A5764F">
      <w:pPr>
        <w:ind w:left="567" w:right="260"/>
        <w:rPr>
          <w:rFonts w:ascii="Candara" w:hAnsi="Candara"/>
        </w:rPr>
        <w:sectPr w:rsidR="00A5764F" w:rsidRPr="00967E90" w:rsidSect="00D85B47"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02C9E6CE" w14:textId="66FBF193" w:rsidR="00A5764F" w:rsidRPr="00967E90" w:rsidRDefault="00A5764F" w:rsidP="006B1778">
      <w:pPr>
        <w:pStyle w:val="Titre2"/>
        <w:numPr>
          <w:ilvl w:val="0"/>
          <w:numId w:val="1"/>
        </w:numPr>
        <w:shd w:val="clear" w:color="auto" w:fill="E7E6E6" w:themeFill="background2"/>
        <w:tabs>
          <w:tab w:val="num" w:pos="360"/>
        </w:tabs>
        <w:ind w:left="0" w:firstLine="0"/>
        <w:rPr>
          <w:rFonts w:ascii="Candara" w:hAnsi="Candara"/>
          <w:color w:val="27435F"/>
        </w:rPr>
      </w:pPr>
      <w:bookmarkStart w:id="20" w:name="_Toc73689757"/>
      <w:bookmarkStart w:id="21" w:name="_Toc74062355"/>
      <w:r w:rsidRPr="00967E90">
        <w:rPr>
          <w:rFonts w:ascii="Candara" w:hAnsi="Candara"/>
          <w:color w:val="27435F"/>
        </w:rPr>
        <w:lastRenderedPageBreak/>
        <w:t>Récapitulatif du déroulement de l’épreuve professionnelle</w:t>
      </w:r>
      <w:bookmarkEnd w:id="20"/>
      <w:bookmarkEnd w:id="21"/>
      <w:r w:rsidRPr="00967E90">
        <w:rPr>
          <w:rFonts w:ascii="Candara" w:hAnsi="Candara"/>
          <w:color w:val="27435F"/>
        </w:rPr>
        <w:t> </w:t>
      </w:r>
    </w:p>
    <w:p w14:paraId="6A6F910B" w14:textId="77777777" w:rsidR="006B1778" w:rsidRPr="00967E90" w:rsidRDefault="006B1778" w:rsidP="006B1778">
      <w:pPr>
        <w:rPr>
          <w:rFonts w:ascii="Candara" w:hAnsi="Candara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5"/>
        <w:gridCol w:w="1845"/>
        <w:gridCol w:w="709"/>
        <w:gridCol w:w="1559"/>
        <w:gridCol w:w="19"/>
        <w:gridCol w:w="1965"/>
        <w:gridCol w:w="3119"/>
        <w:gridCol w:w="2816"/>
        <w:gridCol w:w="19"/>
        <w:gridCol w:w="2126"/>
      </w:tblGrid>
      <w:tr w:rsidR="003640A3" w:rsidRPr="00967E90" w14:paraId="3D0F4EB7" w14:textId="77777777" w:rsidTr="006F6FB8">
        <w:trPr>
          <w:trHeight w:val="387"/>
        </w:trPr>
        <w:tc>
          <w:tcPr>
            <w:tcW w:w="15451" w:type="dxa"/>
            <w:gridSpan w:val="11"/>
            <w:shd w:val="clear" w:color="auto" w:fill="27435F"/>
            <w:vAlign w:val="center"/>
          </w:tcPr>
          <w:p w14:paraId="06D53999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FF0000"/>
              </w:rPr>
            </w:pPr>
            <w:r w:rsidRPr="00967E90">
              <w:rPr>
                <w:rFonts w:ascii="Candara" w:hAnsi="Candara" w:cs="Calibri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PENDANT LE CYCLE DE FORMATION</w:t>
            </w:r>
          </w:p>
        </w:tc>
      </w:tr>
      <w:tr w:rsidR="003640A3" w:rsidRPr="00967E90" w14:paraId="7474FB68" w14:textId="77777777" w:rsidTr="006F6FB8">
        <w:trPr>
          <w:trHeight w:val="227"/>
        </w:trPr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0F4B9BCC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Épreuve</w:t>
            </w:r>
          </w:p>
        </w:tc>
        <w:tc>
          <w:tcPr>
            <w:tcW w:w="2579" w:type="dxa"/>
            <w:gridSpan w:val="3"/>
            <w:shd w:val="clear" w:color="auto" w:fill="D9D9D9" w:themeFill="background1" w:themeFillShade="D9"/>
            <w:vAlign w:val="center"/>
          </w:tcPr>
          <w:p w14:paraId="62A4A85D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Forme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  <w:vAlign w:val="center"/>
          </w:tcPr>
          <w:p w14:paraId="61DBEE05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Durée</w:t>
            </w:r>
          </w:p>
          <w:p w14:paraId="4D4727C8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Période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3DCE0810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Lieu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4181093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Productions attendues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4A40AB2C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Qui ?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  <w:vAlign w:val="center"/>
          </w:tcPr>
          <w:p w14:paraId="2DF393AC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Supports d’évaluation ?</w:t>
            </w:r>
          </w:p>
        </w:tc>
      </w:tr>
      <w:tr w:rsidR="003640A3" w:rsidRPr="00967E90" w14:paraId="56DF6C7C" w14:textId="77777777" w:rsidTr="006F6FB8">
        <w:trPr>
          <w:trHeight w:val="1794"/>
        </w:trPr>
        <w:tc>
          <w:tcPr>
            <w:tcW w:w="1249" w:type="dxa"/>
            <w:vAlign w:val="center"/>
          </w:tcPr>
          <w:p w14:paraId="46DDC163" w14:textId="7195829C" w:rsidR="003640A3" w:rsidRPr="00967E90" w:rsidRDefault="003640A3" w:rsidP="006F6FB8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967E90">
              <w:rPr>
                <w:rFonts w:ascii="Candara" w:hAnsi="Candara" w:cs="Calibri"/>
                <w:b/>
                <w:sz w:val="28"/>
                <w:szCs w:val="28"/>
              </w:rPr>
              <w:t>ÉpreuveEP</w:t>
            </w:r>
            <w:r>
              <w:rPr>
                <w:rFonts w:ascii="Candara" w:hAnsi="Candara" w:cs="Calibri"/>
                <w:b/>
                <w:sz w:val="28"/>
                <w:szCs w:val="28"/>
              </w:rPr>
              <w:t>1</w:t>
            </w:r>
          </w:p>
          <w:p w14:paraId="4450CF80" w14:textId="77777777" w:rsidR="003640A3" w:rsidRPr="00967E90" w:rsidRDefault="003640A3" w:rsidP="006F6FB8">
            <w:pPr>
              <w:jc w:val="center"/>
              <w:rPr>
                <w:rFonts w:ascii="Candara" w:hAnsi="Candara" w:cs="Calibri"/>
                <w:b/>
                <w:bCs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6B3547DA" w14:textId="77777777" w:rsidR="003640A3" w:rsidRPr="00967E90" w:rsidRDefault="003640A3" w:rsidP="006F6FB8">
            <w:pPr>
              <w:keepNext/>
              <w:widowControl w:val="0"/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4FAF"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CCF</w:t>
            </w:r>
            <w:r w:rsidRPr="00967E90"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761254AD" w14:textId="0E43B114" w:rsidR="003640A3" w:rsidRPr="00967E90" w:rsidRDefault="003640A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0"/>
                <w:szCs w:val="20"/>
              </w:rPr>
              <w:t xml:space="preserve">Tous </w:t>
            </w:r>
            <w:r w:rsidRPr="00967E90">
              <w:rPr>
                <w:rFonts w:ascii="Candara" w:hAnsi="Candara" w:cs="Calibri"/>
                <w:b/>
                <w:bCs/>
                <w:sz w:val="20"/>
                <w:szCs w:val="20"/>
              </w:rPr>
              <w:t>les travaux professionnels</w:t>
            </w:r>
            <w:r w:rsidRPr="00967E90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relevant du bloc de compétences </w:t>
            </w:r>
            <w:r w:rsidR="00E91ABE">
              <w:rPr>
                <w:rFonts w:ascii="Candara" w:hAnsi="Candara"/>
                <w:sz w:val="20"/>
                <w:szCs w:val="20"/>
              </w:rPr>
              <w:t>1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967E90">
              <w:rPr>
                <w:rFonts w:ascii="Candara" w:hAnsi="Candara" w:cs="Calibri"/>
                <w:sz w:val="20"/>
                <w:szCs w:val="20"/>
              </w:rPr>
              <w:t xml:space="preserve">menés 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avec les enseignants, les tuteurs ou en autonomie de la part du candidat </w:t>
            </w:r>
            <w:r w:rsidRPr="00967E90">
              <w:rPr>
                <w:rFonts w:ascii="Candara" w:hAnsi="Candara" w:cs="Calibri"/>
                <w:sz w:val="20"/>
                <w:szCs w:val="20"/>
              </w:rPr>
              <w:t>et compilés dans le livret de PORFOLIO</w:t>
            </w:r>
          </w:p>
        </w:tc>
        <w:tc>
          <w:tcPr>
            <w:tcW w:w="1578" w:type="dxa"/>
            <w:gridSpan w:val="2"/>
            <w:vAlign w:val="center"/>
          </w:tcPr>
          <w:p w14:paraId="38477300" w14:textId="3E75B523" w:rsidR="003640A3" w:rsidRPr="00967E90" w:rsidRDefault="003640A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Tout au long du cycle de formation</w:t>
            </w:r>
          </w:p>
        </w:tc>
        <w:tc>
          <w:tcPr>
            <w:tcW w:w="1965" w:type="dxa"/>
            <w:vAlign w:val="center"/>
          </w:tcPr>
          <w:p w14:paraId="26C31FC2" w14:textId="77777777" w:rsidR="00E53065" w:rsidRDefault="00E53065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</w:p>
          <w:p w14:paraId="28138E1C" w14:textId="3E498D6B" w:rsidR="003640A3" w:rsidRDefault="003640A3" w:rsidP="006F6FB8">
            <w:pPr>
              <w:jc w:val="center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E</w:t>
            </w: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n entreprise pour le positionnement des compétences vues en PFMP</w:t>
            </w:r>
          </w:p>
          <w:p w14:paraId="113F8A1D" w14:textId="77777777" w:rsidR="003640A3" w:rsidRPr="00B7242F" w:rsidRDefault="003640A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b/>
                <w:bCs/>
                <w:sz w:val="21"/>
                <w:szCs w:val="21"/>
              </w:rPr>
              <w:t>et</w:t>
            </w:r>
          </w:p>
          <w:p w14:paraId="4DA22804" w14:textId="77777777" w:rsidR="003640A3" w:rsidRPr="003E6803" w:rsidRDefault="003640A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En centre de formation</w:t>
            </w:r>
          </w:p>
        </w:tc>
        <w:tc>
          <w:tcPr>
            <w:tcW w:w="3119" w:type="dxa"/>
            <w:vAlign w:val="center"/>
          </w:tcPr>
          <w:p w14:paraId="6807C946" w14:textId="545CA5A7" w:rsidR="00E53065" w:rsidRDefault="00E53065" w:rsidP="006F6FB8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967E90">
              <w:rPr>
                <w:rFonts w:ascii="Candara" w:hAnsi="Candara" w:cs="Calibri"/>
                <w:lang w:val="fr-FR"/>
              </w:rPr>
              <w:t>Les compétences travaillées lors des PFMP</w:t>
            </w:r>
          </w:p>
          <w:p w14:paraId="014BCAD8" w14:textId="4FFA1CC7" w:rsidR="00E53065" w:rsidRDefault="00E53065" w:rsidP="00E53065">
            <w:pPr>
              <w:pStyle w:val="Sansinterligne1"/>
              <w:rPr>
                <w:rFonts w:ascii="Candara" w:hAnsi="Candara" w:cs="Calibri"/>
                <w:lang w:val="fr-FR"/>
              </w:rPr>
            </w:pPr>
          </w:p>
          <w:p w14:paraId="492EE7B8" w14:textId="77777777" w:rsidR="00E53065" w:rsidRDefault="00E53065" w:rsidP="00E53065">
            <w:pPr>
              <w:pStyle w:val="Sansinterligne1"/>
              <w:rPr>
                <w:rFonts w:ascii="Candara" w:hAnsi="Candara" w:cs="Calibri"/>
                <w:lang w:val="fr-FR"/>
              </w:rPr>
            </w:pPr>
          </w:p>
          <w:p w14:paraId="735ECCF9" w14:textId="66B44E91" w:rsidR="003640A3" w:rsidRPr="00E53065" w:rsidRDefault="003640A3" w:rsidP="00E53065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967E90">
              <w:rPr>
                <w:rFonts w:ascii="Candara" w:hAnsi="Candara" w:cs="Calibri"/>
                <w:lang w:val="fr-FR"/>
              </w:rPr>
              <w:t>Les activités professionnelles (activités significatives) cf. liste proposée dans le portfolio de compétences</w:t>
            </w:r>
          </w:p>
        </w:tc>
        <w:tc>
          <w:tcPr>
            <w:tcW w:w="2816" w:type="dxa"/>
            <w:vAlign w:val="center"/>
          </w:tcPr>
          <w:p w14:paraId="16EA6971" w14:textId="32ACB31E" w:rsidR="003640A3" w:rsidRPr="00E53065" w:rsidRDefault="003640A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sz w:val="21"/>
                <w:szCs w:val="21"/>
              </w:rPr>
              <w:t xml:space="preserve">Tuteur + professeur </w:t>
            </w:r>
            <w:r w:rsidR="00D1138D" w:rsidRPr="00E53065">
              <w:rPr>
                <w:rFonts w:ascii="Candara" w:hAnsi="Candara" w:cs="Calibri"/>
                <w:sz w:val="21"/>
                <w:szCs w:val="21"/>
              </w:rPr>
              <w:t>l</w:t>
            </w:r>
            <w:r w:rsidRPr="00E53065">
              <w:rPr>
                <w:rFonts w:ascii="Candara" w:hAnsi="Candara" w:cs="Calibri"/>
                <w:sz w:val="21"/>
                <w:szCs w:val="21"/>
              </w:rPr>
              <w:t xml:space="preserve">ors </w:t>
            </w:r>
            <w:r w:rsidRPr="00E53065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 xml:space="preserve">des </w:t>
            </w:r>
            <w:r w:rsidRPr="00E53065">
              <w:rPr>
                <w:rFonts w:ascii="Candara" w:hAnsi="Candara" w:cs="Calibri"/>
                <w:sz w:val="21"/>
                <w:szCs w:val="21"/>
              </w:rPr>
              <w:t>PFMP</w:t>
            </w:r>
          </w:p>
          <w:p w14:paraId="39DBC6A1" w14:textId="77777777" w:rsidR="003640A3" w:rsidRPr="00E53065" w:rsidRDefault="003640A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b/>
                <w:bCs/>
                <w:sz w:val="21"/>
                <w:szCs w:val="21"/>
              </w:rPr>
              <w:t>et</w:t>
            </w:r>
          </w:p>
          <w:p w14:paraId="3F5FD944" w14:textId="77777777" w:rsidR="003640A3" w:rsidRPr="00967E90" w:rsidRDefault="003640A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sz w:val="21"/>
                <w:szCs w:val="21"/>
              </w:rPr>
              <w:t>Le binôme d’enseignants chargés de l’enseignement professionnel</w:t>
            </w:r>
          </w:p>
        </w:tc>
        <w:tc>
          <w:tcPr>
            <w:tcW w:w="2145" w:type="dxa"/>
            <w:gridSpan w:val="2"/>
            <w:vAlign w:val="center"/>
          </w:tcPr>
          <w:p w14:paraId="5B1EEA2E" w14:textId="77777777" w:rsidR="003640A3" w:rsidRPr="00967E90" w:rsidRDefault="003640A3" w:rsidP="006F6F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57" w:hanging="57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Tableau de suivi des compétences sur tout le cycle de formation</w:t>
            </w:r>
          </w:p>
          <w:p w14:paraId="4C0AD6CE" w14:textId="37B62481" w:rsidR="003640A3" w:rsidRPr="00967E90" w:rsidRDefault="003640A3" w:rsidP="006F6F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57" w:hanging="57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 xml:space="preserve">Grille nationale d’aide au positionnement (annexe </w:t>
            </w:r>
            <w:r w:rsidR="00333D25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2</w:t>
            </w: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)</w:t>
            </w:r>
          </w:p>
        </w:tc>
      </w:tr>
      <w:tr w:rsidR="003640A3" w:rsidRPr="00967E90" w14:paraId="5C913293" w14:textId="77777777" w:rsidTr="006F6FB8">
        <w:trPr>
          <w:trHeight w:val="362"/>
        </w:trPr>
        <w:tc>
          <w:tcPr>
            <w:tcW w:w="15451" w:type="dxa"/>
            <w:gridSpan w:val="11"/>
            <w:shd w:val="clear" w:color="auto" w:fill="27435F"/>
            <w:vAlign w:val="center"/>
          </w:tcPr>
          <w:p w14:paraId="5451AE1B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472C4"/>
              </w:rPr>
            </w:pPr>
            <w:r w:rsidRPr="00967E90">
              <w:rPr>
                <w:rFonts w:ascii="Candara" w:hAnsi="Candara" w:cs="Calibri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L’ISSUE DU CYCLE DE FORMATION</w:t>
            </w:r>
          </w:p>
        </w:tc>
      </w:tr>
      <w:tr w:rsidR="003640A3" w:rsidRPr="00967E90" w14:paraId="48BFCE35" w14:textId="77777777" w:rsidTr="006F6FB8">
        <w:trPr>
          <w:trHeight w:val="714"/>
        </w:trPr>
        <w:tc>
          <w:tcPr>
            <w:tcW w:w="1274" w:type="dxa"/>
            <w:gridSpan w:val="2"/>
            <w:shd w:val="clear" w:color="auto" w:fill="D9D9D9"/>
            <w:vAlign w:val="center"/>
          </w:tcPr>
          <w:p w14:paraId="494E1967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Épreuve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543162C0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Forme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5A653E5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Coef.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8ED1A22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Quand ?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B106F0F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Lieu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60814AB8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Documents à produire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5B1C5E7E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Qui ?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A61E5F5" w14:textId="77777777" w:rsidR="003640A3" w:rsidRPr="00967E90" w:rsidRDefault="003640A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Quel support d’évaluation ?</w:t>
            </w:r>
          </w:p>
        </w:tc>
      </w:tr>
      <w:tr w:rsidR="003640A3" w:rsidRPr="00967E90" w14:paraId="53A9AE0E" w14:textId="77777777" w:rsidTr="006F6FB8">
        <w:trPr>
          <w:trHeight w:val="2036"/>
        </w:trPr>
        <w:tc>
          <w:tcPr>
            <w:tcW w:w="1274" w:type="dxa"/>
            <w:gridSpan w:val="2"/>
            <w:vAlign w:val="center"/>
          </w:tcPr>
          <w:p w14:paraId="015697CE" w14:textId="67BAFAE2" w:rsidR="003640A3" w:rsidRPr="00967E90" w:rsidRDefault="003640A3" w:rsidP="006F6FB8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967E90">
              <w:rPr>
                <w:rFonts w:ascii="Candara" w:hAnsi="Candara" w:cs="Calibri"/>
                <w:b/>
                <w:sz w:val="28"/>
                <w:szCs w:val="28"/>
              </w:rPr>
              <w:t>ÉpreuveEP</w:t>
            </w:r>
            <w:r>
              <w:rPr>
                <w:rFonts w:ascii="Candara" w:hAnsi="Candara" w:cs="Calibri"/>
                <w:b/>
                <w:sz w:val="28"/>
                <w:szCs w:val="28"/>
              </w:rPr>
              <w:t>1</w:t>
            </w:r>
          </w:p>
          <w:p w14:paraId="720A776D" w14:textId="77777777" w:rsidR="003640A3" w:rsidRPr="00967E90" w:rsidRDefault="003640A3" w:rsidP="006F6FB8">
            <w:pPr>
              <w:jc w:val="center"/>
              <w:rPr>
                <w:rFonts w:ascii="Candara" w:hAnsi="Candara" w:cs="Calibri"/>
                <w:b/>
                <w:bCs/>
              </w:rPr>
            </w:pPr>
            <w:r w:rsidRPr="00967E90">
              <w:rPr>
                <w:rFonts w:ascii="Candara" w:hAnsi="Candara" w:cs="Calibri"/>
                <w:b/>
                <w:bCs/>
              </w:rPr>
              <w:t>Évaluation finale</w:t>
            </w:r>
          </w:p>
        </w:tc>
        <w:tc>
          <w:tcPr>
            <w:tcW w:w="1845" w:type="dxa"/>
            <w:vAlign w:val="center"/>
          </w:tcPr>
          <w:p w14:paraId="16947648" w14:textId="77777777" w:rsidR="003640A3" w:rsidRPr="00967E90" w:rsidRDefault="003640A3" w:rsidP="006F6FB8">
            <w:pPr>
              <w:jc w:val="center"/>
              <w:rPr>
                <w:rFonts w:ascii="Candara" w:hAnsi="Candara" w:cs="Calibri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>Consultation par le jury des travaux professionnels réalisés sur le cycle (pas de soutenance pour le candidat)</w:t>
            </w:r>
          </w:p>
        </w:tc>
        <w:tc>
          <w:tcPr>
            <w:tcW w:w="709" w:type="dxa"/>
            <w:vAlign w:val="center"/>
          </w:tcPr>
          <w:p w14:paraId="588A538A" w14:textId="01553F9A" w:rsidR="003640A3" w:rsidRPr="00967E90" w:rsidRDefault="00E91ABE" w:rsidP="006F6FB8">
            <w:pPr>
              <w:jc w:val="center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4DB3B57D" w14:textId="77777777" w:rsidR="003640A3" w:rsidRPr="00967E90" w:rsidRDefault="003640A3" w:rsidP="006F6FB8">
            <w:pPr>
              <w:jc w:val="center"/>
              <w:rPr>
                <w:rFonts w:ascii="Candara" w:hAnsi="Candara" w:cs="Calibri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 xml:space="preserve">Mai-juin de </w:t>
            </w:r>
            <w:r w:rsidRPr="00967E90">
              <w:rPr>
                <w:rFonts w:ascii="Candara" w:hAnsi="Candara" w:cs="Calibri"/>
              </w:rPr>
              <w:t>l’année de Terminale</w:t>
            </w:r>
          </w:p>
        </w:tc>
        <w:tc>
          <w:tcPr>
            <w:tcW w:w="1984" w:type="dxa"/>
            <w:gridSpan w:val="2"/>
            <w:vAlign w:val="center"/>
          </w:tcPr>
          <w:p w14:paraId="02466CE2" w14:textId="77777777" w:rsidR="003640A3" w:rsidRPr="00E53065" w:rsidRDefault="003640A3" w:rsidP="006F6FB8">
            <w:pPr>
              <w:jc w:val="center"/>
              <w:rPr>
                <w:rFonts w:ascii="Candara" w:hAnsi="Candara" w:cs="Calibri"/>
              </w:rPr>
            </w:pPr>
            <w:r w:rsidRPr="00E53065">
              <w:rPr>
                <w:rFonts w:ascii="Candara" w:hAnsi="Candara" w:cs="Calibri"/>
              </w:rPr>
              <w:t>En centre de formation</w:t>
            </w:r>
          </w:p>
          <w:p w14:paraId="62CBBFDD" w14:textId="77777777" w:rsidR="003640A3" w:rsidRPr="00E53065" w:rsidRDefault="003640A3" w:rsidP="006F6FB8">
            <w:pPr>
              <w:jc w:val="center"/>
              <w:rPr>
                <w:rFonts w:ascii="Candara" w:hAnsi="Candara" w:cs="Calibri"/>
                <w:b/>
                <w:bCs/>
              </w:rPr>
            </w:pPr>
            <w:r w:rsidRPr="00E53065">
              <w:rPr>
                <w:rFonts w:ascii="Candara" w:hAnsi="Candara" w:cs="Calibri"/>
                <w:b/>
                <w:bCs/>
              </w:rPr>
              <w:t xml:space="preserve">ou </w:t>
            </w:r>
          </w:p>
          <w:p w14:paraId="3D8C701B" w14:textId="77777777" w:rsidR="003640A3" w:rsidRPr="00967E90" w:rsidRDefault="003640A3" w:rsidP="006F6FB8">
            <w:pPr>
              <w:jc w:val="center"/>
              <w:rPr>
                <w:rFonts w:ascii="Candara" w:hAnsi="Candara" w:cs="Calibri"/>
              </w:rPr>
            </w:pPr>
            <w:r w:rsidRPr="00E53065">
              <w:rPr>
                <w:rFonts w:ascii="Candara" w:hAnsi="Candara" w:cs="Calibri"/>
              </w:rPr>
              <w:t>En entreprise</w:t>
            </w:r>
          </w:p>
        </w:tc>
        <w:tc>
          <w:tcPr>
            <w:tcW w:w="3119" w:type="dxa"/>
            <w:vAlign w:val="center"/>
          </w:tcPr>
          <w:p w14:paraId="4FB59F17" w14:textId="77777777" w:rsidR="003640A3" w:rsidRPr="00967E90" w:rsidRDefault="003640A3" w:rsidP="006F6FB8">
            <w:pPr>
              <w:pStyle w:val="Paragraphedeliste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Candara" w:hAnsi="Candara" w:cs="Calibri"/>
              </w:rPr>
            </w:pPr>
            <w:r w:rsidRPr="00967E90">
              <w:rPr>
                <w:rFonts w:ascii="Candara" w:hAnsi="Candara" w:cs="Calibri"/>
              </w:rPr>
              <w:t xml:space="preserve">Les attestations de PFMP </w:t>
            </w:r>
          </w:p>
          <w:p w14:paraId="05A502AF" w14:textId="77777777" w:rsidR="003640A3" w:rsidRPr="00967E90" w:rsidRDefault="003640A3" w:rsidP="006F6FB8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967E90">
              <w:rPr>
                <w:rFonts w:ascii="Candara" w:hAnsi="Candara" w:cs="Calibri"/>
                <w:lang w:val="fr-FR"/>
              </w:rPr>
              <w:t xml:space="preserve">Tableau de suivi des compétences complété </w:t>
            </w:r>
          </w:p>
          <w:p w14:paraId="2664B86F" w14:textId="77777777" w:rsidR="003640A3" w:rsidRPr="00967E90" w:rsidRDefault="003640A3" w:rsidP="006F6FB8">
            <w:pPr>
              <w:pStyle w:val="Sansinterligne1"/>
              <w:numPr>
                <w:ilvl w:val="0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967E90">
              <w:rPr>
                <w:rFonts w:ascii="Candara" w:hAnsi="Candara" w:cs="Calibri"/>
                <w:lang w:val="fr-FR"/>
              </w:rPr>
              <w:t xml:space="preserve"> </w:t>
            </w:r>
            <w:r w:rsidRPr="00967E90">
              <w:rPr>
                <w:rFonts w:ascii="Candara" w:hAnsi="Candara" w:cs="Calibri"/>
                <w:b/>
                <w:bCs/>
                <w:lang w:val="fr-FR"/>
              </w:rPr>
              <w:t xml:space="preserve">Le Portfolio de compétences </w:t>
            </w:r>
            <w:r w:rsidRPr="00967E90">
              <w:rPr>
                <w:rFonts w:ascii="Candara" w:hAnsi="Candara" w:cs="Calibri"/>
                <w:lang w:val="fr-FR"/>
              </w:rPr>
              <w:t>complété par la candidat</w:t>
            </w:r>
          </w:p>
        </w:tc>
        <w:tc>
          <w:tcPr>
            <w:tcW w:w="2835" w:type="dxa"/>
            <w:gridSpan w:val="2"/>
          </w:tcPr>
          <w:p w14:paraId="01045165" w14:textId="77777777" w:rsidR="003640A3" w:rsidRPr="00E53065" w:rsidRDefault="003640A3" w:rsidP="006F6FB8">
            <w:pPr>
              <w:spacing w:after="0"/>
              <w:jc w:val="center"/>
              <w:rPr>
                <w:rFonts w:ascii="Candara" w:hAnsi="Candara" w:cs="Calibri"/>
                <w:color w:val="000000" w:themeColor="text1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>Le binôme d’enseignants chargés de l’enseignement professionnel</w:t>
            </w:r>
          </w:p>
          <w:p w14:paraId="1DB345B8" w14:textId="77777777" w:rsidR="003640A3" w:rsidRPr="00E53065" w:rsidRDefault="003640A3" w:rsidP="006F6FB8">
            <w:pPr>
              <w:spacing w:after="0"/>
              <w:jc w:val="center"/>
              <w:rPr>
                <w:rFonts w:ascii="Candara" w:hAnsi="Candara" w:cs="Calibri"/>
                <w:b/>
                <w:bCs/>
                <w:color w:val="000000" w:themeColor="text1"/>
              </w:rPr>
            </w:pPr>
            <w:r w:rsidRPr="00E53065">
              <w:rPr>
                <w:rFonts w:ascii="Candara" w:hAnsi="Candara" w:cs="Calibri"/>
                <w:b/>
                <w:bCs/>
                <w:color w:val="000000" w:themeColor="text1"/>
              </w:rPr>
              <w:t>ou</w:t>
            </w:r>
          </w:p>
          <w:p w14:paraId="018655E7" w14:textId="77777777" w:rsidR="003640A3" w:rsidRPr="00E53065" w:rsidRDefault="003640A3" w:rsidP="006F6FB8">
            <w:pPr>
              <w:spacing w:after="0"/>
              <w:jc w:val="center"/>
              <w:rPr>
                <w:rFonts w:ascii="Candara" w:hAnsi="Candara" w:cs="Calibri"/>
                <w:color w:val="000000" w:themeColor="text1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>Dans la mesure du possible un professionnel du secteur et un professeur de spécialité</w:t>
            </w:r>
          </w:p>
          <w:p w14:paraId="199A246C" w14:textId="77777777" w:rsidR="003640A3" w:rsidRPr="00E53065" w:rsidRDefault="003640A3" w:rsidP="006F6FB8">
            <w:pPr>
              <w:spacing w:after="0"/>
              <w:jc w:val="center"/>
              <w:rPr>
                <w:rFonts w:ascii="Candara" w:hAnsi="Candara" w:cs="Calibri"/>
                <w:b/>
                <w:bCs/>
                <w:color w:val="000000" w:themeColor="text1"/>
              </w:rPr>
            </w:pPr>
            <w:r w:rsidRPr="00E53065">
              <w:rPr>
                <w:rFonts w:ascii="Candara" w:hAnsi="Candara" w:cs="Calibri"/>
                <w:b/>
                <w:bCs/>
                <w:color w:val="000000" w:themeColor="text1"/>
              </w:rPr>
              <w:t xml:space="preserve">ou </w:t>
            </w:r>
          </w:p>
          <w:p w14:paraId="4974067C" w14:textId="77777777" w:rsidR="003640A3" w:rsidRPr="00967E90" w:rsidRDefault="003640A3" w:rsidP="006F6FB8">
            <w:pPr>
              <w:jc w:val="center"/>
              <w:rPr>
                <w:rFonts w:ascii="Candara" w:hAnsi="Candara" w:cs="Calibri"/>
                <w:color w:val="FF0000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>Le tuteur et le professeur de spécialité</w:t>
            </w:r>
            <w:r>
              <w:rPr>
                <w:rFonts w:ascii="Candara" w:hAnsi="Candara" w:cs="Calibr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3299612" w14:textId="77777777" w:rsidR="003640A3" w:rsidRPr="00967E90" w:rsidRDefault="003640A3" w:rsidP="006F6FB8">
            <w:pPr>
              <w:rPr>
                <w:rFonts w:ascii="Candara" w:hAnsi="Candara" w:cs="Calibri"/>
                <w:color w:val="000000" w:themeColor="text1"/>
              </w:rPr>
            </w:pPr>
          </w:p>
          <w:p w14:paraId="6D6EEDE7" w14:textId="2664787E" w:rsidR="003640A3" w:rsidRPr="00967E90" w:rsidRDefault="003640A3" w:rsidP="006F6FB8">
            <w:pPr>
              <w:rPr>
                <w:rFonts w:ascii="Candara" w:hAnsi="Candara" w:cs="Calibri"/>
                <w:color w:val="000000" w:themeColor="text1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>La grille nationale d’évaluation EP</w:t>
            </w:r>
            <w:r w:rsidR="00333D25">
              <w:rPr>
                <w:rFonts w:ascii="Candara" w:hAnsi="Candara" w:cs="Calibri"/>
                <w:color w:val="000000" w:themeColor="text1"/>
              </w:rPr>
              <w:t>1</w:t>
            </w:r>
            <w:r w:rsidRPr="00967E90">
              <w:rPr>
                <w:rFonts w:ascii="Candara" w:hAnsi="Candara" w:cs="Calibri"/>
                <w:color w:val="000000" w:themeColor="text1"/>
              </w:rPr>
              <w:t xml:space="preserve"> (annexe </w:t>
            </w:r>
            <w:r w:rsidR="00333D25">
              <w:rPr>
                <w:rFonts w:ascii="Candara" w:hAnsi="Candara" w:cs="Calibri"/>
                <w:color w:val="000000" w:themeColor="text1"/>
              </w:rPr>
              <w:t>1</w:t>
            </w:r>
            <w:r w:rsidRPr="00967E90">
              <w:rPr>
                <w:rFonts w:ascii="Candara" w:hAnsi="Candara" w:cs="Calibri"/>
                <w:color w:val="000000" w:themeColor="text1"/>
              </w:rPr>
              <w:t>)</w:t>
            </w:r>
          </w:p>
        </w:tc>
      </w:tr>
    </w:tbl>
    <w:p w14:paraId="01001B65" w14:textId="77777777" w:rsidR="00A5764F" w:rsidRPr="00967E90" w:rsidRDefault="00A5764F" w:rsidP="00A5764F">
      <w:pPr>
        <w:ind w:right="-53"/>
        <w:rPr>
          <w:rFonts w:ascii="Candara" w:hAnsi="Candara"/>
        </w:rPr>
        <w:sectPr w:rsidR="00A5764F" w:rsidRPr="00967E90" w:rsidSect="008D7FAD">
          <w:pgSz w:w="16838" w:h="11906" w:orient="landscape"/>
          <w:pgMar w:top="720" w:right="720" w:bottom="720" w:left="720" w:header="708" w:footer="0" w:gutter="0"/>
          <w:cols w:space="708"/>
          <w:docGrid w:linePitch="360"/>
        </w:sectPr>
      </w:pPr>
    </w:p>
    <w:bookmarkStart w:id="22" w:name="_Toc73689759"/>
    <w:bookmarkStart w:id="23" w:name="_Toc74062356"/>
    <w:bookmarkStart w:id="24" w:name="_Hlk68081668"/>
    <w:p w14:paraId="144E1273" w14:textId="1A905053" w:rsidR="00A5764F" w:rsidRPr="00967E90" w:rsidRDefault="00A3154F" w:rsidP="006B1778">
      <w:pPr>
        <w:pStyle w:val="Titre2"/>
        <w:numPr>
          <w:ilvl w:val="0"/>
          <w:numId w:val="1"/>
        </w:numPr>
        <w:shd w:val="clear" w:color="auto" w:fill="E7E6E6" w:themeFill="background2"/>
        <w:tabs>
          <w:tab w:val="num" w:pos="360"/>
        </w:tabs>
        <w:ind w:left="0" w:firstLine="0"/>
        <w:rPr>
          <w:rFonts w:ascii="Candara" w:hAnsi="Candara"/>
          <w:color w:val="27435F"/>
        </w:rPr>
      </w:pPr>
      <w:r w:rsidRPr="00967E90">
        <w:rPr>
          <w:rFonts w:ascii="Candara" w:hAnsi="Candara"/>
          <w:noProof/>
          <w:color w:val="27435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FD997D8" wp14:editId="13D319AB">
                <wp:simplePos x="0" y="0"/>
                <wp:positionH relativeFrom="margin">
                  <wp:posOffset>5220970</wp:posOffset>
                </wp:positionH>
                <wp:positionV relativeFrom="paragraph">
                  <wp:posOffset>-27940</wp:posOffset>
                </wp:positionV>
                <wp:extent cx="1440000" cy="288000"/>
                <wp:effectExtent l="0" t="0" r="8255" b="0"/>
                <wp:wrapNone/>
                <wp:docPr id="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060E8A" w14:textId="356146B4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25" w:name="_Toc73689758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1</w:t>
                            </w:r>
                            <w:bookmarkEnd w:id="25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D997D8" id="Zone de texte 4" o:spid="_x0000_s1031" type="#_x0000_t202" style="position:absolute;left:0;text-align:left;margin-left:411.1pt;margin-top:-2.2pt;width:113.4pt;height:22.7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" fillcolor="#27435f" stroked="f">
                <v:textbox>
                  <w:txbxContent>
                    <w:p w14:paraId="4D060E8A" w14:textId="356146B4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25" w:name="_Toc73689758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1</w:t>
                      </w:r>
                      <w:bookmarkEnd w:id="25"/>
                    </w:p>
                  </w:txbxContent>
                </v:textbox>
                <w10:wrap anchorx="margin"/>
              </v:shape>
            </w:pict>
          </mc:Fallback>
        </mc:AlternateContent>
      </w:r>
      <w:r w:rsidR="00A5764F" w:rsidRPr="00967E90">
        <w:rPr>
          <w:rFonts w:ascii="Candara" w:hAnsi="Candara"/>
          <w:color w:val="27435F"/>
        </w:rPr>
        <w:t>Grille d’évaluation BLOC 1 en cours de formation</w:t>
      </w:r>
      <w:bookmarkEnd w:id="22"/>
      <w:bookmarkEnd w:id="23"/>
      <w:r w:rsidR="00A5764F" w:rsidRPr="00967E90">
        <w:rPr>
          <w:rFonts w:ascii="Candara" w:hAnsi="Candara"/>
          <w:color w:val="27435F"/>
        </w:rPr>
        <w:t xml:space="preserve"> </w:t>
      </w:r>
      <w:bookmarkEnd w:id="24"/>
    </w:p>
    <w:p w14:paraId="38B993D5" w14:textId="4DE663D2" w:rsidR="006B1778" w:rsidRPr="00967E90" w:rsidRDefault="006B1778" w:rsidP="006B1778">
      <w:pPr>
        <w:rPr>
          <w:rFonts w:ascii="Candara" w:hAnsi="Candara"/>
        </w:rPr>
      </w:pPr>
    </w:p>
    <w:tbl>
      <w:tblPr>
        <w:tblStyle w:val="TableGrid"/>
        <w:tblW w:w="9883" w:type="dxa"/>
        <w:jc w:val="center"/>
        <w:tblInd w:w="0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A5764F" w:rsidRPr="00967E90" w14:paraId="2E525761" w14:textId="77777777" w:rsidTr="00F37F50">
        <w:trPr>
          <w:trHeight w:val="1065"/>
          <w:jc w:val="center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2BBEF807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28"/>
              </w:rPr>
              <w:tab/>
              <w:t xml:space="preserve"> </w:t>
            </w:r>
          </w:p>
          <w:p w14:paraId="583DF517" w14:textId="0FAF273E" w:rsidR="00A5764F" w:rsidRPr="00967E90" w:rsidRDefault="00A5764F" w:rsidP="00F37F50">
            <w:pPr>
              <w:tabs>
                <w:tab w:val="center" w:pos="4825"/>
              </w:tabs>
              <w:rPr>
                <w:rFonts w:ascii="Candara" w:hAnsi="Candara" w:cs="Calibri"/>
                <w:color w:val="00000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28"/>
              </w:rPr>
              <w:t xml:space="preserve"> </w:t>
            </w:r>
            <w:r w:rsidRPr="00967E90">
              <w:rPr>
                <w:rFonts w:ascii="Candara" w:hAnsi="Candara" w:cs="Calibri"/>
                <w:b/>
                <w:color w:val="000000"/>
                <w:sz w:val="28"/>
              </w:rPr>
              <w:tab/>
            </w:r>
            <w:r w:rsidRPr="00967E90">
              <w:rPr>
                <w:rFonts w:ascii="Candara" w:hAnsi="Candara" w:cs="Calibri"/>
                <w:b/>
                <w:color w:val="000000"/>
                <w:sz w:val="4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CAP </w:t>
            </w:r>
            <w:r w:rsidR="00F40DB5" w:rsidRPr="00967E90">
              <w:rPr>
                <w:rFonts w:ascii="Candara" w:hAnsi="Candara" w:cs="Calibri"/>
                <w:b/>
                <w:caps/>
                <w:color w:val="000000"/>
                <w:sz w:val="4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ÉQ</w:t>
            </w:r>
            <w:r w:rsidRPr="00967E90">
              <w:rPr>
                <w:rFonts w:ascii="Candara" w:hAnsi="Candara" w:cs="Calibri"/>
                <w:b/>
                <w:color w:val="000000"/>
                <w:sz w:val="4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UIPIER POLYVALENT DU COMMERCE </w:t>
            </w:r>
          </w:p>
          <w:p w14:paraId="5BF0574F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4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5764F" w:rsidRPr="00967E90" w14:paraId="4B6D6CAA" w14:textId="77777777" w:rsidTr="00F37F50">
        <w:trPr>
          <w:trHeight w:val="1245"/>
          <w:jc w:val="center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EEEA5F" w14:textId="77777777" w:rsidR="00A5764F" w:rsidRPr="00967E90" w:rsidRDefault="00A5764F" w:rsidP="00F37F50">
            <w:pPr>
              <w:spacing w:after="16" w:line="259" w:lineRule="auto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28"/>
              </w:rPr>
              <w:t xml:space="preserve"> </w:t>
            </w:r>
          </w:p>
          <w:p w14:paraId="4CA40555" w14:textId="3270DE0D" w:rsidR="00A5764F" w:rsidRPr="00967E90" w:rsidRDefault="00A5764F" w:rsidP="00F40DB5">
            <w:pPr>
              <w:spacing w:line="264" w:lineRule="auto"/>
              <w:ind w:left="1708" w:right="1828"/>
              <w:jc w:val="center"/>
              <w:rPr>
                <w:rFonts w:ascii="Candara" w:hAnsi="Candara" w:cs="Calibri"/>
                <w:color w:val="000000"/>
                <w:sz w:val="28"/>
                <w:szCs w:val="28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28"/>
                <w:szCs w:val="28"/>
              </w:rPr>
              <w:t xml:space="preserve">Épreuve EP1 </w:t>
            </w:r>
            <w:r w:rsidRPr="00967E90">
              <w:rPr>
                <w:rFonts w:ascii="Candara" w:hAnsi="Candara" w:cs="Calibri"/>
                <w:color w:val="000000"/>
                <w:sz w:val="28"/>
                <w:szCs w:val="28"/>
              </w:rPr>
              <w:t>(Unité professionnelle) - Coefficient : 3</w:t>
            </w:r>
          </w:p>
        </w:tc>
      </w:tr>
      <w:tr w:rsidR="00A5764F" w:rsidRPr="00967E90" w14:paraId="01D88A46" w14:textId="77777777" w:rsidTr="00F37F50">
        <w:trPr>
          <w:trHeight w:val="1646"/>
          <w:jc w:val="center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EE86FB" w14:textId="77777777" w:rsidR="00A5764F" w:rsidRPr="00967E90" w:rsidRDefault="00A5764F" w:rsidP="00F37F50">
            <w:pPr>
              <w:spacing w:after="255"/>
              <w:ind w:left="42"/>
              <w:jc w:val="center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24"/>
              </w:rPr>
              <w:t xml:space="preserve">Groupe de compétences 1 : </w:t>
            </w:r>
          </w:p>
          <w:p w14:paraId="3CBD2120" w14:textId="77777777" w:rsidR="00A5764F" w:rsidRPr="00967E90" w:rsidRDefault="00A5764F" w:rsidP="00F37F50">
            <w:pPr>
              <w:spacing w:after="156"/>
              <w:ind w:left="41"/>
              <w:jc w:val="center"/>
              <w:rPr>
                <w:rFonts w:ascii="Candara" w:hAnsi="Candara" w:cs="Calibri"/>
                <w:b/>
                <w:color w:val="000000"/>
                <w:sz w:val="28"/>
                <w:szCs w:val="28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28"/>
                <w:szCs w:val="28"/>
              </w:rPr>
              <w:t>RECEVOIR ET SUIVRE LES COMMANDES</w:t>
            </w:r>
          </w:p>
          <w:p w14:paraId="3EACAF94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i/>
                <w:color w:val="000000"/>
              </w:rPr>
              <w:t xml:space="preserve"> </w:t>
            </w:r>
          </w:p>
        </w:tc>
      </w:tr>
      <w:tr w:rsidR="00A5764F" w:rsidRPr="00967E90" w14:paraId="2C22ED55" w14:textId="77777777" w:rsidTr="00F37F50">
        <w:trPr>
          <w:trHeight w:val="2069"/>
          <w:jc w:val="center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3D5A2C" w14:textId="77777777" w:rsidR="00A5764F" w:rsidRPr="00967E90" w:rsidRDefault="00A5764F" w:rsidP="00F37F50">
            <w:pPr>
              <w:ind w:left="123"/>
              <w:jc w:val="center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</w:rPr>
              <w:t xml:space="preserve"> </w:t>
            </w:r>
          </w:p>
          <w:p w14:paraId="2BB9336A" w14:textId="24244F43" w:rsidR="00A5764F" w:rsidRPr="00967E90" w:rsidRDefault="00A5764F" w:rsidP="00F37F50">
            <w:pPr>
              <w:ind w:left="42"/>
              <w:jc w:val="center"/>
              <w:rPr>
                <w:rFonts w:ascii="Candara" w:hAnsi="Candara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GRILLE D’ÉVALUATION</w:t>
            </w:r>
          </w:p>
          <w:p w14:paraId="7AF6236D" w14:textId="40006F68" w:rsidR="00A5764F" w:rsidRPr="00967E90" w:rsidRDefault="00A5764F" w:rsidP="00F37F50">
            <w:pPr>
              <w:ind w:left="42"/>
              <w:jc w:val="center"/>
              <w:rPr>
                <w:rFonts w:ascii="Candara" w:hAnsi="Candara" w:cs="Calibri"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ÉPREUVE : R</w:t>
            </w:r>
            <w:r w:rsidR="00AD0AC5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CEPTION ET SUIVI DES COMMANDES (EP1)</w:t>
            </w:r>
          </w:p>
          <w:p w14:paraId="4FB9F619" w14:textId="77777777" w:rsidR="00A5764F" w:rsidRPr="00967E90" w:rsidRDefault="00A5764F" w:rsidP="00F37F50">
            <w:pPr>
              <w:ind w:left="42"/>
              <w:jc w:val="center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CCF </w:t>
            </w:r>
          </w:p>
        </w:tc>
      </w:tr>
      <w:tr w:rsidR="00A5764F" w:rsidRPr="00967E90" w14:paraId="6C6D2F40" w14:textId="77777777" w:rsidTr="00F37F50">
        <w:trPr>
          <w:trHeight w:val="1634"/>
          <w:jc w:val="center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79DF6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 </w:t>
            </w:r>
          </w:p>
          <w:p w14:paraId="0073B62C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Session : </w:t>
            </w:r>
          </w:p>
          <w:p w14:paraId="72205441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 </w:t>
            </w:r>
          </w:p>
          <w:p w14:paraId="5D4D2A23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Date de l’épreuve :  </w:t>
            </w:r>
          </w:p>
          <w:p w14:paraId="74567513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 </w:t>
            </w:r>
          </w:p>
          <w:p w14:paraId="33D65D7A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CCE9A9" w14:textId="77777777" w:rsidR="00A5764F" w:rsidRPr="00967E90" w:rsidRDefault="00A5764F" w:rsidP="00F37F50">
            <w:pPr>
              <w:ind w:left="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 </w:t>
            </w:r>
          </w:p>
          <w:p w14:paraId="6D2CD827" w14:textId="77777777" w:rsidR="00A5764F" w:rsidRPr="00967E90" w:rsidRDefault="00A5764F" w:rsidP="00F37F50">
            <w:pPr>
              <w:ind w:left="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Établissement : </w:t>
            </w:r>
          </w:p>
        </w:tc>
      </w:tr>
      <w:tr w:rsidR="00A5764F" w:rsidRPr="00967E90" w14:paraId="4E84C3E1" w14:textId="77777777" w:rsidTr="00F37F50">
        <w:trPr>
          <w:trHeight w:val="1363"/>
          <w:jc w:val="center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BA976C" w14:textId="77777777" w:rsidR="00A5764F" w:rsidRPr="00967E90" w:rsidRDefault="00A5764F" w:rsidP="00F37F50">
            <w:pPr>
              <w:spacing w:line="235" w:lineRule="auto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Nom et prénom du (de la) candidat(e) </w:t>
            </w:r>
          </w:p>
          <w:p w14:paraId="184FD6BD" w14:textId="77777777" w:rsidR="00A5764F" w:rsidRPr="00967E90" w:rsidRDefault="00A5764F" w:rsidP="00F37F50">
            <w:pPr>
              <w:spacing w:after="32" w:line="259" w:lineRule="auto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 </w:t>
            </w:r>
          </w:p>
          <w:p w14:paraId="49EDD598" w14:textId="77777777" w:rsidR="00A5764F" w:rsidRPr="00967E90" w:rsidRDefault="00A5764F" w:rsidP="00F37F50">
            <w:pPr>
              <w:spacing w:line="259" w:lineRule="auto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Numéro du (de la) candidat(e) : </w:t>
            </w:r>
          </w:p>
          <w:p w14:paraId="44280641" w14:textId="77777777" w:rsidR="00A5764F" w:rsidRPr="00967E90" w:rsidRDefault="00A5764F" w:rsidP="00F37F50">
            <w:pPr>
              <w:spacing w:line="259" w:lineRule="auto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 xml:space="preserve"> </w:t>
            </w:r>
          </w:p>
        </w:tc>
      </w:tr>
      <w:tr w:rsidR="00A5764F" w:rsidRPr="00967E90" w14:paraId="1E9E9668" w14:textId="77777777" w:rsidTr="00F37F50">
        <w:trPr>
          <w:trHeight w:val="2971"/>
          <w:jc w:val="center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5B6787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  <w:u w:val="single" w:color="000000"/>
              </w:rPr>
              <w:t>Composition de la commission d’évaluation</w:t>
            </w:r>
            <w:r w:rsidRPr="00967E90">
              <w:rPr>
                <w:rFonts w:ascii="Candara" w:hAnsi="Candara" w:cs="Calibri"/>
                <w:b/>
                <w:color w:val="000000"/>
              </w:rPr>
              <w:t xml:space="preserve"> : </w:t>
            </w:r>
          </w:p>
          <w:p w14:paraId="0B9F8940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 </w:t>
            </w:r>
          </w:p>
          <w:p w14:paraId="0261229D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Mme / M. </w:t>
            </w:r>
          </w:p>
          <w:p w14:paraId="637983A6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Professeur(e) d’économie gestion du (de la) candidat(e) </w:t>
            </w:r>
          </w:p>
          <w:p w14:paraId="47BC745D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 </w:t>
            </w:r>
          </w:p>
          <w:p w14:paraId="23C8E456" w14:textId="77777777" w:rsidR="00A5764F" w:rsidRPr="00967E90" w:rsidRDefault="00A5764F" w:rsidP="00F37F50">
            <w:pPr>
              <w:rPr>
                <w:rFonts w:ascii="Candara" w:hAnsi="Candara" w:cs="Calibri"/>
                <w:b/>
                <w:color w:val="000000"/>
              </w:rPr>
            </w:pPr>
            <w:r w:rsidRPr="00967E90">
              <w:rPr>
                <w:rFonts w:ascii="Candara" w:hAnsi="Candara" w:cs="Calibri"/>
                <w:b/>
                <w:color w:val="000000"/>
              </w:rPr>
              <w:t>&amp;</w:t>
            </w:r>
          </w:p>
          <w:p w14:paraId="6CEC74D5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</w:p>
          <w:p w14:paraId="464AF50E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Mme / M.  </w:t>
            </w:r>
          </w:p>
          <w:p w14:paraId="44A806A8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Professionnel (le) du secteur du commerce et de la vente. </w:t>
            </w:r>
          </w:p>
          <w:p w14:paraId="7D143C6F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>Fonction</w:t>
            </w:r>
          </w:p>
          <w:p w14:paraId="0C5F73A0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Entreprise </w:t>
            </w:r>
          </w:p>
          <w:p w14:paraId="44E379FF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</w:p>
          <w:p w14:paraId="65CC004E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>Ou</w:t>
            </w:r>
          </w:p>
          <w:p w14:paraId="5E3493EA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</w:p>
          <w:p w14:paraId="221B6136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Mme / M.  </w:t>
            </w:r>
          </w:p>
          <w:p w14:paraId="0F6D08FF" w14:textId="77777777" w:rsidR="00A5764F" w:rsidRPr="00967E90" w:rsidRDefault="00A5764F" w:rsidP="00F37F50">
            <w:pPr>
              <w:ind w:left="45"/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 w:cs="Calibri"/>
                <w:color w:val="000000"/>
              </w:rPr>
              <w:t xml:space="preserve">Professeur(e) d’économie gestion du (de la) candidat(e) </w:t>
            </w:r>
          </w:p>
          <w:p w14:paraId="64FED0D6" w14:textId="77777777" w:rsidR="00A5764F" w:rsidRPr="00967E90" w:rsidRDefault="00A5764F" w:rsidP="00F37F50">
            <w:pPr>
              <w:rPr>
                <w:rFonts w:ascii="Candara" w:hAnsi="Candara" w:cs="Calibri"/>
                <w:color w:val="000000"/>
              </w:rPr>
            </w:pPr>
          </w:p>
        </w:tc>
      </w:tr>
    </w:tbl>
    <w:p w14:paraId="32BC6B48" w14:textId="32D0C9E3" w:rsidR="00F40DB5" w:rsidRPr="00967E90" w:rsidRDefault="00F40DB5" w:rsidP="00A5764F">
      <w:pPr>
        <w:ind w:right="-53"/>
        <w:rPr>
          <w:rFonts w:ascii="Candara" w:hAnsi="Candara"/>
        </w:rPr>
      </w:pPr>
    </w:p>
    <w:p w14:paraId="0EDDE99A" w14:textId="17A2E0E7" w:rsidR="00F40DB5" w:rsidRPr="00967E90" w:rsidRDefault="00F40DB5">
      <w:pPr>
        <w:rPr>
          <w:rFonts w:ascii="Candara" w:hAnsi="Candara"/>
        </w:rPr>
      </w:pPr>
      <w:r w:rsidRPr="00967E90">
        <w:rPr>
          <w:rFonts w:ascii="Candara" w:hAnsi="Candara"/>
        </w:rPr>
        <w:br w:type="page"/>
      </w:r>
    </w:p>
    <w:p w14:paraId="5E9ACCD1" w14:textId="7BAD4EB2" w:rsidR="00CE6C82" w:rsidRPr="00967E90" w:rsidRDefault="00A3154F">
      <w:pPr>
        <w:rPr>
          <w:rFonts w:ascii="Candara" w:hAnsi="Candara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B0EC03" wp14:editId="19467121">
                <wp:simplePos x="0" y="0"/>
                <wp:positionH relativeFrom="margin">
                  <wp:posOffset>5228590</wp:posOffset>
                </wp:positionH>
                <wp:positionV relativeFrom="paragraph">
                  <wp:posOffset>-114300</wp:posOffset>
                </wp:positionV>
                <wp:extent cx="1440000" cy="288000"/>
                <wp:effectExtent l="0" t="0" r="825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D114C83" w14:textId="5F507FDB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26" w:name="_Toc73689760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1 suite</w:t>
                            </w:r>
                            <w:bookmarkEnd w:id="26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B0EC03" id="_x0000_s1032" type="#_x0000_t202" style="position:absolute;margin-left:411.7pt;margin-top:-9pt;width:113.4pt;height:22.7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" fillcolor="#27435f" stroked="f">
                <v:textbox>
                  <w:txbxContent>
                    <w:p w14:paraId="7D114C83" w14:textId="5F507FDB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27" w:name="_Toc73689760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1 suite</w:t>
                      </w:r>
                      <w:bookmarkEnd w:id="27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5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5"/>
        <w:gridCol w:w="588"/>
        <w:gridCol w:w="588"/>
        <w:gridCol w:w="588"/>
        <w:gridCol w:w="588"/>
      </w:tblGrid>
      <w:tr w:rsidR="006B1778" w:rsidRPr="00967E90" w14:paraId="2CEC5AC1" w14:textId="77777777" w:rsidTr="00B261E2">
        <w:trPr>
          <w:trHeight w:val="469"/>
          <w:jc w:val="center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FF010F" w14:textId="17EF35F4" w:rsidR="006B1778" w:rsidRPr="00967E90" w:rsidRDefault="006B1778" w:rsidP="006B1778">
            <w:pPr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COMPÉTENCES</w:t>
            </w:r>
          </w:p>
        </w:tc>
        <w:tc>
          <w:tcPr>
            <w:tcW w:w="5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CD84BF5" w14:textId="410BEB2D" w:rsidR="006B1778" w:rsidRPr="00967E90" w:rsidRDefault="001B7704" w:rsidP="001B7704">
            <w:pPr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CRITÈRES ET INDICATEURS D’ÉVALUATION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E6AFA1" w14:textId="77777777" w:rsidR="006B1778" w:rsidRPr="00967E90" w:rsidRDefault="006B1778" w:rsidP="001B7704">
            <w:pPr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PROFIL</w:t>
            </w:r>
          </w:p>
        </w:tc>
      </w:tr>
      <w:tr w:rsidR="006B1778" w:rsidRPr="00967E90" w14:paraId="51983F89" w14:textId="77777777" w:rsidTr="00B261E2">
        <w:trPr>
          <w:trHeight w:val="317"/>
          <w:jc w:val="center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2587D" w14:textId="77777777" w:rsidR="006B1778" w:rsidRPr="00967E90" w:rsidRDefault="006B1778" w:rsidP="00F37F50">
            <w:pPr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5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95F22" w14:textId="77777777" w:rsidR="006B1778" w:rsidRPr="00967E90" w:rsidRDefault="006B1778" w:rsidP="00F37F50">
            <w:pPr>
              <w:rPr>
                <w:rFonts w:ascii="Candara" w:hAnsi="Candara" w:cs="Calibri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0F36186" w14:textId="0149FDC9" w:rsidR="006B1778" w:rsidRPr="00967E90" w:rsidRDefault="006B1778" w:rsidP="001B7704">
            <w:pPr>
              <w:ind w:right="100"/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F1336C" w14:textId="0E99B2BB" w:rsidR="006B1778" w:rsidRPr="00967E90" w:rsidRDefault="006B1778" w:rsidP="001B7704">
            <w:pPr>
              <w:ind w:right="100"/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4EA161" w14:textId="396A77F1" w:rsidR="006B1778" w:rsidRPr="00967E90" w:rsidRDefault="006B1778" w:rsidP="001B7704">
            <w:pPr>
              <w:ind w:right="104"/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E91FCB3" w14:textId="44882CE2" w:rsidR="006B1778" w:rsidRPr="00967E90" w:rsidRDefault="006B1778" w:rsidP="001B7704">
            <w:pPr>
              <w:ind w:right="104"/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</w:tr>
      <w:tr w:rsidR="006B1778" w:rsidRPr="00967E90" w14:paraId="68B74970" w14:textId="77777777" w:rsidTr="00B261E2">
        <w:trPr>
          <w:trHeight w:val="1984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1E972" w14:textId="77777777" w:rsidR="006B1778" w:rsidRPr="00967E90" w:rsidRDefault="006B1778" w:rsidP="00B261E2">
            <w:pPr>
              <w:ind w:right="-70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 w:cstheme="minorHAnsi"/>
                <w:b/>
                <w:sz w:val="22"/>
                <w:szCs w:val="24"/>
              </w:rPr>
              <w:t>Participer à la passation des commandes fournisseurs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5A9FB" w14:textId="77777777" w:rsidR="006B1778" w:rsidRPr="00967E90" w:rsidRDefault="006B1778" w:rsidP="00BF1413">
            <w:pPr>
              <w:ind w:left="57" w:right="57"/>
              <w:jc w:val="both"/>
              <w:rPr>
                <w:rFonts w:ascii="Candara" w:hAnsi="Candara"/>
                <w:i/>
                <w:color w:val="4472C4" w:themeColor="accent1"/>
              </w:rPr>
            </w:pPr>
            <w:r w:rsidRPr="00967E90">
              <w:rPr>
                <w:rFonts w:ascii="Candara" w:hAnsi="Candara"/>
              </w:rPr>
              <w:t xml:space="preserve">Fiabilité des informations transmises : </w:t>
            </w:r>
            <w:r w:rsidRPr="00967E90">
              <w:rPr>
                <w:rFonts w:ascii="Candara" w:hAnsi="Candara"/>
                <w:i/>
                <w:color w:val="2F5496"/>
              </w:rPr>
              <w:t xml:space="preserve"> préparation des propositions de commandes</w:t>
            </w:r>
          </w:p>
          <w:p w14:paraId="2526EDC8" w14:textId="77777777" w:rsidR="006B1778" w:rsidRPr="00967E90" w:rsidRDefault="006B1778" w:rsidP="00BF1413">
            <w:pPr>
              <w:ind w:right="57"/>
              <w:jc w:val="both"/>
              <w:rPr>
                <w:rFonts w:ascii="Candara" w:hAnsi="Candara"/>
                <w:color w:val="000000"/>
              </w:rPr>
            </w:pPr>
          </w:p>
          <w:p w14:paraId="617CE533" w14:textId="77777777" w:rsidR="006B1778" w:rsidRPr="00967E90" w:rsidRDefault="006B1778" w:rsidP="00BF1413">
            <w:pPr>
              <w:spacing w:after="31"/>
              <w:jc w:val="both"/>
              <w:rPr>
                <w:rFonts w:ascii="Candara" w:hAnsi="Candara"/>
                <w:i/>
                <w:color w:val="FF0000"/>
                <w:szCs w:val="20"/>
              </w:rPr>
            </w:pPr>
            <w:r w:rsidRPr="00967E90">
              <w:rPr>
                <w:rFonts w:ascii="Candara" w:hAnsi="Candara"/>
              </w:rPr>
              <w:t xml:space="preserve">Anticipation et évaluation correcte des quantités à commander : </w:t>
            </w:r>
            <w:r w:rsidRPr="00967E90">
              <w:rPr>
                <w:rFonts w:ascii="Candara" w:hAnsi="Candara"/>
                <w:i/>
                <w:color w:val="2F5496"/>
              </w:rPr>
              <w:t>connaissance du fonctionnement du cadencier de commande, vigilance concernant l’état des stocks et anticipation pour éviter les ruptures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1C3AD" w14:textId="77777777" w:rsidR="006B1778" w:rsidRPr="00967E90" w:rsidRDefault="006B1778" w:rsidP="00B261E2">
            <w:pPr>
              <w:ind w:left="4"/>
              <w:rPr>
                <w:rFonts w:ascii="Candara" w:hAnsi="Candara"/>
                <w:color w:val="000000"/>
              </w:rPr>
            </w:pPr>
            <w:r w:rsidRPr="00967E90">
              <w:rPr>
                <w:rFonts w:ascii="Candara" w:hAnsi="Candara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C77C7" w14:textId="77777777" w:rsidR="006B1778" w:rsidRPr="00967E90" w:rsidRDefault="006B1778" w:rsidP="00B261E2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BC0C" w14:textId="77777777" w:rsidR="006B1778" w:rsidRPr="00967E90" w:rsidRDefault="006B1778" w:rsidP="00B261E2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FF62" w14:textId="77777777" w:rsidR="006B1778" w:rsidRPr="00967E90" w:rsidRDefault="006B1778" w:rsidP="00B261E2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18"/>
              </w:rPr>
              <w:t xml:space="preserve"> </w:t>
            </w:r>
          </w:p>
        </w:tc>
      </w:tr>
      <w:tr w:rsidR="006B1778" w:rsidRPr="00967E90" w14:paraId="1A4A90AC" w14:textId="77777777" w:rsidTr="00B261E2">
        <w:trPr>
          <w:trHeight w:val="3515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892AAC" w14:textId="77777777" w:rsidR="006B1778" w:rsidRPr="00967E90" w:rsidRDefault="006B1778" w:rsidP="001B7704">
            <w:pPr>
              <w:ind w:left="66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/>
                <w:b/>
                <w:sz w:val="22"/>
                <w:szCs w:val="24"/>
              </w:rPr>
              <w:t>Réceptionner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F248" w14:textId="77777777" w:rsidR="006B1778" w:rsidRPr="00967E90" w:rsidRDefault="006B1778" w:rsidP="00BF1413">
            <w:pPr>
              <w:ind w:left="57" w:right="57"/>
              <w:jc w:val="both"/>
              <w:rPr>
                <w:rFonts w:ascii="Candara" w:hAnsi="Candara"/>
                <w:i/>
                <w:color w:val="FF0000"/>
              </w:rPr>
            </w:pPr>
            <w:r w:rsidRPr="00967E90">
              <w:rPr>
                <w:rFonts w:ascii="Candara" w:hAnsi="Candara"/>
              </w:rPr>
              <w:t>Fiabilité des contrôles lors de la réception des marchandises :</w:t>
            </w:r>
            <w:r w:rsidRPr="00967E90">
              <w:rPr>
                <w:rFonts w:ascii="Candara" w:hAnsi="Candara"/>
                <w:color w:val="FF0000"/>
              </w:rPr>
              <w:t xml:space="preserve"> </w:t>
            </w:r>
            <w:r w:rsidRPr="00967E90">
              <w:rPr>
                <w:rFonts w:ascii="Candara" w:hAnsi="Candara"/>
                <w:i/>
                <w:color w:val="2F5496"/>
              </w:rPr>
              <w:t>connaissance des étapes de la réception, des documents relatifs à la livraison et des règles d’organisation de la zone de stockage, contrôles quantitatifs et qualitatifs</w:t>
            </w:r>
          </w:p>
          <w:p w14:paraId="65F9A047" w14:textId="77777777" w:rsidR="006B1778" w:rsidRPr="00967E90" w:rsidRDefault="006B1778" w:rsidP="00BF1413">
            <w:pPr>
              <w:ind w:right="57"/>
              <w:jc w:val="both"/>
              <w:rPr>
                <w:rFonts w:ascii="Candara" w:hAnsi="Candara"/>
                <w:color w:val="FF0000"/>
              </w:rPr>
            </w:pPr>
          </w:p>
          <w:p w14:paraId="3486A1C1" w14:textId="77777777" w:rsidR="006B1778" w:rsidRPr="00967E90" w:rsidRDefault="006B1778" w:rsidP="00BF1413">
            <w:pPr>
              <w:ind w:right="57"/>
              <w:jc w:val="both"/>
              <w:rPr>
                <w:rFonts w:ascii="Candara" w:hAnsi="Candara"/>
                <w:i/>
                <w:color w:val="4472C4" w:themeColor="accent1"/>
              </w:rPr>
            </w:pPr>
            <w:r w:rsidRPr="00967E90">
              <w:rPr>
                <w:rFonts w:ascii="Candara" w:hAnsi="Candara"/>
              </w:rPr>
              <w:t xml:space="preserve">Respect des règles d’hygiène et de sécurité : </w:t>
            </w:r>
            <w:r w:rsidRPr="00967E90">
              <w:rPr>
                <w:rFonts w:ascii="Candara" w:hAnsi="Candara"/>
                <w:i/>
                <w:color w:val="2F5496"/>
              </w:rPr>
              <w:t>respect des procédures, et des règles concernant le produit (traçabilité, chaîne du froid…) adaptation des gestes et postures et de la tenue professionnelle à l’activité professionnelle</w:t>
            </w:r>
          </w:p>
          <w:p w14:paraId="2BF83A69" w14:textId="77777777" w:rsidR="006B1778" w:rsidRPr="00967E90" w:rsidRDefault="006B1778" w:rsidP="00BF1413">
            <w:pPr>
              <w:ind w:right="57"/>
              <w:jc w:val="both"/>
              <w:rPr>
                <w:rFonts w:ascii="Candara" w:hAnsi="Candara"/>
                <w:i/>
                <w:color w:val="FF0000"/>
              </w:rPr>
            </w:pPr>
          </w:p>
          <w:p w14:paraId="6CE5AB0E" w14:textId="77777777" w:rsidR="006B1778" w:rsidRPr="00967E90" w:rsidRDefault="006B1778" w:rsidP="00BF1413">
            <w:pPr>
              <w:ind w:left="57" w:right="57"/>
              <w:jc w:val="both"/>
              <w:rPr>
                <w:rFonts w:ascii="Candara" w:hAnsi="Candara"/>
                <w:i/>
                <w:color w:val="000000"/>
              </w:rPr>
            </w:pPr>
            <w:r w:rsidRPr="00967E90">
              <w:rPr>
                <w:rFonts w:ascii="Candara" w:hAnsi="Candara"/>
              </w:rPr>
              <w:t>Qualité du traitement des anomalies :</w:t>
            </w:r>
            <w:r w:rsidRPr="00967E90">
              <w:rPr>
                <w:rFonts w:ascii="Candara" w:hAnsi="Candara"/>
                <w:color w:val="FF0000"/>
              </w:rPr>
              <w:t xml:space="preserve"> </w:t>
            </w:r>
            <w:r w:rsidRPr="00967E90">
              <w:rPr>
                <w:rFonts w:ascii="Candara" w:hAnsi="Candara"/>
                <w:i/>
                <w:color w:val="2F5496"/>
              </w:rPr>
              <w:t>maîtrise des informations à transmettre en cas d’anomalies et des procédures à réaliser en cas de livraison non conforme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01AEB" w14:textId="77777777" w:rsidR="006B1778" w:rsidRPr="00967E90" w:rsidRDefault="006B1778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57353" w14:textId="77777777" w:rsidR="006B1778" w:rsidRPr="00967E90" w:rsidRDefault="006B1778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1BB5" w14:textId="77777777" w:rsidR="006B1778" w:rsidRPr="00967E90" w:rsidRDefault="006B1778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1BF75" w14:textId="77777777" w:rsidR="006B1778" w:rsidRPr="00967E90" w:rsidRDefault="006B1778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6B1778" w:rsidRPr="00967E90" w14:paraId="04192523" w14:textId="77777777" w:rsidTr="00B261E2">
        <w:trPr>
          <w:trHeight w:val="3005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9CCD8F" w14:textId="77777777" w:rsidR="006B1778" w:rsidRPr="00967E90" w:rsidRDefault="006B1778" w:rsidP="001B7704">
            <w:pPr>
              <w:ind w:left="27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/>
                <w:b/>
                <w:sz w:val="22"/>
                <w:szCs w:val="24"/>
              </w:rPr>
              <w:t>Stocker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ADD5" w14:textId="77777777" w:rsidR="006B1778" w:rsidRPr="00967E90" w:rsidRDefault="006B1778" w:rsidP="00BF1413">
            <w:pPr>
              <w:ind w:left="57" w:right="57"/>
              <w:contextualSpacing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Respect des règles de stockage :</w:t>
            </w:r>
          </w:p>
          <w:p w14:paraId="7CC797C5" w14:textId="77777777" w:rsidR="006B1778" w:rsidRPr="00967E90" w:rsidRDefault="006B1778" w:rsidP="00BF1413">
            <w:pPr>
              <w:ind w:left="57" w:right="57"/>
              <w:contextualSpacing/>
              <w:jc w:val="both"/>
              <w:rPr>
                <w:rFonts w:ascii="Candara" w:hAnsi="Candara"/>
                <w:i/>
                <w:color w:val="2F5496"/>
              </w:rPr>
            </w:pPr>
            <w:r w:rsidRPr="00967E90">
              <w:rPr>
                <w:rFonts w:ascii="Candara" w:hAnsi="Candara"/>
                <w:i/>
                <w:color w:val="2F5496"/>
              </w:rPr>
              <w:t>utilisation du matériel de manutention adapté et du mobilier de stockage en suivant les règles de stockage liée à la spécificité du produit</w:t>
            </w:r>
          </w:p>
          <w:p w14:paraId="10166724" w14:textId="77777777" w:rsidR="006B1778" w:rsidRPr="00967E90" w:rsidRDefault="006B1778" w:rsidP="00BF1413">
            <w:pPr>
              <w:ind w:right="57"/>
              <w:contextualSpacing/>
              <w:jc w:val="both"/>
              <w:rPr>
                <w:rFonts w:ascii="Candara" w:hAnsi="Candara"/>
                <w:color w:val="000000"/>
              </w:rPr>
            </w:pPr>
          </w:p>
          <w:p w14:paraId="467F8C3F" w14:textId="77777777" w:rsidR="006B1778" w:rsidRPr="00967E90" w:rsidRDefault="006B1778" w:rsidP="00BF1413">
            <w:pPr>
              <w:ind w:left="57" w:right="57"/>
              <w:contextualSpacing/>
              <w:jc w:val="both"/>
              <w:rPr>
                <w:rFonts w:ascii="Candara" w:hAnsi="Candara"/>
                <w:i/>
                <w:color w:val="4472C4" w:themeColor="accent1"/>
              </w:rPr>
            </w:pPr>
            <w:r w:rsidRPr="00967E90">
              <w:rPr>
                <w:rFonts w:ascii="Candara" w:hAnsi="Candara"/>
              </w:rPr>
              <w:t xml:space="preserve">Propreté et rangement de la réserve : </w:t>
            </w:r>
            <w:r w:rsidRPr="00967E90">
              <w:rPr>
                <w:rFonts w:ascii="Candara" w:hAnsi="Candara"/>
                <w:i/>
                <w:color w:val="2F5496"/>
              </w:rPr>
              <w:t>rangement des produits dans le bon espace et rotation des produits effectuée, la réserve est propre et correctement rangée</w:t>
            </w:r>
          </w:p>
          <w:p w14:paraId="26342142" w14:textId="77777777" w:rsidR="006B1778" w:rsidRPr="00967E90" w:rsidRDefault="006B1778" w:rsidP="00BF1413">
            <w:pPr>
              <w:ind w:right="57"/>
              <w:contextualSpacing/>
              <w:jc w:val="both"/>
              <w:rPr>
                <w:rFonts w:ascii="Candara" w:hAnsi="Candara"/>
                <w:color w:val="000000"/>
              </w:rPr>
            </w:pPr>
          </w:p>
          <w:p w14:paraId="38ECA8AF" w14:textId="77777777" w:rsidR="006B1778" w:rsidRPr="00967E90" w:rsidRDefault="006B1778" w:rsidP="00BF1413">
            <w:pPr>
              <w:ind w:left="34"/>
              <w:jc w:val="both"/>
              <w:rPr>
                <w:rFonts w:ascii="Candara" w:hAnsi="Candara"/>
                <w:i/>
                <w:color w:val="FF0000"/>
                <w:szCs w:val="20"/>
              </w:rPr>
            </w:pPr>
            <w:r w:rsidRPr="00967E90">
              <w:rPr>
                <w:rFonts w:ascii="Candara" w:hAnsi="Candara"/>
              </w:rPr>
              <w:t xml:space="preserve">Efficacité du tri et de l’évacuation des déchets : </w:t>
            </w:r>
            <w:r w:rsidRPr="00967E90">
              <w:rPr>
                <w:rFonts w:ascii="Candara" w:hAnsi="Candara"/>
                <w:i/>
                <w:color w:val="2F5496"/>
              </w:rPr>
              <w:t>les déchets sont triés et évacués selon la règlementation en vigueur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14E4" w14:textId="77777777" w:rsidR="006B1778" w:rsidRPr="00967E90" w:rsidRDefault="006B1778" w:rsidP="00F37F50">
            <w:pPr>
              <w:ind w:left="4"/>
              <w:rPr>
                <w:rFonts w:ascii="Candara" w:hAnsi="Candara"/>
                <w:color w:val="000000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E6E6F" w14:textId="77777777" w:rsidR="006B1778" w:rsidRPr="00967E90" w:rsidRDefault="006B1778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F589E" w14:textId="77777777" w:rsidR="006B1778" w:rsidRPr="00967E90" w:rsidRDefault="006B1778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5307" w14:textId="77777777" w:rsidR="006B1778" w:rsidRPr="00967E90" w:rsidRDefault="006B1778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6B1778" w:rsidRPr="00967E90" w14:paraId="43D4F546" w14:textId="77777777" w:rsidTr="00B261E2">
        <w:trPr>
          <w:trHeight w:val="1474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3B27147" w14:textId="77777777" w:rsidR="006B1778" w:rsidRPr="00967E90" w:rsidRDefault="006B1778" w:rsidP="001B7704">
            <w:pPr>
              <w:ind w:left="167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 w:cstheme="minorHAnsi"/>
                <w:b/>
                <w:sz w:val="22"/>
                <w:szCs w:val="24"/>
              </w:rPr>
              <w:t>Préparer les commandes destinées aux clients</w:t>
            </w:r>
          </w:p>
        </w:tc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08828" w14:textId="77777777" w:rsidR="006B1778" w:rsidRPr="00967E90" w:rsidRDefault="006B1778" w:rsidP="00BF1413">
            <w:pPr>
              <w:jc w:val="both"/>
              <w:rPr>
                <w:rFonts w:ascii="Candara" w:hAnsi="Candara"/>
                <w:i/>
                <w:szCs w:val="20"/>
              </w:rPr>
            </w:pPr>
            <w:r w:rsidRPr="00967E90">
              <w:rPr>
                <w:rFonts w:ascii="Candara" w:hAnsi="Candara"/>
              </w:rPr>
              <w:t xml:space="preserve">Conformité de la préparation des commandes des clients et respect des délais : </w:t>
            </w:r>
            <w:r w:rsidRPr="00967E90">
              <w:rPr>
                <w:rFonts w:ascii="Candara" w:hAnsi="Candara"/>
                <w:i/>
                <w:color w:val="2F5496"/>
              </w:rPr>
              <w:t>connaissance des différents modes de préparation des commandes omnicanales de l’entreprise (click and collect, picking…), colis composés, enregistrés et entreposés pour faciliter leur retrait par le client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45ECB" w14:textId="77777777" w:rsidR="006B1778" w:rsidRPr="00967E90" w:rsidRDefault="006B1778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559C0" w14:textId="77777777" w:rsidR="006B1778" w:rsidRPr="00967E90" w:rsidRDefault="006B1778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09F2" w14:textId="77777777" w:rsidR="006B1778" w:rsidRPr="00967E90" w:rsidRDefault="006B1778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751AB" w14:textId="77777777" w:rsidR="006B1778" w:rsidRPr="00967E90" w:rsidRDefault="006B1778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</w:tr>
    </w:tbl>
    <w:p w14:paraId="65894505" w14:textId="77777777" w:rsidR="00B261E2" w:rsidRPr="00967E90" w:rsidRDefault="00B261E2" w:rsidP="00B261E2">
      <w:pPr>
        <w:spacing w:after="252"/>
        <w:jc w:val="center"/>
        <w:rPr>
          <w:rFonts w:ascii="Candara" w:hAnsi="Candara"/>
          <w:sz w:val="18"/>
          <w:szCs w:val="24"/>
        </w:rPr>
      </w:pPr>
    </w:p>
    <w:p w14:paraId="7FC4ABAF" w14:textId="36FB661D" w:rsidR="00B261E2" w:rsidRPr="00967E90" w:rsidRDefault="00B261E2" w:rsidP="00B261E2">
      <w:pPr>
        <w:spacing w:after="252"/>
        <w:jc w:val="center"/>
        <w:rPr>
          <w:rFonts w:ascii="Candara" w:hAnsi="Candara"/>
          <w:sz w:val="18"/>
          <w:szCs w:val="24"/>
        </w:rPr>
      </w:pPr>
      <w:r w:rsidRPr="00967E90">
        <w:rPr>
          <w:rFonts w:ascii="Candara" w:hAnsi="Candara"/>
          <w:sz w:val="18"/>
          <w:szCs w:val="24"/>
        </w:rPr>
        <w:t>1 : Novice     2 : Débrouillé     3 : Averti     4 : Expert (les croix doivent être positionnées au milieu des colonnes)</w:t>
      </w:r>
    </w:p>
    <w:p w14:paraId="0F15BF6D" w14:textId="0A5F6904" w:rsidR="00B261E2" w:rsidRPr="00967E90" w:rsidRDefault="00B261E2" w:rsidP="00B261E2">
      <w:pPr>
        <w:spacing w:after="252"/>
        <w:jc w:val="center"/>
        <w:rPr>
          <w:rFonts w:ascii="Candara" w:hAnsi="Candara"/>
          <w:b/>
          <w:bCs/>
          <w:sz w:val="24"/>
          <w:szCs w:val="24"/>
        </w:rPr>
      </w:pPr>
      <w:r w:rsidRPr="00967E90">
        <w:rPr>
          <w:rFonts w:ascii="Candara" w:hAnsi="Candara"/>
          <w:b/>
          <w:bCs/>
          <w:sz w:val="24"/>
          <w:szCs w:val="24"/>
        </w:rPr>
        <w:t>Appréciation motivée obligatoire au verso</w:t>
      </w:r>
      <w:r w:rsidR="001E1BA1" w:rsidRPr="00967E90">
        <w:rPr>
          <w:rFonts w:ascii="Candara" w:hAnsi="Candara"/>
          <w:b/>
          <w:bCs/>
          <w:sz w:val="24"/>
          <w:szCs w:val="24"/>
        </w:rPr>
        <w:t xml:space="preserve"> (page suivante)</w:t>
      </w:r>
    </w:p>
    <w:p w14:paraId="7F95D9C8" w14:textId="22BB5E10" w:rsidR="00CE6C82" w:rsidRPr="00967E90" w:rsidRDefault="00CE6C82">
      <w:pPr>
        <w:rPr>
          <w:rFonts w:ascii="Candara" w:hAnsi="Candara"/>
        </w:rPr>
      </w:pPr>
      <w:r w:rsidRPr="00967E90">
        <w:rPr>
          <w:rFonts w:ascii="Candara" w:hAnsi="Candara"/>
        </w:rPr>
        <w:br w:type="page"/>
      </w:r>
    </w:p>
    <w:p w14:paraId="09144D27" w14:textId="14CD3C01" w:rsidR="00F83980" w:rsidRPr="00967E90" w:rsidRDefault="00A3154F">
      <w:pPr>
        <w:rPr>
          <w:rFonts w:ascii="Candara" w:hAnsi="Candara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083B427" wp14:editId="3E6EB1A4">
                <wp:simplePos x="0" y="0"/>
                <wp:positionH relativeFrom="margin">
                  <wp:posOffset>5044440</wp:posOffset>
                </wp:positionH>
                <wp:positionV relativeFrom="paragraph">
                  <wp:posOffset>-144780</wp:posOffset>
                </wp:positionV>
                <wp:extent cx="1440000" cy="288000"/>
                <wp:effectExtent l="0" t="0" r="825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C977EE" w14:textId="77777777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27" w:name="_Toc73689761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1 suite</w:t>
                            </w:r>
                            <w:bookmarkEnd w:id="27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83B427" id="Zone de texte 5" o:spid="_x0000_s1033" type="#_x0000_t202" style="position:absolute;margin-left:397.2pt;margin-top:-11.4pt;width:113.4pt;height:22.7pt;z-index: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" fillcolor="#27435f" stroked="f">
                <v:textbox>
                  <w:txbxContent>
                    <w:p w14:paraId="24C977EE" w14:textId="77777777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29" w:name="_Toc73689761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1 suite</w:t>
                      </w:r>
                      <w:bookmarkEnd w:id="29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F83980" w:rsidRPr="00967E90" w14:paraId="25E22D9A" w14:textId="77777777" w:rsidTr="00F83980">
        <w:trPr>
          <w:trHeight w:val="11290"/>
          <w:jc w:val="center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6B2E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Observations, commentaires </w:t>
            </w:r>
            <w:r w:rsidRPr="00967E90">
              <w:rPr>
                <w:rFonts w:ascii="Candara" w:hAnsi="Candara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F83980" w:rsidRPr="00967E90" w14:paraId="66DF1958" w14:textId="77777777" w:rsidTr="00F37F50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4809276" w14:textId="77777777" w:rsidR="00F83980" w:rsidRPr="00967E90" w:rsidRDefault="00F83980" w:rsidP="00F37F50">
                  <w:pPr>
                    <w:spacing w:after="158" w:line="360" w:lineRule="auto"/>
                    <w:rPr>
                      <w:rFonts w:ascii="Candara" w:hAnsi="Candara"/>
                    </w:rPr>
                  </w:pPr>
                  <w:r w:rsidRPr="00967E90">
                    <w:rPr>
                      <w:rFonts w:ascii="Candara" w:hAnsi="Candara"/>
                      <w:b/>
                      <w:sz w:val="24"/>
                    </w:rPr>
                    <w:t xml:space="preserve">Note proposée pour le candidat : </w:t>
                  </w:r>
                </w:p>
                <w:p w14:paraId="437F8F09" w14:textId="77777777" w:rsidR="00F83980" w:rsidRPr="00967E90" w:rsidRDefault="00F83980" w:rsidP="00F37F50">
                  <w:pPr>
                    <w:spacing w:after="17"/>
                    <w:rPr>
                      <w:rFonts w:ascii="Candara" w:hAnsi="Candara"/>
                    </w:rPr>
                  </w:pPr>
                  <w:r w:rsidRPr="00967E90">
                    <w:rPr>
                      <w:rFonts w:ascii="Candara" w:hAnsi="Candara"/>
                      <w:b/>
                      <w:sz w:val="28"/>
                    </w:rPr>
                    <w:t xml:space="preserve">             …./20* </w:t>
                  </w:r>
                </w:p>
                <w:p w14:paraId="0F9F21C4" w14:textId="77777777" w:rsidR="00F83980" w:rsidRPr="00967E90" w:rsidRDefault="00F83980" w:rsidP="00F37F50">
                  <w:pPr>
                    <w:rPr>
                      <w:rFonts w:ascii="Candara" w:hAnsi="Candara"/>
                    </w:rPr>
                  </w:pPr>
                  <w:r w:rsidRPr="00967E90">
                    <w:rPr>
                      <w:rFonts w:ascii="Candara" w:hAnsi="Candara"/>
                    </w:rPr>
                    <w:t>*Note arrondie au demi-point supérieur</w:t>
                  </w:r>
                  <w:r w:rsidRPr="00967E90">
                    <w:rPr>
                      <w:rFonts w:ascii="Candara" w:hAnsi="Candara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7DC2734" w14:textId="77777777" w:rsidR="00F83980" w:rsidRPr="00967E90" w:rsidRDefault="00F83980" w:rsidP="00F37F50">
            <w:pPr>
              <w:rPr>
                <w:rFonts w:ascii="Candara" w:hAnsi="Candara" w:cs="Calibri"/>
                <w:color w:val="000000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73D8AE62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5AA6E427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4F8BA46D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3B2FD7E5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357A2E0E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2B459BF7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287D1425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617A98DF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37477D27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4C990859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</w:tc>
      </w:tr>
      <w:tr w:rsidR="00F83980" w:rsidRPr="00967E90" w14:paraId="411C152F" w14:textId="77777777" w:rsidTr="00F83980">
        <w:trPr>
          <w:trHeight w:val="2640"/>
          <w:jc w:val="center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FC3CAB" w14:textId="77777777" w:rsidR="00F83980" w:rsidRPr="00967E90" w:rsidRDefault="00F83980" w:rsidP="00F37F50">
            <w:pPr>
              <w:spacing w:after="98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Nom et signature des membres de la commission d’évaluation : </w:t>
            </w:r>
          </w:p>
          <w:p w14:paraId="17B05027" w14:textId="77777777" w:rsidR="00F83980" w:rsidRPr="00967E90" w:rsidRDefault="00F83980" w:rsidP="00F37F50">
            <w:pPr>
              <w:spacing w:after="98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61FFAE86" w14:textId="77777777" w:rsidR="00F83980" w:rsidRPr="00967E90" w:rsidRDefault="00F83980" w:rsidP="00F37F50">
            <w:pPr>
              <w:spacing w:after="232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- </w:t>
            </w:r>
          </w:p>
          <w:p w14:paraId="28D73A06" w14:textId="77777777" w:rsidR="00F83980" w:rsidRPr="00967E90" w:rsidRDefault="00F83980" w:rsidP="00F37F50">
            <w:pPr>
              <w:spacing w:after="112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63D9CEDF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- </w:t>
            </w:r>
          </w:p>
          <w:p w14:paraId="35E220EC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3F15C464" w14:textId="77777777" w:rsidR="00F83980" w:rsidRPr="00967E90" w:rsidRDefault="00F83980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</w:tc>
      </w:tr>
    </w:tbl>
    <w:p w14:paraId="5442D387" w14:textId="77777777" w:rsidR="002777D3" w:rsidRPr="00967E90" w:rsidRDefault="002777D3" w:rsidP="00A5764F">
      <w:pPr>
        <w:ind w:right="-53"/>
        <w:rPr>
          <w:rFonts w:ascii="Candara" w:hAnsi="Candara"/>
        </w:rPr>
        <w:sectPr w:rsidR="002777D3" w:rsidRPr="00967E90" w:rsidSect="008D7FAD"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bookmarkStart w:id="28" w:name="_Toc71277052"/>
    <w:bookmarkStart w:id="29" w:name="_Toc73591862"/>
    <w:bookmarkStart w:id="30" w:name="_Toc73689762"/>
    <w:bookmarkStart w:id="31" w:name="_Toc74062357"/>
    <w:p w14:paraId="72942D85" w14:textId="6E0E8D54" w:rsidR="0036364F" w:rsidRPr="00967E90" w:rsidRDefault="00A3154F" w:rsidP="0036364F">
      <w:pPr>
        <w:pStyle w:val="Titre2"/>
        <w:numPr>
          <w:ilvl w:val="0"/>
          <w:numId w:val="1"/>
        </w:numPr>
        <w:shd w:val="clear" w:color="auto" w:fill="E7E6E6" w:themeFill="background2"/>
        <w:tabs>
          <w:tab w:val="num" w:pos="360"/>
        </w:tabs>
        <w:ind w:left="0" w:firstLine="0"/>
        <w:rPr>
          <w:rFonts w:ascii="Candara" w:hAnsi="Candara"/>
          <w:color w:val="27435F"/>
        </w:rPr>
      </w:pPr>
      <w:r w:rsidRPr="00967E90">
        <w:rPr>
          <w:rFonts w:ascii="Candara" w:hAnsi="Candara"/>
          <w:noProof/>
          <w:color w:val="27435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3F50B2F2" wp14:editId="4FF421ED">
                <wp:simplePos x="0" y="0"/>
                <wp:positionH relativeFrom="margin">
                  <wp:posOffset>8352790</wp:posOffset>
                </wp:positionH>
                <wp:positionV relativeFrom="paragraph">
                  <wp:posOffset>-40640</wp:posOffset>
                </wp:positionV>
                <wp:extent cx="1440000" cy="288000"/>
                <wp:effectExtent l="0" t="0" r="8255" b="0"/>
                <wp:wrapNone/>
                <wp:docPr id="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9AA8889" w14:textId="77777777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32" w:name="_Toc71274958"/>
                            <w:bookmarkStart w:id="33" w:name="_Toc71277054"/>
                            <w:bookmarkStart w:id="34" w:name="_Toc73591864"/>
                            <w:bookmarkStart w:id="35" w:name="_Toc73689763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2</w:t>
                            </w:r>
                            <w:bookmarkEnd w:id="32"/>
                            <w:bookmarkEnd w:id="33"/>
                            <w:bookmarkEnd w:id="34"/>
                            <w:bookmarkEnd w:id="35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50B2F2" id="_x0000_s1034" type="#_x0000_t202" style="position:absolute;left:0;text-align:left;margin-left:657.7pt;margin-top:-3.2pt;width:113.4pt;height:22.7pt;z-index: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" fillcolor="#27435f" stroked="f">
                <v:textbox>
                  <w:txbxContent>
                    <w:p w14:paraId="19AA8889" w14:textId="77777777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38" w:name="_Toc71274958"/>
                      <w:bookmarkStart w:id="39" w:name="_Toc71277054"/>
                      <w:bookmarkStart w:id="40" w:name="_Toc73591864"/>
                      <w:bookmarkStart w:id="41" w:name="_Toc73689763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2</w:t>
                      </w:r>
                      <w:bookmarkEnd w:id="38"/>
                      <w:bookmarkEnd w:id="39"/>
                      <w:bookmarkEnd w:id="40"/>
                      <w:bookmarkEnd w:id="4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6364F" w:rsidRPr="00967E90">
        <w:rPr>
          <w:rFonts w:ascii="Candara" w:hAnsi="Candara"/>
          <w:color w:val="27435F"/>
        </w:rPr>
        <w:t>Grille</w:t>
      </w:r>
      <w:r w:rsidR="00924EA3" w:rsidRPr="00967E90">
        <w:rPr>
          <w:rFonts w:ascii="Candara" w:hAnsi="Candara"/>
          <w:color w:val="27435F"/>
        </w:rPr>
        <w:t xml:space="preserve"> nationale</w:t>
      </w:r>
      <w:r w:rsidR="0036364F" w:rsidRPr="00967E90">
        <w:rPr>
          <w:rFonts w:ascii="Candara" w:hAnsi="Candara"/>
          <w:color w:val="27435F"/>
        </w:rPr>
        <w:t xml:space="preserve"> d’aide au positionnement du candidat BLOC 1</w:t>
      </w:r>
      <w:bookmarkEnd w:id="28"/>
      <w:bookmarkEnd w:id="29"/>
      <w:bookmarkEnd w:id="30"/>
      <w:bookmarkEnd w:id="31"/>
      <w:r w:rsidR="00924EA3" w:rsidRPr="00967E90">
        <w:rPr>
          <w:rFonts w:ascii="Candara" w:hAnsi="Candara"/>
          <w:color w:val="27435F"/>
        </w:rPr>
        <w:t xml:space="preserve"> </w:t>
      </w:r>
    </w:p>
    <w:p w14:paraId="4E47CA28" w14:textId="0F2945AC" w:rsidR="00A5764F" w:rsidRPr="00967E90" w:rsidRDefault="00A5764F" w:rsidP="00A5764F">
      <w:pPr>
        <w:ind w:right="-53"/>
        <w:rPr>
          <w:rFonts w:ascii="Candara" w:hAnsi="Candara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623"/>
        <w:gridCol w:w="4352"/>
        <w:gridCol w:w="1840"/>
        <w:gridCol w:w="2121"/>
        <w:gridCol w:w="2262"/>
        <w:gridCol w:w="3248"/>
      </w:tblGrid>
      <w:tr w:rsidR="008719AE" w:rsidRPr="00967E90" w14:paraId="1C193D29" w14:textId="77777777" w:rsidTr="00BF1CEE">
        <w:tc>
          <w:tcPr>
            <w:tcW w:w="1623" w:type="dxa"/>
            <w:vMerge w:val="restart"/>
            <w:shd w:val="clear" w:color="auto" w:fill="27435F"/>
          </w:tcPr>
          <w:p w14:paraId="074EDE7E" w14:textId="77777777" w:rsidR="008719AE" w:rsidRPr="00967E90" w:rsidRDefault="008719AE" w:rsidP="00F37F50">
            <w:pPr>
              <w:widowControl w:val="0"/>
              <w:autoSpaceDE w:val="0"/>
              <w:autoSpaceDN w:val="0"/>
              <w:spacing w:before="20" w:line="388" w:lineRule="exact"/>
              <w:ind w:left="-110"/>
              <w:jc w:val="center"/>
              <w:rPr>
                <w:rFonts w:ascii="Candara" w:eastAsia="Trebuchet MS" w:hAnsi="Candara" w:cs="Times New Roman"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eastAsia="Trebuchet MS" w:hAnsi="Candara" w:cs="Times New Roman"/>
                <w:bCs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COMPÉTENCES</w:t>
            </w:r>
          </w:p>
        </w:tc>
        <w:tc>
          <w:tcPr>
            <w:tcW w:w="4352" w:type="dxa"/>
            <w:vMerge w:val="restart"/>
            <w:shd w:val="clear" w:color="auto" w:fill="27435F"/>
          </w:tcPr>
          <w:p w14:paraId="77BA4164" w14:textId="77777777" w:rsidR="008719AE" w:rsidRPr="00967E90" w:rsidRDefault="008719AE" w:rsidP="00F37F50">
            <w:pPr>
              <w:widowControl w:val="0"/>
              <w:autoSpaceDE w:val="0"/>
              <w:autoSpaceDN w:val="0"/>
              <w:spacing w:before="124"/>
              <w:jc w:val="center"/>
              <w:rPr>
                <w:rFonts w:ascii="Candara" w:eastAsia="Trebuchet MS" w:hAnsi="Candara" w:cs="Times New Roman"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eastAsia="Trebuchet MS" w:hAnsi="Candara" w:cs="Times New Roman"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CRITÈRES ET INDICATEURS D’ÉVALUATION</w:t>
            </w:r>
          </w:p>
        </w:tc>
        <w:tc>
          <w:tcPr>
            <w:tcW w:w="9471" w:type="dxa"/>
            <w:gridSpan w:val="4"/>
            <w:tcBorders>
              <w:bottom w:val="nil"/>
            </w:tcBorders>
            <w:shd w:val="clear" w:color="auto" w:fill="27435F"/>
          </w:tcPr>
          <w:p w14:paraId="3F6B8D51" w14:textId="77777777" w:rsidR="008719AE" w:rsidRPr="00967E90" w:rsidRDefault="008719AE" w:rsidP="00F37F50">
            <w:pPr>
              <w:jc w:val="center"/>
              <w:rPr>
                <w:rFonts w:ascii="Candara" w:hAnsi="Candara" w:cs="Times New Roman"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Cs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DESCRIPTEURS DES DIFFÉRENTS PROFILS</w:t>
            </w:r>
          </w:p>
        </w:tc>
      </w:tr>
      <w:tr w:rsidR="008719AE" w:rsidRPr="00967E90" w14:paraId="6F62C1E8" w14:textId="77777777" w:rsidTr="00BF1CEE">
        <w:tc>
          <w:tcPr>
            <w:tcW w:w="1623" w:type="dxa"/>
            <w:vMerge/>
            <w:shd w:val="clear" w:color="auto" w:fill="27435F"/>
          </w:tcPr>
          <w:p w14:paraId="0F4C147B" w14:textId="77777777" w:rsidR="008719AE" w:rsidRPr="00967E90" w:rsidRDefault="008719AE" w:rsidP="00F37F50">
            <w:pPr>
              <w:jc w:val="center"/>
              <w:rPr>
                <w:rFonts w:ascii="Candara" w:hAnsi="Candara" w:cs="Times New Roman"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52" w:type="dxa"/>
            <w:vMerge/>
            <w:shd w:val="clear" w:color="auto" w:fill="27435F"/>
          </w:tcPr>
          <w:p w14:paraId="74BA6A34" w14:textId="77777777" w:rsidR="008719AE" w:rsidRPr="00967E90" w:rsidRDefault="008719AE" w:rsidP="00F37F50">
            <w:pPr>
              <w:jc w:val="center"/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27435F"/>
          </w:tcPr>
          <w:p w14:paraId="2E893D96" w14:textId="77777777" w:rsidR="008719AE" w:rsidRPr="00967E90" w:rsidRDefault="008719AE" w:rsidP="00F37F50">
            <w:pPr>
              <w:jc w:val="center"/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 : novice</w:t>
            </w:r>
          </w:p>
        </w:tc>
        <w:tc>
          <w:tcPr>
            <w:tcW w:w="2121" w:type="dxa"/>
            <w:tcBorders>
              <w:top w:val="nil"/>
            </w:tcBorders>
            <w:shd w:val="clear" w:color="auto" w:fill="27435F"/>
          </w:tcPr>
          <w:p w14:paraId="620C5E29" w14:textId="77777777" w:rsidR="008719AE" w:rsidRPr="00967E90" w:rsidRDefault="008719AE" w:rsidP="00F37F50">
            <w:pPr>
              <w:jc w:val="center"/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 : débrouillé</w:t>
            </w:r>
          </w:p>
        </w:tc>
        <w:tc>
          <w:tcPr>
            <w:tcW w:w="2262" w:type="dxa"/>
            <w:tcBorders>
              <w:top w:val="nil"/>
              <w:bottom w:val="nil"/>
            </w:tcBorders>
            <w:shd w:val="clear" w:color="auto" w:fill="27435F"/>
          </w:tcPr>
          <w:p w14:paraId="0F852D5B" w14:textId="77777777" w:rsidR="008719AE" w:rsidRPr="00967E90" w:rsidRDefault="008719AE" w:rsidP="00F37F50">
            <w:pPr>
              <w:jc w:val="center"/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 : averti</w:t>
            </w:r>
          </w:p>
        </w:tc>
        <w:tc>
          <w:tcPr>
            <w:tcW w:w="3248" w:type="dxa"/>
            <w:tcBorders>
              <w:top w:val="nil"/>
            </w:tcBorders>
            <w:shd w:val="clear" w:color="auto" w:fill="27435F"/>
          </w:tcPr>
          <w:p w14:paraId="0329A31A" w14:textId="77777777" w:rsidR="008719AE" w:rsidRPr="00967E90" w:rsidRDefault="008719AE" w:rsidP="00F37F50">
            <w:pPr>
              <w:jc w:val="center"/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 : expert</w:t>
            </w:r>
          </w:p>
        </w:tc>
      </w:tr>
      <w:tr w:rsidR="008719AE" w:rsidRPr="00967E90" w14:paraId="42B67148" w14:textId="77777777" w:rsidTr="00F37F50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B5DA98" w14:textId="77777777" w:rsidR="008719AE" w:rsidRPr="00967E90" w:rsidRDefault="008719AE" w:rsidP="00F37F50">
            <w:pPr>
              <w:ind w:right="57"/>
              <w:contextualSpacing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b/>
                <w:sz w:val="20"/>
                <w:szCs w:val="20"/>
              </w:rPr>
              <w:t>Participer à la passation des commandes fournisseurs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FC69E" w14:textId="77777777" w:rsidR="008719AE" w:rsidRPr="00967E90" w:rsidRDefault="008719AE" w:rsidP="00F37F50">
            <w:pPr>
              <w:ind w:left="57" w:right="57"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 xml:space="preserve">Fiabilité des informations transmises : </w:t>
            </w:r>
          </w:p>
          <w:p w14:paraId="3FC38D97" w14:textId="77777777" w:rsidR="008719AE" w:rsidRPr="00967E90" w:rsidRDefault="008719AE" w:rsidP="00F37F50">
            <w:pPr>
              <w:ind w:left="57" w:right="57"/>
              <w:jc w:val="both"/>
              <w:rPr>
                <w:rFonts w:ascii="Candara" w:hAnsi="Candara" w:cs="Times New Roman"/>
                <w:i/>
                <w:color w:val="FF0000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Préparation des propositions de commandes</w:t>
            </w:r>
          </w:p>
          <w:p w14:paraId="4C1BACCD" w14:textId="77777777" w:rsidR="008719AE" w:rsidRPr="00967E90" w:rsidRDefault="008719AE" w:rsidP="00F37F50">
            <w:pPr>
              <w:ind w:right="57"/>
              <w:jc w:val="center"/>
              <w:rPr>
                <w:rFonts w:ascii="Candara" w:hAnsi="Candara" w:cs="Times New Roman"/>
                <w:sz w:val="20"/>
                <w:szCs w:val="20"/>
              </w:rPr>
            </w:pPr>
          </w:p>
          <w:p w14:paraId="5CC1113C" w14:textId="77777777" w:rsidR="008719AE" w:rsidRPr="00967E90" w:rsidRDefault="008719AE" w:rsidP="00F37F50">
            <w:pPr>
              <w:ind w:right="57"/>
              <w:jc w:val="center"/>
              <w:rPr>
                <w:rFonts w:ascii="Candara" w:hAnsi="Candara" w:cs="Times New Roman"/>
                <w:sz w:val="20"/>
                <w:szCs w:val="20"/>
              </w:rPr>
            </w:pPr>
          </w:p>
          <w:p w14:paraId="75BEFFB0" w14:textId="77777777" w:rsidR="008719AE" w:rsidRPr="00967E90" w:rsidRDefault="008719AE" w:rsidP="00F37F50">
            <w:pPr>
              <w:ind w:right="57"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>Anticipation et évaluation correcte des quantités à commander :</w:t>
            </w:r>
          </w:p>
          <w:p w14:paraId="3B63FB6C" w14:textId="77777777" w:rsidR="008719AE" w:rsidRPr="00967E90" w:rsidRDefault="008719AE" w:rsidP="00F37F50">
            <w:pPr>
              <w:ind w:right="57"/>
              <w:jc w:val="both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Connaissance du fonctionnement du cadencier de commande, vigilance concernant l’état des stocks et anticipation pour éviter les ruptures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B13B13" w14:textId="77777777" w:rsidR="008719AE" w:rsidRPr="00967E90" w:rsidRDefault="008719AE" w:rsidP="00F37F50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ndara" w:eastAsia="Trebuchet MS" w:hAnsi="Candara" w:cs="Times New Roman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sz w:val="19"/>
                <w:szCs w:val="19"/>
              </w:rPr>
              <w:t>Ne transmet pas les informations</w:t>
            </w:r>
          </w:p>
          <w:p w14:paraId="7B33FD66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148D266C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0607B429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709741D6" w14:textId="77777777" w:rsidR="008719AE" w:rsidRPr="00967E90" w:rsidRDefault="008719AE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N’évalue pas correctement les quantités à commander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5B0BD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Transmet des informations imprécises</w:t>
            </w:r>
          </w:p>
          <w:p w14:paraId="3C1A488F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jc w:val="center"/>
              <w:rPr>
                <w:rFonts w:ascii="Candara" w:eastAsia="Trebuchet MS" w:hAnsi="Candara" w:cs="Times New Roman"/>
                <w:color w:val="FF0000"/>
                <w:sz w:val="19"/>
                <w:szCs w:val="19"/>
              </w:rPr>
            </w:pPr>
          </w:p>
          <w:p w14:paraId="575E6034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jc w:val="center"/>
              <w:rPr>
                <w:rFonts w:ascii="Candara" w:eastAsia="Trebuchet MS" w:hAnsi="Candara" w:cs="Times New Roman"/>
                <w:color w:val="FF0000"/>
                <w:sz w:val="19"/>
                <w:szCs w:val="19"/>
              </w:rPr>
            </w:pPr>
          </w:p>
          <w:p w14:paraId="5A9D84F4" w14:textId="77777777" w:rsidR="008719AE" w:rsidRPr="00967E90" w:rsidRDefault="008719AE" w:rsidP="00F37F50">
            <w:pPr>
              <w:pBdr>
                <w:top w:val="single" w:sz="4" w:space="1" w:color="auto"/>
              </w:pBdr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aps/>
                <w:color w:val="000000" w:themeColor="text1"/>
                <w:sz w:val="19"/>
                <w:szCs w:val="19"/>
              </w:rPr>
              <w:t>é</w:t>
            </w: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value correctement les quantités à commander mais n’anticipe pas les ruptures</w:t>
            </w:r>
          </w:p>
        </w:tc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26B37" w14:textId="77777777" w:rsidR="008719AE" w:rsidRPr="00967E90" w:rsidRDefault="008719AE" w:rsidP="00F37F50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ndara" w:eastAsia="Trebuchet MS" w:hAnsi="Candara" w:cs="Times New Roman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sz w:val="19"/>
                <w:szCs w:val="19"/>
              </w:rPr>
              <w:t>Transmet des informations qui sont fiables quand on le/la sollicite</w:t>
            </w:r>
          </w:p>
          <w:p w14:paraId="3FD8105F" w14:textId="77777777" w:rsidR="008719AE" w:rsidRPr="00967E90" w:rsidRDefault="008719AE" w:rsidP="00F37F50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ndara" w:eastAsia="Trebuchet MS" w:hAnsi="Candara" w:cs="Times New Roman"/>
                <w:sz w:val="19"/>
                <w:szCs w:val="19"/>
              </w:rPr>
            </w:pPr>
          </w:p>
          <w:p w14:paraId="5EF8DBDC" w14:textId="77777777" w:rsidR="008719AE" w:rsidRPr="00967E90" w:rsidRDefault="008719AE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Anticipe les quantités à commander après les avoir correctement évaluées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6E7A" w14:textId="77777777" w:rsidR="008719AE" w:rsidRPr="00967E90" w:rsidRDefault="008719AE" w:rsidP="00F37F50">
            <w:pPr>
              <w:ind w:right="57"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  <w:r w:rsidRPr="00967E90">
              <w:rPr>
                <w:rFonts w:ascii="Candara" w:eastAsia="Times New Roman" w:hAnsi="Candara" w:cs="Times New Roman"/>
                <w:sz w:val="19"/>
                <w:szCs w:val="19"/>
              </w:rPr>
              <w:t>Prend l’initiative de transmettre des informations qui sont fiables</w:t>
            </w:r>
          </w:p>
          <w:p w14:paraId="79F5F2D8" w14:textId="77777777" w:rsidR="008719AE" w:rsidRPr="00967E90" w:rsidRDefault="008719AE" w:rsidP="00F37F50">
            <w:pPr>
              <w:ind w:left="57" w:right="57"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6B722EF8" w14:textId="77777777" w:rsidR="008719AE" w:rsidRPr="00967E90" w:rsidRDefault="008719AE" w:rsidP="00F37F50">
            <w:pPr>
              <w:ind w:left="57" w:right="57"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1680CC85" w14:textId="77777777" w:rsidR="008719AE" w:rsidRPr="00967E90" w:rsidRDefault="008719AE" w:rsidP="00F37F50">
            <w:pPr>
              <w:ind w:left="57" w:right="57"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6632B77F" w14:textId="77777777" w:rsidR="008719AE" w:rsidRPr="00967E90" w:rsidRDefault="008719AE" w:rsidP="00F37F50">
            <w:pPr>
              <w:pBdr>
                <w:top w:val="single" w:sz="4" w:space="1" w:color="auto"/>
              </w:pBdr>
              <w:ind w:right="57"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Anticipe et évalue les quantités à commander de façon fiable, en toute autonomie</w:t>
            </w:r>
          </w:p>
        </w:tc>
      </w:tr>
      <w:tr w:rsidR="008719AE" w:rsidRPr="00967E90" w14:paraId="7A40F519" w14:textId="77777777" w:rsidTr="00F37F50">
        <w:trPr>
          <w:trHeight w:val="84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24B171" w14:textId="77777777" w:rsidR="008719AE" w:rsidRPr="00967E90" w:rsidRDefault="008719AE" w:rsidP="00F37F50">
            <w:pPr>
              <w:ind w:right="57"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b/>
                <w:sz w:val="20"/>
                <w:szCs w:val="20"/>
              </w:rPr>
              <w:t>Réceptionner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3788" w14:textId="77777777" w:rsidR="008719AE" w:rsidRPr="00967E90" w:rsidRDefault="008719AE" w:rsidP="00F37F50">
            <w:pPr>
              <w:ind w:left="57" w:right="57"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>Fiabilité des contrôles lors de la réception des marchandises :</w:t>
            </w:r>
          </w:p>
          <w:p w14:paraId="7437436E" w14:textId="77777777" w:rsidR="008719AE" w:rsidRPr="00967E90" w:rsidRDefault="008719AE" w:rsidP="00F37F50">
            <w:pPr>
              <w:ind w:left="57" w:right="57"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 xml:space="preserve">Connaissance des étapes de la réception, des documents relatifs à la livraison et des règles d’organisation de la zone de stockage, contrôles </w:t>
            </w:r>
            <w:r w:rsidRPr="00967E90">
              <w:rPr>
                <w:rFonts w:ascii="Candara" w:hAnsi="Candara" w:cs="Times New Roman"/>
                <w:i/>
                <w:color w:val="2F5496"/>
                <w:sz w:val="18"/>
                <w:szCs w:val="18"/>
              </w:rPr>
              <w:t>quantitatifs et qualitatifs</w:t>
            </w:r>
          </w:p>
          <w:p w14:paraId="0722C9CD" w14:textId="77777777" w:rsidR="008719AE" w:rsidRPr="00967E90" w:rsidRDefault="008719AE" w:rsidP="00F37F50">
            <w:pPr>
              <w:ind w:right="57"/>
              <w:rPr>
                <w:rFonts w:ascii="Candara" w:hAnsi="Candara" w:cs="Times New Roman"/>
                <w:color w:val="FF0000"/>
                <w:sz w:val="20"/>
                <w:szCs w:val="20"/>
              </w:rPr>
            </w:pPr>
          </w:p>
          <w:p w14:paraId="5CA4743E" w14:textId="77777777" w:rsidR="008719AE" w:rsidRPr="00967E90" w:rsidRDefault="008719AE" w:rsidP="00F37F50">
            <w:pPr>
              <w:ind w:right="57"/>
              <w:rPr>
                <w:rFonts w:ascii="Candara" w:hAnsi="Candara" w:cs="Times New Roman"/>
                <w:color w:val="FF0000"/>
                <w:sz w:val="20"/>
                <w:szCs w:val="20"/>
              </w:rPr>
            </w:pPr>
          </w:p>
          <w:p w14:paraId="2C0C6643" w14:textId="77777777" w:rsidR="008719AE" w:rsidRPr="00967E90" w:rsidRDefault="008719AE" w:rsidP="00F37F50">
            <w:pPr>
              <w:ind w:right="57"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>Respect des règles d’hygiène et de sécurité :</w:t>
            </w:r>
          </w:p>
          <w:p w14:paraId="72BBD5DA" w14:textId="77777777" w:rsidR="008719AE" w:rsidRPr="00967E90" w:rsidRDefault="008719AE" w:rsidP="00F37F50">
            <w:pPr>
              <w:ind w:right="57"/>
              <w:jc w:val="both"/>
              <w:rPr>
                <w:rFonts w:ascii="Candara" w:hAnsi="Candara" w:cs="Times New Roman"/>
                <w:i/>
                <w:color w:val="FF0000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Respect des procédures, et des règles concernant le produit (traçabilité, chaîne du froid…) adaptation des gestes et postures et de la tenue professionnelle à l’activité professionnelle</w:t>
            </w:r>
          </w:p>
          <w:p w14:paraId="2B081145" w14:textId="77777777" w:rsidR="008719AE" w:rsidRPr="00967E90" w:rsidRDefault="008719AE" w:rsidP="00F37F50">
            <w:pPr>
              <w:ind w:left="57" w:right="57"/>
              <w:rPr>
                <w:rFonts w:ascii="Candara" w:hAnsi="Candara" w:cs="Times New Roman"/>
                <w:i/>
                <w:color w:val="FF0000"/>
                <w:sz w:val="20"/>
                <w:szCs w:val="20"/>
              </w:rPr>
            </w:pPr>
          </w:p>
          <w:p w14:paraId="6F8B4E51" w14:textId="77777777" w:rsidR="008719AE" w:rsidRPr="00967E90" w:rsidRDefault="008719AE" w:rsidP="00F37F50">
            <w:pPr>
              <w:ind w:right="57"/>
              <w:rPr>
                <w:rFonts w:ascii="Candara" w:hAnsi="Candara" w:cs="Times New Roman"/>
                <w:sz w:val="20"/>
                <w:szCs w:val="20"/>
              </w:rPr>
            </w:pPr>
          </w:p>
          <w:p w14:paraId="4E4879DA" w14:textId="77777777" w:rsidR="008719AE" w:rsidRPr="00967E90" w:rsidRDefault="008719AE" w:rsidP="00F37F50">
            <w:pPr>
              <w:ind w:left="57" w:right="57"/>
              <w:rPr>
                <w:rFonts w:ascii="Candara" w:hAnsi="Candara" w:cs="Times New Roman"/>
                <w:sz w:val="20"/>
                <w:szCs w:val="20"/>
              </w:rPr>
            </w:pPr>
          </w:p>
          <w:p w14:paraId="4D7786EC" w14:textId="77777777" w:rsidR="008719AE" w:rsidRPr="00967E90" w:rsidRDefault="008719AE" w:rsidP="00F37F50">
            <w:pPr>
              <w:ind w:left="57" w:right="57"/>
              <w:rPr>
                <w:rFonts w:ascii="Candara" w:hAnsi="Candara" w:cs="Times New Roman"/>
                <w:sz w:val="20"/>
                <w:szCs w:val="20"/>
              </w:rPr>
            </w:pPr>
          </w:p>
          <w:p w14:paraId="7D7FE6B2" w14:textId="77777777" w:rsidR="008719AE" w:rsidRPr="00967E90" w:rsidRDefault="008719AE" w:rsidP="00F37F50">
            <w:pPr>
              <w:ind w:left="57" w:right="57"/>
              <w:rPr>
                <w:rFonts w:ascii="Candara" w:hAnsi="Candara" w:cs="Times New Roman"/>
                <w:sz w:val="20"/>
                <w:szCs w:val="20"/>
              </w:rPr>
            </w:pPr>
          </w:p>
          <w:p w14:paraId="2EC22823" w14:textId="77777777" w:rsidR="008719AE" w:rsidRPr="00967E90" w:rsidRDefault="008719AE" w:rsidP="00F37F50">
            <w:pPr>
              <w:ind w:left="57" w:right="57"/>
              <w:rPr>
                <w:rFonts w:ascii="Candara" w:hAnsi="Candara" w:cs="Times New Roman"/>
                <w:sz w:val="20"/>
                <w:szCs w:val="20"/>
              </w:rPr>
            </w:pPr>
          </w:p>
          <w:p w14:paraId="698A88B9" w14:textId="77777777" w:rsidR="008719AE" w:rsidRPr="00967E90" w:rsidRDefault="008719AE" w:rsidP="00F37F50">
            <w:pPr>
              <w:ind w:left="57" w:right="57"/>
              <w:jc w:val="center"/>
              <w:rPr>
                <w:rFonts w:ascii="Candara" w:hAnsi="Candara" w:cs="Times New Roman"/>
                <w:color w:val="FF0000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>Qualité du traitement des anomalies :</w:t>
            </w:r>
          </w:p>
          <w:p w14:paraId="02AC2263" w14:textId="77777777" w:rsidR="008719AE" w:rsidRPr="00967E90" w:rsidRDefault="008719AE" w:rsidP="00F37F50">
            <w:pPr>
              <w:ind w:right="57"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Maîtrise des informations à transmettre en cas d’anomalies et des procédures à réaliser en cas de livraison non conforme</w:t>
            </w:r>
          </w:p>
          <w:p w14:paraId="20AFE923" w14:textId="77777777" w:rsidR="008719AE" w:rsidRPr="00967E90" w:rsidRDefault="008719AE" w:rsidP="00F37F50">
            <w:pPr>
              <w:ind w:left="57" w:right="57"/>
              <w:rPr>
                <w:rFonts w:ascii="Candara" w:hAnsi="Candara" w:cs="Times New Roman"/>
                <w:i/>
                <w:color w:val="FF0000"/>
                <w:sz w:val="20"/>
                <w:szCs w:val="20"/>
              </w:rPr>
            </w:pPr>
          </w:p>
          <w:p w14:paraId="178FADE6" w14:textId="77777777" w:rsidR="008719AE" w:rsidRPr="00967E90" w:rsidRDefault="008719AE" w:rsidP="00F37F50">
            <w:pPr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F1449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FF0000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Ne réalise aucun contrôle</w:t>
            </w:r>
          </w:p>
          <w:p w14:paraId="238A3C84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09406182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05E96BA2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66D2CA31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3FA39750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01F0A5EB" w14:textId="77777777" w:rsidR="008719AE" w:rsidRPr="00967E90" w:rsidRDefault="008719AE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Ne respecte pas les règles d’hygiène et de sécurité et n’adopte pas une tenue professionnelle adaptée au produit et à la sécurité du personnel</w:t>
            </w:r>
          </w:p>
          <w:p w14:paraId="0819D149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617E97BD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509023AA" w14:textId="77777777" w:rsidR="008719AE" w:rsidRPr="00967E90" w:rsidRDefault="008719AE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N’identifie pas les anomalies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FE89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Réalise un contrôle imprécis lors de la réception des marchandises</w:t>
            </w:r>
          </w:p>
          <w:p w14:paraId="6E959613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7BAB3B9A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731A87F1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5BDE1246" w14:textId="77777777" w:rsidR="008719AE" w:rsidRPr="00967E90" w:rsidRDefault="008719AE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Respecte les règles d’hygiène et de sécurité et adopte une tenue professionnelle adaptée au produit</w:t>
            </w:r>
            <w:r w:rsidRPr="00967E90">
              <w:rPr>
                <w:rFonts w:ascii="Candara" w:hAnsi="Candara" w:cs="Times New Roman"/>
                <w:sz w:val="19"/>
                <w:szCs w:val="19"/>
              </w:rPr>
              <w:t xml:space="preserve"> et à la sécurité du personnel, en étant guidé</w:t>
            </w:r>
          </w:p>
          <w:p w14:paraId="716FECA8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6DD6D214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65463C94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528EE895" w14:textId="77777777" w:rsidR="008719AE" w:rsidRPr="00967E90" w:rsidRDefault="008719AE" w:rsidP="00F37F50">
            <w:pPr>
              <w:pBdr>
                <w:top w:val="single" w:sz="4" w:space="1" w:color="auto"/>
              </w:pBdr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Identifie les anomalies de façon partielle et ne maîtrise pas totalement les procédures à suivre en cas de livraison non conforme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8EC5" w14:textId="77777777" w:rsidR="008719AE" w:rsidRPr="00967E90" w:rsidRDefault="008719AE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color w:val="000000" w:themeColor="text1"/>
                <w:sz w:val="19"/>
                <w:szCs w:val="19"/>
              </w:rPr>
              <w:t xml:space="preserve">Réalise les contrôles lors de la réception de marchandises de façon </w:t>
            </w:r>
            <w:r w:rsidRPr="00967E90">
              <w:rPr>
                <w:rFonts w:ascii="Candara" w:hAnsi="Candara" w:cs="Times New Roman"/>
                <w:sz w:val="19"/>
                <w:szCs w:val="19"/>
              </w:rPr>
              <w:t>pertinente, après rappel des procédures de l’entreprise</w:t>
            </w:r>
          </w:p>
          <w:p w14:paraId="1EDAF1F6" w14:textId="77777777" w:rsidR="008719AE" w:rsidRPr="00967E90" w:rsidRDefault="008719AE" w:rsidP="00F37F50">
            <w:pPr>
              <w:ind w:right="57"/>
              <w:contextualSpacing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50812E67" w14:textId="77777777" w:rsidR="008719AE" w:rsidRPr="00967E90" w:rsidRDefault="008719AE" w:rsidP="00F37F50">
            <w:pPr>
              <w:pBdr>
                <w:top w:val="single" w:sz="4" w:space="1" w:color="auto"/>
              </w:pBdr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Respecte les règles d’hygiène et de sécurité et adopte une tenue professionnelle adaptée au produit</w:t>
            </w:r>
            <w:r w:rsidRPr="00967E90">
              <w:rPr>
                <w:rFonts w:ascii="Candara" w:hAnsi="Candara" w:cs="Times New Roman"/>
                <w:sz w:val="19"/>
                <w:szCs w:val="19"/>
              </w:rPr>
              <w:t xml:space="preserve"> et à la sécurité du personnel sur consignes</w:t>
            </w:r>
          </w:p>
          <w:p w14:paraId="06DDFC90" w14:textId="77777777" w:rsidR="008719AE" w:rsidRPr="00967E90" w:rsidRDefault="008719AE" w:rsidP="00F37F50">
            <w:pPr>
              <w:ind w:right="57"/>
              <w:contextualSpacing/>
              <w:jc w:val="center"/>
              <w:rPr>
                <w:rFonts w:ascii="Candara" w:hAnsi="Candara" w:cs="Times New Roman"/>
                <w:color w:val="000000" w:themeColor="text1"/>
                <w:sz w:val="19"/>
                <w:szCs w:val="19"/>
              </w:rPr>
            </w:pPr>
          </w:p>
          <w:p w14:paraId="0D2EDD4F" w14:textId="77777777" w:rsidR="008719AE" w:rsidRPr="00967E90" w:rsidRDefault="008719AE" w:rsidP="00F37F50">
            <w:pPr>
              <w:ind w:right="57"/>
              <w:contextualSpacing/>
              <w:jc w:val="center"/>
              <w:rPr>
                <w:rFonts w:ascii="Candara" w:hAnsi="Candara" w:cs="Times New Roman"/>
                <w:color w:val="000000" w:themeColor="text1"/>
                <w:sz w:val="19"/>
                <w:szCs w:val="19"/>
              </w:rPr>
            </w:pPr>
          </w:p>
          <w:p w14:paraId="59ECCDA1" w14:textId="77777777" w:rsidR="008719AE" w:rsidRPr="00967E90" w:rsidRDefault="008719AE" w:rsidP="00F37F50">
            <w:pPr>
              <w:ind w:right="57"/>
              <w:contextualSpacing/>
              <w:jc w:val="right"/>
              <w:rPr>
                <w:rFonts w:ascii="Candara" w:hAnsi="Candara" w:cs="Times New Roman"/>
                <w:color w:val="000000" w:themeColor="text1"/>
                <w:sz w:val="19"/>
                <w:szCs w:val="19"/>
              </w:rPr>
            </w:pPr>
          </w:p>
          <w:p w14:paraId="6C998096" w14:textId="77777777" w:rsidR="008719AE" w:rsidRPr="00967E90" w:rsidRDefault="008719AE" w:rsidP="00F37F50">
            <w:pPr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57E6F84C" w14:textId="77777777" w:rsidR="008719AE" w:rsidRPr="00967E90" w:rsidRDefault="008719AE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Identifie les anomalies avec fiabilité mais ne maîtrise pas totalement les procédures à suivre en cas de livraison non conforme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548C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color w:val="000000" w:themeColor="text1"/>
                <w:sz w:val="19"/>
                <w:szCs w:val="19"/>
              </w:rPr>
              <w:t>Réalise les contrôles fiables lors de la réception de marchandises, dans le respect des procédures de l’entreprise</w:t>
            </w:r>
          </w:p>
          <w:p w14:paraId="1D487001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7EFD947A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6135FC69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6F213E27" w14:textId="77777777" w:rsidR="008719AE" w:rsidRPr="00967E90" w:rsidRDefault="008719AE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Respecte en autonomie les règles d’hygiène et de sécurité liées au produit et adopte une tenue professionnelles adaptée en toutes circonstances</w:t>
            </w:r>
          </w:p>
          <w:p w14:paraId="695A6197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4B5ECEC6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0F2F5182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255697F5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06106088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3D5402AB" w14:textId="77777777" w:rsidR="008719AE" w:rsidRPr="00967E90" w:rsidRDefault="008719AE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5AF73BFA" w14:textId="77777777" w:rsidR="008719AE" w:rsidRPr="00967E90" w:rsidRDefault="008719AE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  <w:t>Identifie les anomalies, les transmet de façon fiable et efficace en utilisant les outils de communication adaptés</w:t>
            </w:r>
          </w:p>
          <w:p w14:paraId="59C4C833" w14:textId="77777777" w:rsidR="008719AE" w:rsidRPr="00967E90" w:rsidRDefault="008719AE" w:rsidP="00F37F50">
            <w:pPr>
              <w:rPr>
                <w:rFonts w:ascii="Candara" w:eastAsia="Trebuchet MS" w:hAnsi="Candara" w:cs="Times New Roman"/>
                <w:color w:val="000000" w:themeColor="text1"/>
                <w:sz w:val="19"/>
                <w:szCs w:val="19"/>
              </w:rPr>
            </w:pPr>
          </w:p>
          <w:p w14:paraId="6D413952" w14:textId="77777777" w:rsidR="008719AE" w:rsidRPr="00967E90" w:rsidRDefault="008719AE" w:rsidP="00F37F50">
            <w:pPr>
              <w:rPr>
                <w:rFonts w:ascii="Candara" w:eastAsia="Trebuchet MS" w:hAnsi="Candara" w:cs="Times New Roman"/>
                <w:sz w:val="19"/>
                <w:szCs w:val="19"/>
              </w:rPr>
            </w:pPr>
          </w:p>
        </w:tc>
      </w:tr>
    </w:tbl>
    <w:p w14:paraId="1A97C9BF" w14:textId="19B2FA0A" w:rsidR="00401340" w:rsidRPr="00967E90" w:rsidRDefault="00401340">
      <w:pPr>
        <w:rPr>
          <w:rFonts w:ascii="Candara" w:hAnsi="Candara"/>
        </w:rPr>
      </w:pPr>
      <w:r w:rsidRPr="00967E90">
        <w:rPr>
          <w:rFonts w:ascii="Candara" w:hAnsi="Candara"/>
        </w:rPr>
        <w:br w:type="page"/>
      </w:r>
    </w:p>
    <w:p w14:paraId="1248C666" w14:textId="022F2242" w:rsidR="00F4223F" w:rsidRPr="00967E90" w:rsidRDefault="00A3154F">
      <w:pPr>
        <w:rPr>
          <w:rFonts w:ascii="Candara" w:hAnsi="Candara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5380245" wp14:editId="11E9DE10">
                <wp:simplePos x="0" y="0"/>
                <wp:positionH relativeFrom="margin">
                  <wp:posOffset>8375650</wp:posOffset>
                </wp:positionH>
                <wp:positionV relativeFrom="paragraph">
                  <wp:posOffset>-114300</wp:posOffset>
                </wp:positionV>
                <wp:extent cx="1440000" cy="288000"/>
                <wp:effectExtent l="0" t="0" r="8255" b="0"/>
                <wp:wrapNone/>
                <wp:docPr id="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07A32B" w14:textId="3730CA78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36" w:name="_Toc73689764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2 suite</w:t>
                            </w:r>
                            <w:bookmarkEnd w:id="36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380245" id="_x0000_s1035" type="#_x0000_t202" style="position:absolute;margin-left:659.5pt;margin-top:-9pt;width:113.4pt;height:22.7pt;z-index: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" fillcolor="#27435f" stroked="f">
                <v:textbox>
                  <w:txbxContent>
                    <w:p w14:paraId="3507A32B" w14:textId="3730CA78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43" w:name="_Toc73689764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2 suite</w:t>
                      </w:r>
                      <w:bookmarkEnd w:id="43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623"/>
        <w:gridCol w:w="4352"/>
        <w:gridCol w:w="1840"/>
        <w:gridCol w:w="2121"/>
        <w:gridCol w:w="2262"/>
        <w:gridCol w:w="3248"/>
      </w:tblGrid>
      <w:tr w:rsidR="00F4223F" w:rsidRPr="00967E90" w14:paraId="23499746" w14:textId="77777777" w:rsidTr="00F37F50">
        <w:trPr>
          <w:trHeight w:val="2411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E35940" w14:textId="77777777" w:rsidR="00F4223F" w:rsidRPr="00967E90" w:rsidRDefault="00F4223F" w:rsidP="00F37F50">
            <w:pPr>
              <w:ind w:right="57"/>
              <w:contextualSpacing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b/>
                <w:sz w:val="20"/>
                <w:szCs w:val="20"/>
              </w:rPr>
              <w:t>Stocker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3E542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>Respect des règles de stockage :</w:t>
            </w:r>
          </w:p>
          <w:p w14:paraId="66DEFC3A" w14:textId="77777777" w:rsidR="00F4223F" w:rsidRPr="00967E90" w:rsidRDefault="00F4223F" w:rsidP="00F37F50">
            <w:pPr>
              <w:ind w:right="57"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Utilisation du matériel de manutention adapté et du mobilier de stockage en suivant les règles de stockage liée à la spécificité du produit</w:t>
            </w:r>
          </w:p>
          <w:p w14:paraId="137F2274" w14:textId="77777777" w:rsidR="00F4223F" w:rsidRPr="00967E90" w:rsidRDefault="00F4223F" w:rsidP="00F37F50">
            <w:pPr>
              <w:ind w:left="57"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0F596667" w14:textId="77777777" w:rsidR="00F4223F" w:rsidRPr="00967E90" w:rsidRDefault="00F4223F" w:rsidP="00F37F50">
            <w:pPr>
              <w:ind w:left="57"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73BA41F9" w14:textId="77777777" w:rsidR="00F4223F" w:rsidRPr="00967E90" w:rsidRDefault="00F4223F" w:rsidP="00F37F50">
            <w:pPr>
              <w:ind w:left="57"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4B81F560" w14:textId="77777777" w:rsidR="00F4223F" w:rsidRPr="00967E90" w:rsidRDefault="00F4223F" w:rsidP="00F37F50">
            <w:pPr>
              <w:ind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53AF50E5" w14:textId="77777777" w:rsidR="00F4223F" w:rsidRPr="00967E90" w:rsidRDefault="00F4223F" w:rsidP="00F37F50">
            <w:pPr>
              <w:ind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07BF460C" w14:textId="77777777" w:rsidR="00F4223F" w:rsidRPr="00967E90" w:rsidRDefault="00F4223F" w:rsidP="00F37F50">
            <w:pPr>
              <w:ind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4FEF0091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>Propreté et rangement de la réserve :</w:t>
            </w:r>
          </w:p>
          <w:p w14:paraId="1EF59C16" w14:textId="77777777" w:rsidR="00F4223F" w:rsidRPr="00967E90" w:rsidRDefault="00F4223F" w:rsidP="00F37F50">
            <w:pPr>
              <w:ind w:left="57" w:right="57"/>
              <w:contextualSpacing/>
              <w:rPr>
                <w:rFonts w:ascii="Candara" w:hAnsi="Candara" w:cs="Times New Roman"/>
                <w:color w:val="FF0000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Rangement des produits dans le bon espace et rotation des produits effectuée, la réserve est propre et correctement rangée</w:t>
            </w:r>
          </w:p>
          <w:p w14:paraId="4F71B090" w14:textId="77777777" w:rsidR="00F4223F" w:rsidRPr="00967E90" w:rsidRDefault="00F4223F" w:rsidP="00F37F50">
            <w:pPr>
              <w:ind w:left="57"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578F6378" w14:textId="77777777" w:rsidR="00F4223F" w:rsidRPr="00967E90" w:rsidRDefault="00F4223F" w:rsidP="00F37F50">
            <w:pPr>
              <w:ind w:left="57"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32E7E6A9" w14:textId="77777777" w:rsidR="00F4223F" w:rsidRPr="00967E90" w:rsidRDefault="00F4223F" w:rsidP="00F37F50">
            <w:pPr>
              <w:ind w:left="57" w:right="57"/>
              <w:contextualSpacing/>
              <w:rPr>
                <w:rFonts w:ascii="Candara" w:hAnsi="Candara" w:cs="Times New Roman"/>
                <w:sz w:val="20"/>
                <w:szCs w:val="20"/>
              </w:rPr>
            </w:pPr>
          </w:p>
          <w:p w14:paraId="0588A2BC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 xml:space="preserve">Efficacité du tri et de l’évacuation des déchets : </w:t>
            </w:r>
          </w:p>
          <w:p w14:paraId="65D7C8C2" w14:textId="77777777" w:rsidR="00F4223F" w:rsidRPr="00967E90" w:rsidRDefault="00F4223F" w:rsidP="00F37F50">
            <w:pPr>
              <w:ind w:left="57" w:right="57"/>
              <w:contextualSpacing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Les déchets sont triés et évacués selon la règlementation en vigueur</w:t>
            </w:r>
          </w:p>
          <w:p w14:paraId="223D98BD" w14:textId="77777777" w:rsidR="00F4223F" w:rsidRPr="00967E90" w:rsidRDefault="00F4223F" w:rsidP="00F37F50">
            <w:pPr>
              <w:ind w:left="57" w:right="57"/>
              <w:contextualSpacing/>
              <w:jc w:val="both"/>
              <w:rPr>
                <w:rFonts w:ascii="Candara" w:hAnsi="Candara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5178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  <w:r w:rsidRPr="00967E90">
              <w:rPr>
                <w:rFonts w:ascii="Candara" w:eastAsia="Times New Roman" w:hAnsi="Candara" w:cs="Times New Roman"/>
                <w:sz w:val="19"/>
                <w:szCs w:val="19"/>
              </w:rPr>
              <w:t>Ne respecte pas les règles de stockage</w:t>
            </w:r>
          </w:p>
          <w:p w14:paraId="56573505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6A99E525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2CF89E99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58E92B79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04359D46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17DF3184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687B596F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5F22F846" w14:textId="77777777" w:rsidR="00F4223F" w:rsidRPr="00967E90" w:rsidRDefault="00F4223F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  <w:r w:rsidRPr="00967E90">
              <w:rPr>
                <w:rFonts w:ascii="Candara" w:eastAsia="Times New Roman" w:hAnsi="Candara" w:cs="Times New Roman"/>
                <w:sz w:val="19"/>
                <w:szCs w:val="19"/>
              </w:rPr>
              <w:t>Ne range ni ne nettoie la réserve</w:t>
            </w:r>
          </w:p>
          <w:p w14:paraId="5B9B866C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7880B3C6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7C7DAB43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7C201EC0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77489DDD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rPr>
                <w:rFonts w:ascii="Candara" w:eastAsia="Times New Roman" w:hAnsi="Candara" w:cs="Times New Roman"/>
                <w:sz w:val="19"/>
                <w:szCs w:val="19"/>
              </w:rPr>
            </w:pPr>
          </w:p>
          <w:p w14:paraId="37DD19B4" w14:textId="77777777" w:rsidR="00F4223F" w:rsidRPr="00967E90" w:rsidRDefault="00F4223F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  <w:r w:rsidRPr="00967E90">
              <w:rPr>
                <w:rFonts w:ascii="Candara" w:eastAsia="Times New Roman" w:hAnsi="Candara" w:cs="Times New Roman"/>
                <w:sz w:val="19"/>
                <w:szCs w:val="19"/>
              </w:rPr>
              <w:t>Ne trie pas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CFF4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Respecte les règles de stockage, mais n’optimise pas l’utilisation du mobilier de stockage et n’utilise pas toujours le bon matériel de manutention</w:t>
            </w:r>
          </w:p>
          <w:p w14:paraId="1D499B02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2BCC6DA0" w14:textId="77777777" w:rsidR="00F4223F" w:rsidRPr="00967E90" w:rsidRDefault="00F4223F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Range et nettoie la réserve mais ne respecte pas toujours la rotation des produits</w:t>
            </w:r>
          </w:p>
          <w:p w14:paraId="5C965B0E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0F301051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41EE99F0" w14:textId="77777777" w:rsidR="00F4223F" w:rsidRPr="00967E90" w:rsidRDefault="00F4223F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caps/>
                <w:sz w:val="19"/>
                <w:szCs w:val="19"/>
              </w:rPr>
              <w:t>é</w:t>
            </w:r>
            <w:r w:rsidRPr="00967E90">
              <w:rPr>
                <w:rFonts w:ascii="Candara" w:hAnsi="Candara" w:cs="Times New Roman"/>
                <w:sz w:val="19"/>
                <w:szCs w:val="19"/>
              </w:rPr>
              <w:t>vacue les déchets sans les trier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73F6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Respecte les règles de stockage mais n’utilise pas toujours le matériel de manutention adapté</w:t>
            </w:r>
          </w:p>
          <w:p w14:paraId="4F319429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3C0DC309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76FFF773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54C4E60B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20BA2A29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20F02B88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38C2C292" w14:textId="77777777" w:rsidR="00F4223F" w:rsidRPr="00967E90" w:rsidRDefault="00F4223F" w:rsidP="00F37F50">
            <w:pPr>
              <w:pBdr>
                <w:top w:val="single" w:sz="4" w:space="1" w:color="auto"/>
              </w:pBdr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Range et nettoie la réserve efficacement chaque fois que cela est demandé en respectant la rotation des produits</w:t>
            </w:r>
          </w:p>
          <w:p w14:paraId="22AF1D6D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3308B5E4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7036B6C1" w14:textId="77777777" w:rsidR="00F4223F" w:rsidRPr="00967E90" w:rsidRDefault="00F4223F" w:rsidP="00F37F50">
            <w:pPr>
              <w:pBdr>
                <w:top w:val="single" w:sz="4" w:space="1" w:color="auto"/>
              </w:pBdr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Trie et évacue les déchets dès que cela est demandé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FC86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Respecte les règles de stockage, utilise le mobilier de stockage et le matériel de manutention adaptés</w:t>
            </w:r>
          </w:p>
          <w:p w14:paraId="799DAEF7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314E3789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20B55BB6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688C1FE5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62B078AB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27122837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7E9D95A0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7E821E8C" w14:textId="77777777" w:rsidR="00F4223F" w:rsidRPr="00967E90" w:rsidRDefault="00F4223F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Range et nettoie la réserve de façon efficace aussi souvent que de besoin, en toute autonomie</w:t>
            </w:r>
          </w:p>
          <w:p w14:paraId="60DAD1C6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45AE8EF1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54AE909C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47EEA170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</w:p>
          <w:p w14:paraId="28B42DB1" w14:textId="77777777" w:rsidR="00F4223F" w:rsidRPr="00967E90" w:rsidRDefault="00F4223F" w:rsidP="00F37F5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Trie et évacue les déchets dès que cela est nécessaire, en respectant la réglementation en vigueur</w:t>
            </w:r>
          </w:p>
        </w:tc>
      </w:tr>
      <w:tr w:rsidR="00F4223F" w:rsidRPr="00967E90" w14:paraId="391AB4C6" w14:textId="77777777" w:rsidTr="00F37F50">
        <w:trPr>
          <w:trHeight w:val="285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3D2634" w14:textId="77777777" w:rsidR="00F4223F" w:rsidRPr="00967E90" w:rsidRDefault="00F4223F" w:rsidP="00F37F50">
            <w:pPr>
              <w:ind w:left="57" w:right="57"/>
              <w:contextualSpacing/>
              <w:jc w:val="center"/>
              <w:rPr>
                <w:rFonts w:ascii="Candara" w:hAnsi="Candara" w:cs="Times New Roman"/>
                <w:b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b/>
                <w:sz w:val="20"/>
                <w:szCs w:val="20"/>
              </w:rPr>
              <w:t>Préparer les commandes destinées aux clients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F8790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 w:cs="Times New Roman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sz w:val="20"/>
                <w:szCs w:val="20"/>
              </w:rPr>
              <w:t>Conformité de la préparation des commandes des clients et respect des délais :</w:t>
            </w:r>
          </w:p>
          <w:p w14:paraId="15305DA8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Connaissance des différents modes de préparation des commandes omnicanales de l’entreprise (click and collect, picking…), colis composés, enregistrés et entreposés pour faciliter leur retrait par le client</w:t>
            </w:r>
          </w:p>
          <w:p w14:paraId="7B85AE4D" w14:textId="77777777" w:rsidR="00F4223F" w:rsidRPr="00967E90" w:rsidRDefault="00F4223F" w:rsidP="00F37F50">
            <w:pPr>
              <w:widowControl w:val="0"/>
              <w:autoSpaceDE w:val="0"/>
              <w:autoSpaceDN w:val="0"/>
              <w:ind w:left="57" w:right="57"/>
              <w:contextualSpacing/>
              <w:rPr>
                <w:rFonts w:ascii="Candara" w:eastAsia="Trebuchet MS" w:hAnsi="Candara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CA99F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Les commandes des clients ne sont pas préparées correctement dans les délais impartis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41719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Les commandes des clients sont préparées conformément à leurs demandes mais pas dans les délais impartis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6E7DB" w14:textId="77777777" w:rsidR="00F4223F" w:rsidRPr="00967E90" w:rsidRDefault="00F4223F" w:rsidP="00F37F50">
            <w:pPr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Les commandes des clients sont préparées conformément à leurs demandes, dans les délais impartis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9AB3A" w14:textId="77777777" w:rsidR="00F4223F" w:rsidRPr="00967E90" w:rsidRDefault="00F4223F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 w:cs="Times New Roman"/>
                <w:sz w:val="19"/>
                <w:szCs w:val="19"/>
              </w:rPr>
              <w:t>Les commandes sont préparées dans le respect de la demande du client et dans les délais impartis, les colis sont stockés correctement dans l’attente du retrait client</w:t>
            </w:r>
          </w:p>
        </w:tc>
      </w:tr>
    </w:tbl>
    <w:p w14:paraId="26542FD5" w14:textId="77777777" w:rsidR="00D343E0" w:rsidRPr="00967E90" w:rsidRDefault="00D343E0" w:rsidP="00A5764F">
      <w:pPr>
        <w:ind w:right="-53"/>
        <w:rPr>
          <w:rFonts w:ascii="Candara" w:hAnsi="Candara"/>
        </w:rPr>
        <w:sectPr w:rsidR="00D343E0" w:rsidRPr="00967E90" w:rsidSect="008D7FAD">
          <w:pgSz w:w="16838" w:h="11906" w:orient="landscape"/>
          <w:pgMar w:top="720" w:right="720" w:bottom="720" w:left="720" w:header="708" w:footer="0" w:gutter="0"/>
          <w:cols w:space="708"/>
          <w:docGrid w:linePitch="360"/>
        </w:sectPr>
      </w:pPr>
    </w:p>
    <w:p w14:paraId="12B23535" w14:textId="452A49CB" w:rsidR="0090134E" w:rsidRPr="00967E90" w:rsidRDefault="0090134E" w:rsidP="00433EE8">
      <w:pPr>
        <w:pStyle w:val="Titre1"/>
        <w:shd w:val="clear" w:color="auto" w:fill="27435F"/>
        <w:ind w:left="567" w:right="260"/>
        <w:jc w:val="center"/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7" w:name="_Toc73689765"/>
      <w:bookmarkStart w:id="38" w:name="_Toc74062358"/>
      <w:r w:rsidRPr="00967E90"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ÉPREUVE EP2 </w:t>
      </w:r>
      <w:r w:rsidR="00345FA7" w:rsidRPr="00967E90"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MISE EN VALEUR ET APPROVISIONNEMENT</w:t>
      </w:r>
      <w:bookmarkEnd w:id="37"/>
      <w:bookmarkEnd w:id="38"/>
    </w:p>
    <w:p w14:paraId="7C5AC5A9" w14:textId="640C2455" w:rsidR="000676C0" w:rsidRPr="00967E90" w:rsidRDefault="000676C0" w:rsidP="00433EE8">
      <w:pPr>
        <w:spacing w:after="0"/>
        <w:ind w:left="567" w:right="260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ÉPREUVE EP2 Coefficient </w:t>
      </w:r>
      <w:r w:rsidR="00BE1407"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t>5</w:t>
      </w:r>
    </w:p>
    <w:p w14:paraId="415DE5CC" w14:textId="77777777" w:rsidR="000676C0" w:rsidRPr="00967E90" w:rsidRDefault="000676C0" w:rsidP="00433EE8">
      <w:pPr>
        <w:spacing w:after="0"/>
        <w:ind w:left="567" w:right="260"/>
        <w:jc w:val="both"/>
        <w:rPr>
          <w:rFonts w:ascii="Candara" w:hAnsi="Candara" w:cstheme="minorHAnsi"/>
          <w:b/>
          <w:color w:val="4472C4"/>
        </w:rPr>
      </w:pPr>
    </w:p>
    <w:p w14:paraId="4A459142" w14:textId="73B78331" w:rsidR="000676C0" w:rsidRPr="00967E90" w:rsidRDefault="000676C0" w:rsidP="00433EE8">
      <w:pPr>
        <w:pStyle w:val="Titre2"/>
        <w:numPr>
          <w:ilvl w:val="0"/>
          <w:numId w:val="7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39" w:name="_Toc73689766"/>
      <w:bookmarkStart w:id="40" w:name="_Toc74062359"/>
      <w:r w:rsidRPr="00967E90">
        <w:rPr>
          <w:rFonts w:ascii="Candara" w:hAnsi="Candara"/>
          <w:color w:val="27435F"/>
        </w:rPr>
        <w:t>Finalités de l’épreuve</w:t>
      </w:r>
      <w:bookmarkEnd w:id="39"/>
      <w:bookmarkEnd w:id="40"/>
      <w:r w:rsidRPr="00967E90">
        <w:rPr>
          <w:rFonts w:ascii="Candara" w:hAnsi="Candara"/>
          <w:color w:val="27435F"/>
        </w:rPr>
        <w:t xml:space="preserve"> </w:t>
      </w:r>
    </w:p>
    <w:p w14:paraId="221042FB" w14:textId="77777777" w:rsidR="008A76DB" w:rsidRPr="00967E90" w:rsidRDefault="008A76DB" w:rsidP="00433EE8">
      <w:pPr>
        <w:pStyle w:val="Default"/>
        <w:ind w:left="567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Cette épreuve vise à apprécier l’aptitude du candidat à mobiliser ses compétences et connaissances dans le cadre de situations professionnelles relevant du domaine d’activités 2. </w:t>
      </w:r>
    </w:p>
    <w:p w14:paraId="3C9864A7" w14:textId="77777777" w:rsidR="008A76DB" w:rsidRPr="00967E90" w:rsidRDefault="008A76DB" w:rsidP="00433EE8">
      <w:pPr>
        <w:pStyle w:val="Default"/>
        <w:ind w:left="567" w:right="260"/>
        <w:rPr>
          <w:rFonts w:ascii="Candara" w:hAnsi="Candara"/>
          <w:b/>
          <w:bCs/>
          <w:sz w:val="22"/>
          <w:szCs w:val="22"/>
        </w:rPr>
      </w:pPr>
    </w:p>
    <w:p w14:paraId="64E65632" w14:textId="2C39B318" w:rsidR="008A76DB" w:rsidRPr="00967E90" w:rsidRDefault="008A76DB" w:rsidP="00433EE8">
      <w:pPr>
        <w:pStyle w:val="Titre2"/>
        <w:numPr>
          <w:ilvl w:val="0"/>
          <w:numId w:val="7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41" w:name="_Toc73689767"/>
      <w:bookmarkStart w:id="42" w:name="_Toc74062360"/>
      <w:r w:rsidRPr="00967E90">
        <w:rPr>
          <w:rFonts w:ascii="Candara" w:hAnsi="Candara"/>
          <w:color w:val="27435F"/>
        </w:rPr>
        <w:t>Objectifs et contenus de l’épreuve</w:t>
      </w:r>
      <w:bookmarkEnd w:id="41"/>
      <w:bookmarkEnd w:id="42"/>
      <w:r w:rsidRPr="00967E90">
        <w:rPr>
          <w:rFonts w:ascii="Candara" w:hAnsi="Candara"/>
          <w:color w:val="27435F"/>
        </w:rPr>
        <w:t xml:space="preserve"> </w:t>
      </w:r>
    </w:p>
    <w:p w14:paraId="7385B326" w14:textId="7688977E" w:rsidR="008A76DB" w:rsidRPr="00967E90" w:rsidRDefault="008A76DB" w:rsidP="00433EE8">
      <w:pPr>
        <w:pStyle w:val="Default"/>
        <w:ind w:left="567" w:right="260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Cette épreuve vise à apprécier les acquis d'apprentissage liés au bloc de compétences 2 « Mettre en valeur et approvisionner » et aux savoirs-associés. </w:t>
      </w:r>
    </w:p>
    <w:p w14:paraId="7128AC1D" w14:textId="77777777" w:rsidR="008A76DB" w:rsidRPr="00967E90" w:rsidRDefault="008A76DB" w:rsidP="00433EE8">
      <w:pPr>
        <w:pStyle w:val="Default"/>
        <w:ind w:left="567" w:right="260"/>
        <w:rPr>
          <w:rFonts w:ascii="Candara" w:hAnsi="Candara"/>
          <w:sz w:val="22"/>
          <w:szCs w:val="22"/>
        </w:rPr>
      </w:pPr>
    </w:p>
    <w:p w14:paraId="6B36A3BA" w14:textId="77777777" w:rsidR="008A76DB" w:rsidRPr="00967E90" w:rsidRDefault="008A76DB" w:rsidP="00433EE8">
      <w:pPr>
        <w:pStyle w:val="Titre2"/>
        <w:numPr>
          <w:ilvl w:val="0"/>
          <w:numId w:val="7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43" w:name="_Toc73689768"/>
      <w:bookmarkStart w:id="44" w:name="_Toc74062361"/>
      <w:r w:rsidRPr="00967E90">
        <w:rPr>
          <w:rFonts w:ascii="Candara" w:hAnsi="Candara"/>
          <w:color w:val="27435F"/>
        </w:rPr>
        <w:t>Critères d'évaluation</w:t>
      </w:r>
      <w:bookmarkEnd w:id="43"/>
      <w:bookmarkEnd w:id="44"/>
      <w:r w:rsidRPr="00967E90">
        <w:rPr>
          <w:rFonts w:ascii="Candara" w:hAnsi="Candara"/>
          <w:color w:val="27435F"/>
        </w:rPr>
        <w:t xml:space="preserve"> </w:t>
      </w:r>
    </w:p>
    <w:p w14:paraId="2A33F834" w14:textId="364DAC7F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Approvisionnement des rayons conforme aux consignes </w:t>
      </w:r>
    </w:p>
    <w:p w14:paraId="26C5B071" w14:textId="7CEEF67A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Rotation des produits effective </w:t>
      </w:r>
    </w:p>
    <w:p w14:paraId="090EB8D2" w14:textId="25C1C792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Mise en place efficace de l’aménagement de l’espace commercial </w:t>
      </w:r>
    </w:p>
    <w:p w14:paraId="14D4F4A2" w14:textId="472017F8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Présentation des produits attractive </w:t>
      </w:r>
    </w:p>
    <w:p w14:paraId="48B9A200" w14:textId="1BAD007B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Maintien de la propreté des rayons, de l’espace commercial </w:t>
      </w:r>
    </w:p>
    <w:p w14:paraId="1488A7DA" w14:textId="0A263AD8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Qualité des opérations de conditionnement </w:t>
      </w:r>
    </w:p>
    <w:p w14:paraId="599C2578" w14:textId="21959078" w:rsidR="008A76DB" w:rsidRPr="00967E90" w:rsidRDefault="008A76DB" w:rsidP="000B1260">
      <w:pPr>
        <w:pStyle w:val="Paragraphedeliste"/>
        <w:numPr>
          <w:ilvl w:val="0"/>
          <w:numId w:val="2"/>
        </w:numPr>
        <w:tabs>
          <w:tab w:val="left" w:pos="1134"/>
        </w:tabs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Signalétique conforme aux préconisations, fiable et visible </w:t>
      </w:r>
    </w:p>
    <w:p w14:paraId="56564D2D" w14:textId="3E23993F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Prévention des ruptures et de la démarque </w:t>
      </w:r>
    </w:p>
    <w:p w14:paraId="47DB965B" w14:textId="769F33DA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Respect des règles d’hygiène, de sécurité et d’économie d’effort </w:t>
      </w:r>
    </w:p>
    <w:p w14:paraId="4E24072F" w14:textId="77C466F1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Fiabilité des informations recueillies et transmises </w:t>
      </w:r>
    </w:p>
    <w:p w14:paraId="57348604" w14:textId="661C9C1A" w:rsidR="008A76DB" w:rsidRPr="00967E90" w:rsidRDefault="008A76DB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Utilisation pertinente des outils et des supports numériques </w:t>
      </w:r>
    </w:p>
    <w:p w14:paraId="54A8B2F2" w14:textId="2F268846" w:rsidR="008A76DB" w:rsidRPr="00967E90" w:rsidRDefault="008A76DB" w:rsidP="00433EE8">
      <w:pPr>
        <w:ind w:left="567" w:right="260"/>
        <w:rPr>
          <w:rFonts w:ascii="Candara" w:hAnsi="Candara"/>
        </w:rPr>
      </w:pPr>
    </w:p>
    <w:p w14:paraId="55C91268" w14:textId="207F814C" w:rsidR="00E80C31" w:rsidRPr="00967E90" w:rsidRDefault="00E80C31" w:rsidP="00433EE8">
      <w:pPr>
        <w:pStyle w:val="Titre2"/>
        <w:numPr>
          <w:ilvl w:val="0"/>
          <w:numId w:val="7"/>
        </w:numPr>
        <w:shd w:val="clear" w:color="auto" w:fill="E7E6E6" w:themeFill="background2"/>
        <w:ind w:left="567" w:right="260"/>
        <w:rPr>
          <w:rFonts w:ascii="Candara" w:hAnsi="Candara"/>
        </w:rPr>
      </w:pPr>
      <w:bookmarkStart w:id="45" w:name="_Toc73689769"/>
      <w:bookmarkStart w:id="46" w:name="_Toc74062362"/>
      <w:r w:rsidRPr="00967E90">
        <w:rPr>
          <w:rFonts w:ascii="Candara" w:hAnsi="Candara"/>
          <w:color w:val="27435F"/>
        </w:rPr>
        <w:t>Modes d’évaluation en CCF (Contrôle en Cours de Formation)</w:t>
      </w:r>
      <w:bookmarkEnd w:id="45"/>
      <w:bookmarkEnd w:id="46"/>
      <w:r w:rsidRPr="00967E90">
        <w:rPr>
          <w:rFonts w:ascii="Candara" w:hAnsi="Candara"/>
          <w:color w:val="27435F"/>
        </w:rPr>
        <w:t xml:space="preserve"> </w:t>
      </w:r>
    </w:p>
    <w:p w14:paraId="3E25F3DB" w14:textId="2132F14C" w:rsidR="00A7025A" w:rsidRPr="00967E90" w:rsidRDefault="00E80C31" w:rsidP="00433EE8">
      <w:pPr>
        <w:pStyle w:val="Titre3"/>
        <w:numPr>
          <w:ilvl w:val="0"/>
          <w:numId w:val="10"/>
        </w:numPr>
        <w:ind w:left="567" w:right="260"/>
        <w:rPr>
          <w:rFonts w:ascii="Candara" w:hAnsi="Candara"/>
          <w:bCs/>
        </w:rPr>
      </w:pPr>
      <w:r w:rsidRPr="00967E90">
        <w:rPr>
          <w:rFonts w:ascii="Candara" w:hAnsi="Candara"/>
        </w:rPr>
        <w:t>Présentation de l’épreuve :</w:t>
      </w:r>
      <w:r w:rsidRPr="00967E90">
        <w:rPr>
          <w:rFonts w:ascii="Candara" w:hAnsi="Candara"/>
          <w:bCs/>
        </w:rPr>
        <w:t xml:space="preserve"> </w:t>
      </w:r>
    </w:p>
    <w:p w14:paraId="6ACA449A" w14:textId="77777777" w:rsidR="00A7025A" w:rsidRPr="00967E90" w:rsidRDefault="00A7025A" w:rsidP="00433EE8">
      <w:pPr>
        <w:pStyle w:val="Default"/>
        <w:ind w:left="567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L’épreuve comporte une situation d’évaluation. </w:t>
      </w:r>
    </w:p>
    <w:p w14:paraId="6CB6C9CB" w14:textId="7D3512B3" w:rsidR="00A7025A" w:rsidRPr="00967E90" w:rsidRDefault="00A7025A" w:rsidP="00433EE8">
      <w:pPr>
        <w:pStyle w:val="Default"/>
        <w:ind w:left="567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Le contrôle en cours de formation est conduit à partir des activités professionnelles du candidat réalisées durant le cycle de formation, à la fois dans le cadre des PFMP et de la formation en établissement. Ces activités donneront lieu à des comptes rendus écrits et oraux qui permettront à l’élève d’expliciter la démarche mise en </w:t>
      </w:r>
      <w:r w:rsidR="00600E06" w:rsidRPr="00967E90">
        <w:rPr>
          <w:rFonts w:ascii="Candara" w:hAnsi="Candara"/>
          <w:sz w:val="22"/>
          <w:szCs w:val="22"/>
        </w:rPr>
        <w:t>œuvre</w:t>
      </w:r>
      <w:r w:rsidRPr="00967E90">
        <w:rPr>
          <w:rFonts w:ascii="Candara" w:hAnsi="Candara"/>
          <w:sz w:val="22"/>
          <w:szCs w:val="22"/>
        </w:rPr>
        <w:t xml:space="preserve"> pour les réaliser. Elles mobilisent </w:t>
      </w:r>
      <w:r w:rsidRPr="00967E90">
        <w:rPr>
          <w:rFonts w:ascii="Candara" w:hAnsi="Candara"/>
          <w:b/>
          <w:bCs/>
          <w:sz w:val="22"/>
          <w:szCs w:val="22"/>
        </w:rPr>
        <w:t>les compétences du bloc 2 « Mettre en valeur et approvisionner »</w:t>
      </w:r>
      <w:r w:rsidRPr="00967E90">
        <w:rPr>
          <w:rFonts w:ascii="Candara" w:hAnsi="Candara"/>
          <w:sz w:val="22"/>
          <w:szCs w:val="22"/>
        </w:rPr>
        <w:t xml:space="preserve">. </w:t>
      </w:r>
    </w:p>
    <w:p w14:paraId="3B6868B5" w14:textId="77777777" w:rsidR="00A7025A" w:rsidRPr="00967E90" w:rsidRDefault="00A7025A" w:rsidP="00433EE8">
      <w:pPr>
        <w:pStyle w:val="Default"/>
        <w:ind w:left="567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La programmation de la situation d’évaluation dépend notamment : </w:t>
      </w:r>
    </w:p>
    <w:p w14:paraId="2F85BA40" w14:textId="2F0C1D05" w:rsidR="00A7025A" w:rsidRPr="00967E90" w:rsidRDefault="00A7025A" w:rsidP="005F0174">
      <w:pPr>
        <w:pStyle w:val="Default"/>
        <w:numPr>
          <w:ilvl w:val="0"/>
          <w:numId w:val="11"/>
        </w:numPr>
        <w:ind w:left="993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pour chaque candidat, de son rythme d’acquisition des apprentissages, du degré d’avancement dans la maîtrise des compétences attendues et de la planification des périodes de formation en milieu professionnel ; </w:t>
      </w:r>
    </w:p>
    <w:p w14:paraId="658BB6F3" w14:textId="01A592AC" w:rsidR="00D91445" w:rsidRPr="00967E90" w:rsidRDefault="00A7025A" w:rsidP="005F0174">
      <w:pPr>
        <w:pStyle w:val="Default"/>
        <w:numPr>
          <w:ilvl w:val="0"/>
          <w:numId w:val="11"/>
        </w:numPr>
        <w:ind w:left="993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pour chaque équipe pédagogique, des progressions, des </w:t>
      </w:r>
      <w:r w:rsidR="00D95EB7" w:rsidRPr="00967E90">
        <w:rPr>
          <w:rFonts w:ascii="Candara" w:hAnsi="Candara"/>
          <w:sz w:val="22"/>
          <w:szCs w:val="22"/>
        </w:rPr>
        <w:t>modalités et pratiques adoptées</w:t>
      </w:r>
      <w:r w:rsidRPr="00967E90">
        <w:rPr>
          <w:rFonts w:ascii="Candara" w:hAnsi="Candara"/>
          <w:sz w:val="22"/>
          <w:szCs w:val="22"/>
        </w:rPr>
        <w:t xml:space="preserve">; </w:t>
      </w:r>
    </w:p>
    <w:p w14:paraId="3A5FC1E8" w14:textId="69F83D23" w:rsidR="00600E06" w:rsidRPr="00967E90" w:rsidRDefault="00A7025A" w:rsidP="005F0174">
      <w:pPr>
        <w:pStyle w:val="Default"/>
        <w:numPr>
          <w:ilvl w:val="0"/>
          <w:numId w:val="11"/>
        </w:numPr>
        <w:ind w:left="993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pour chaque académie, </w:t>
      </w:r>
      <w:r w:rsidRPr="00967E90">
        <w:rPr>
          <w:rFonts w:ascii="Candara" w:hAnsi="Candara"/>
          <w:i/>
          <w:iCs/>
          <w:sz w:val="22"/>
          <w:szCs w:val="22"/>
        </w:rPr>
        <w:t>in fine</w:t>
      </w:r>
      <w:r w:rsidRPr="00967E90">
        <w:rPr>
          <w:rFonts w:ascii="Candara" w:hAnsi="Candara"/>
          <w:sz w:val="22"/>
          <w:szCs w:val="22"/>
        </w:rPr>
        <w:t>, des échéances fixées pour la remontée des propositions de notes au jury final.</w:t>
      </w:r>
    </w:p>
    <w:p w14:paraId="5930B284" w14:textId="77777777" w:rsidR="00C50C55" w:rsidRPr="00967E90" w:rsidRDefault="00600E06" w:rsidP="00432422">
      <w:pPr>
        <w:pStyle w:val="Titre3"/>
        <w:numPr>
          <w:ilvl w:val="0"/>
          <w:numId w:val="10"/>
        </w:numPr>
        <w:ind w:left="567" w:right="-46"/>
        <w:rPr>
          <w:rFonts w:ascii="Candara" w:hAnsi="Candara"/>
          <w:sz w:val="20"/>
          <w:szCs w:val="20"/>
        </w:rPr>
      </w:pPr>
      <w:r w:rsidRPr="00967E90">
        <w:rPr>
          <w:rFonts w:ascii="Candara" w:hAnsi="Candara"/>
          <w:sz w:val="22"/>
          <w:szCs w:val="22"/>
        </w:rPr>
        <w:br w:type="page"/>
      </w:r>
      <w:r w:rsidR="00C50C55" w:rsidRPr="00967E90">
        <w:rPr>
          <w:rFonts w:ascii="Candara" w:hAnsi="Candara"/>
        </w:rPr>
        <w:lastRenderedPageBreak/>
        <w:t>Composition de la commission d’évaluation :</w:t>
      </w:r>
      <w:r w:rsidR="00C50C55" w:rsidRPr="00967E90">
        <w:rPr>
          <w:rFonts w:ascii="Candara" w:hAnsi="Candara"/>
          <w:sz w:val="20"/>
          <w:szCs w:val="20"/>
        </w:rPr>
        <w:t xml:space="preserve"> </w:t>
      </w:r>
    </w:p>
    <w:p w14:paraId="4B6482BC" w14:textId="237D8DDD" w:rsidR="00A7025A" w:rsidRPr="00967E90" w:rsidRDefault="00C50C55" w:rsidP="00432422">
      <w:pPr>
        <w:ind w:left="567" w:right="260"/>
        <w:jc w:val="both"/>
        <w:rPr>
          <w:rFonts w:ascii="Candara" w:hAnsi="Candara"/>
        </w:rPr>
      </w:pPr>
      <w:r w:rsidRPr="00967E90">
        <w:rPr>
          <w:rFonts w:ascii="Candara" w:hAnsi="Candara"/>
        </w:rPr>
        <w:t>La commission d’évaluation comprend les professeurs ou formateurs d’économie-gestion du candidat ainsi que, dans la mesure du possible, le tuteur en entreprise ou le maître d’apprentissage</w:t>
      </w:r>
    </w:p>
    <w:p w14:paraId="22B82E0E" w14:textId="0ECB8F9A" w:rsidR="00C50C55" w:rsidRPr="00967E90" w:rsidRDefault="00C50C55" w:rsidP="00432422">
      <w:pPr>
        <w:ind w:left="567" w:right="260"/>
        <w:rPr>
          <w:rFonts w:ascii="Candara" w:hAnsi="Candara"/>
          <w:sz w:val="20"/>
          <w:szCs w:val="20"/>
        </w:rPr>
      </w:pPr>
    </w:p>
    <w:p w14:paraId="446EE1F1" w14:textId="77777777" w:rsidR="00244863" w:rsidRPr="00967E90" w:rsidRDefault="00244863" w:rsidP="00432422">
      <w:pPr>
        <w:pStyle w:val="Titre3"/>
        <w:numPr>
          <w:ilvl w:val="0"/>
          <w:numId w:val="10"/>
        </w:numPr>
        <w:ind w:left="567" w:right="260"/>
        <w:rPr>
          <w:rFonts w:ascii="Candara" w:hAnsi="Candara"/>
        </w:rPr>
      </w:pPr>
      <w:r w:rsidRPr="00967E90">
        <w:rPr>
          <w:rFonts w:ascii="Candara" w:hAnsi="Candara"/>
        </w:rPr>
        <w:t xml:space="preserve">Déroulement de la situation d’évaluation : </w:t>
      </w:r>
    </w:p>
    <w:p w14:paraId="6CDEC0AD" w14:textId="77777777" w:rsidR="00244863" w:rsidRPr="00967E90" w:rsidRDefault="00244863" w:rsidP="00432422">
      <w:pPr>
        <w:pStyle w:val="Default"/>
        <w:ind w:left="567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Sur la base des activités professionnelles du candidat et de tout autre élément susceptible de nourrir son analyse, la commission procède à l’évaluation de ses acquis à partir des critères définis pour l’épreuve et renseigne la grille nationale fournie à cet effet afin de proposer une note sur 20 affectée du coefficient 5. La proposition de note ne doit pas être communiquée au candidat. </w:t>
      </w:r>
    </w:p>
    <w:p w14:paraId="2DE41185" w14:textId="77777777" w:rsidR="00A34488" w:rsidRPr="00967E90" w:rsidRDefault="00A34488" w:rsidP="00432422">
      <w:pPr>
        <w:pStyle w:val="Default"/>
        <w:ind w:left="567" w:right="260"/>
        <w:jc w:val="both"/>
        <w:rPr>
          <w:rFonts w:ascii="Candara" w:hAnsi="Candara"/>
          <w:sz w:val="22"/>
          <w:szCs w:val="22"/>
        </w:rPr>
      </w:pPr>
    </w:p>
    <w:p w14:paraId="38929CCB" w14:textId="71C1ABAD" w:rsidR="00244863" w:rsidRPr="00967E90" w:rsidRDefault="00244863" w:rsidP="00432422">
      <w:pPr>
        <w:pStyle w:val="Titre3"/>
        <w:numPr>
          <w:ilvl w:val="0"/>
          <w:numId w:val="10"/>
        </w:numPr>
        <w:ind w:left="567" w:right="260"/>
        <w:rPr>
          <w:rFonts w:ascii="Candara" w:hAnsi="Candara"/>
        </w:rPr>
      </w:pPr>
      <w:r w:rsidRPr="00967E90">
        <w:rPr>
          <w:rFonts w:ascii="Candara" w:hAnsi="Candara"/>
        </w:rPr>
        <w:t xml:space="preserve">Communication des éléments d’évaluation à la commission d’harmonisation académique et au jury académique final : </w:t>
      </w:r>
    </w:p>
    <w:p w14:paraId="6B95D99B" w14:textId="77777777" w:rsidR="00244863" w:rsidRPr="00967E90" w:rsidRDefault="00244863" w:rsidP="00432422">
      <w:pPr>
        <w:pStyle w:val="Default"/>
        <w:ind w:left="567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Le dossier d’évaluation est transmis, sous la responsabilité du chef d’établissement, à la commission d’harmonisation académique qui se tient avant le jury final, selon une procédure fixée par les autorités académiques. Il comprend : </w:t>
      </w:r>
    </w:p>
    <w:p w14:paraId="6ECA028C" w14:textId="004DD0A2" w:rsidR="00244863" w:rsidRPr="00967E90" w:rsidRDefault="00244863" w:rsidP="00E24365">
      <w:pPr>
        <w:pStyle w:val="Default"/>
        <w:numPr>
          <w:ilvl w:val="0"/>
          <w:numId w:val="25"/>
        </w:numPr>
        <w:ind w:left="993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la grille d’aide à l’évaluation complétée ; </w:t>
      </w:r>
    </w:p>
    <w:p w14:paraId="56D09CC9" w14:textId="534DAD52" w:rsidR="00244863" w:rsidRPr="00967E90" w:rsidRDefault="00244863" w:rsidP="00E24365">
      <w:pPr>
        <w:pStyle w:val="Default"/>
        <w:numPr>
          <w:ilvl w:val="0"/>
          <w:numId w:val="25"/>
        </w:numPr>
        <w:ind w:left="993" w:right="260"/>
        <w:jc w:val="both"/>
        <w:rPr>
          <w:rFonts w:ascii="Candara" w:hAnsi="Candara"/>
          <w:sz w:val="22"/>
          <w:szCs w:val="22"/>
        </w:rPr>
      </w:pPr>
      <w:r w:rsidRPr="00967E90">
        <w:rPr>
          <w:rFonts w:ascii="Candara" w:hAnsi="Candara"/>
          <w:sz w:val="22"/>
          <w:szCs w:val="22"/>
        </w:rPr>
        <w:t xml:space="preserve">les attestations de périodes de formation en milieu professionnel ou les certificats de travail (accompagnés de l’attestation des heures de formation). </w:t>
      </w:r>
    </w:p>
    <w:p w14:paraId="488BE6D4" w14:textId="77777777" w:rsidR="00BE7C08" w:rsidRDefault="00BE7C08" w:rsidP="00432422">
      <w:pPr>
        <w:ind w:left="567" w:right="260"/>
        <w:jc w:val="both"/>
        <w:rPr>
          <w:rFonts w:ascii="Candara" w:hAnsi="Candara"/>
        </w:rPr>
      </w:pPr>
    </w:p>
    <w:p w14:paraId="3250C97C" w14:textId="05A5E697" w:rsidR="00C50C55" w:rsidRPr="00967E90" w:rsidRDefault="00244863" w:rsidP="00432422">
      <w:pPr>
        <w:ind w:left="567" w:right="260"/>
        <w:jc w:val="both"/>
        <w:rPr>
          <w:rFonts w:ascii="Candara" w:hAnsi="Candara"/>
        </w:rPr>
      </w:pPr>
      <w:r w:rsidRPr="00967E90">
        <w:rPr>
          <w:rFonts w:ascii="Candara" w:hAnsi="Candara"/>
        </w:rPr>
        <w:t>Après examen des documents fournis et des travaux de la commission d’harmonisation, le jury final formule toutes remarques et observations qu’il juge utiles et arrête la note.</w:t>
      </w:r>
    </w:p>
    <w:p w14:paraId="43E10B99" w14:textId="77777777" w:rsidR="00DE7DA0" w:rsidRPr="00967E90" w:rsidRDefault="00DE7DA0" w:rsidP="00432422">
      <w:pPr>
        <w:ind w:right="260"/>
        <w:jc w:val="both"/>
        <w:rPr>
          <w:rFonts w:ascii="Candara" w:hAnsi="Candara"/>
        </w:rPr>
      </w:pPr>
    </w:p>
    <w:p w14:paraId="3A0F2E28" w14:textId="7AE5B371" w:rsidR="00B43420" w:rsidRDefault="00B43420" w:rsidP="00432422">
      <w:pPr>
        <w:pStyle w:val="Titre2"/>
        <w:numPr>
          <w:ilvl w:val="0"/>
          <w:numId w:val="7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47" w:name="_Toc73689770"/>
      <w:bookmarkStart w:id="48" w:name="_Toc74062363"/>
      <w:r w:rsidRPr="00967E90">
        <w:rPr>
          <w:rFonts w:ascii="Candara" w:hAnsi="Candara"/>
          <w:color w:val="27435F"/>
        </w:rPr>
        <w:t>Les recommandations pédagogiques académiques</w:t>
      </w:r>
      <w:bookmarkEnd w:id="47"/>
      <w:bookmarkEnd w:id="48"/>
      <w:r w:rsidRPr="00967E90">
        <w:rPr>
          <w:rFonts w:ascii="Candara" w:hAnsi="Candara"/>
          <w:color w:val="27435F"/>
        </w:rPr>
        <w:t xml:space="preserve"> </w:t>
      </w:r>
    </w:p>
    <w:p w14:paraId="5AB57746" w14:textId="77777777" w:rsidR="00CD073F" w:rsidRDefault="00CD073F" w:rsidP="00432422">
      <w:pPr>
        <w:spacing w:after="0"/>
        <w:ind w:right="260"/>
        <w:jc w:val="both"/>
        <w:rPr>
          <w:rFonts w:ascii="Candara" w:hAnsi="Candara" w:cs="Calibri"/>
          <w:color w:val="000000"/>
        </w:rPr>
      </w:pPr>
    </w:p>
    <w:p w14:paraId="7EADA06D" w14:textId="6E25394A" w:rsidR="00CD073F" w:rsidRPr="00F26D04" w:rsidRDefault="00CD073F" w:rsidP="00897422">
      <w:pPr>
        <w:spacing w:after="0"/>
        <w:ind w:left="567" w:right="260"/>
        <w:jc w:val="both"/>
        <w:rPr>
          <w:rFonts w:ascii="Candara" w:hAnsi="Candara" w:cs="Calibri"/>
          <w:bCs/>
          <w:color w:val="000000"/>
        </w:rPr>
      </w:pPr>
      <w:r w:rsidRPr="00E53065">
        <w:rPr>
          <w:rFonts w:ascii="Candara" w:hAnsi="Candara" w:cs="Calibri"/>
          <w:color w:val="000000"/>
        </w:rPr>
        <w:t xml:space="preserve">Rappel pour </w:t>
      </w:r>
      <w:r w:rsidRPr="00E53065">
        <w:rPr>
          <w:rFonts w:ascii="Candara" w:hAnsi="Candara" w:cs="Calibri"/>
          <w:b/>
          <w:bCs/>
          <w:color w:val="000000"/>
        </w:rPr>
        <w:t>EP2 </w:t>
      </w:r>
      <w:r w:rsidRPr="00E53065">
        <w:rPr>
          <w:rFonts w:ascii="Candara" w:hAnsi="Candara" w:cs="Calibri"/>
          <w:color w:val="000000"/>
        </w:rPr>
        <w:t xml:space="preserve">: le nombre </w:t>
      </w:r>
      <w:r w:rsidRPr="00E53065">
        <w:rPr>
          <w:rFonts w:ascii="Candara" w:hAnsi="Candara" w:cs="Calibri"/>
          <w:b/>
          <w:bCs/>
          <w:color w:val="000000"/>
        </w:rPr>
        <w:t>de travaux professionnels (activités significatives) à compiler dans le portfolio</w:t>
      </w:r>
      <w:r w:rsidRPr="00E53065">
        <w:rPr>
          <w:rFonts w:ascii="Candara" w:hAnsi="Candara" w:cs="Calibri"/>
          <w:color w:val="000000"/>
        </w:rPr>
        <w:t xml:space="preserve"> est à minima de </w:t>
      </w:r>
      <w:r w:rsidRPr="00E53065">
        <w:rPr>
          <w:rFonts w:ascii="Candara" w:hAnsi="Candara" w:cs="Calibri"/>
          <w:b/>
          <w:bCs/>
          <w:color w:val="000000"/>
        </w:rPr>
        <w:t>2</w:t>
      </w:r>
      <w:r w:rsidRPr="00E53065">
        <w:rPr>
          <w:rFonts w:ascii="Candara" w:hAnsi="Candara" w:cs="Calibri"/>
          <w:color w:val="000000"/>
        </w:rPr>
        <w:t xml:space="preserve">. Ces travaux </w:t>
      </w:r>
      <w:r w:rsidRPr="00E53065">
        <w:rPr>
          <w:rFonts w:ascii="Candara" w:hAnsi="Candara"/>
        </w:rPr>
        <w:t xml:space="preserve">mobilisent les compétences du </w:t>
      </w:r>
      <w:r w:rsidRPr="00E53065">
        <w:rPr>
          <w:rFonts w:ascii="Candara" w:hAnsi="Candara"/>
          <w:b/>
          <w:bCs/>
        </w:rPr>
        <w:t>bloc 2</w:t>
      </w:r>
      <w:r w:rsidRPr="00E53065">
        <w:rPr>
          <w:rFonts w:ascii="Candara" w:hAnsi="Candara"/>
        </w:rPr>
        <w:t xml:space="preserve"> « Mettre en valeur et approvisionne</w:t>
      </w:r>
      <w:r w:rsidRPr="00E53065">
        <w:rPr>
          <w:rFonts w:ascii="Candara" w:hAnsi="Candara"/>
          <w:b/>
          <w:bCs/>
        </w:rPr>
        <w:t>r »</w:t>
      </w:r>
      <w:r w:rsidRPr="00E53065">
        <w:rPr>
          <w:rFonts w:ascii="Candara" w:hAnsi="Candara" w:cstheme="minorHAnsi"/>
          <w:bCs/>
        </w:rPr>
        <w:t xml:space="preserve"> et sont à réaliser tout au long du cycle de formation.</w:t>
      </w:r>
      <w:r>
        <w:rPr>
          <w:rFonts w:ascii="Candara" w:hAnsi="Candara" w:cstheme="minorHAnsi"/>
          <w:bCs/>
        </w:rPr>
        <w:t xml:space="preserve"> </w:t>
      </w:r>
    </w:p>
    <w:p w14:paraId="65F07A4B" w14:textId="77777777" w:rsidR="00CD073F" w:rsidRDefault="00CD073F" w:rsidP="00897422">
      <w:pPr>
        <w:tabs>
          <w:tab w:val="left" w:pos="6453"/>
        </w:tabs>
        <w:ind w:left="567" w:right="260"/>
        <w:rPr>
          <w:rFonts w:ascii="Candara" w:hAnsi="Candara" w:cs="Calibri"/>
          <w:color w:val="000000"/>
        </w:rPr>
      </w:pPr>
    </w:p>
    <w:p w14:paraId="55908375" w14:textId="77777777" w:rsidR="00CD073F" w:rsidRPr="00967E90" w:rsidRDefault="00CD073F" w:rsidP="00897422">
      <w:pPr>
        <w:tabs>
          <w:tab w:val="left" w:pos="6453"/>
        </w:tabs>
        <w:ind w:left="567" w:right="260"/>
        <w:rPr>
          <w:rFonts w:ascii="Candara" w:hAnsi="Candara" w:cs="Calibri"/>
          <w:color w:val="000000"/>
        </w:rPr>
      </w:pPr>
      <w:r w:rsidRPr="00967E90">
        <w:rPr>
          <w:rFonts w:ascii="Candara" w:hAnsi="Candara" w:cs="Calibri"/>
          <w:color w:val="000000"/>
        </w:rPr>
        <w:t>Une variété de supports numériques est attendue.</w:t>
      </w:r>
    </w:p>
    <w:p w14:paraId="46A8F46B" w14:textId="24101525" w:rsidR="00CD073F" w:rsidRPr="00CD073F" w:rsidRDefault="00CD073F" w:rsidP="00897422">
      <w:pPr>
        <w:ind w:left="567" w:right="260"/>
      </w:pPr>
      <w:r w:rsidRPr="00967E90">
        <w:rPr>
          <w:rFonts w:ascii="Candara" w:hAnsi="Candara" w:cs="Calibri"/>
        </w:rPr>
        <w:t xml:space="preserve">Les attendus seront communiqués au candidat en vue de permettre la réalisation du travail. L’enseignant de spécialité </w:t>
      </w:r>
      <w:r w:rsidRPr="00967E90">
        <w:rPr>
          <w:rFonts w:ascii="Candara" w:hAnsi="Candara" w:cs="Calibri"/>
          <w:b/>
          <w:bCs/>
        </w:rPr>
        <w:t>positionnera in fine les compétences dans le tableau de suivi</w:t>
      </w:r>
    </w:p>
    <w:p w14:paraId="2EB02B34" w14:textId="77777777" w:rsidR="00CD073F" w:rsidRDefault="00CD073F" w:rsidP="006C2335">
      <w:pPr>
        <w:jc w:val="both"/>
        <w:rPr>
          <w:rFonts w:ascii="Candara" w:hAnsi="Candara" w:cs="Calibri"/>
          <w:b/>
          <w:bCs/>
        </w:rPr>
      </w:pPr>
    </w:p>
    <w:p w14:paraId="002407FC" w14:textId="04A0FA54" w:rsidR="00CD073F" w:rsidRPr="00967E90" w:rsidRDefault="00CD073F" w:rsidP="006C2335">
      <w:pPr>
        <w:jc w:val="both"/>
        <w:rPr>
          <w:rFonts w:ascii="Candara" w:hAnsi="Candara" w:cs="Arial"/>
          <w:color w:val="000000"/>
          <w:sz w:val="24"/>
          <w:szCs w:val="24"/>
        </w:rPr>
        <w:sectPr w:rsidR="00CD073F" w:rsidRPr="00967E90" w:rsidSect="005472FC"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14:paraId="6F1CAC69" w14:textId="67E60497" w:rsidR="00B43420" w:rsidRPr="00967E90" w:rsidRDefault="00643F11" w:rsidP="00643F11">
      <w:pPr>
        <w:pStyle w:val="Titre2"/>
        <w:numPr>
          <w:ilvl w:val="0"/>
          <w:numId w:val="7"/>
        </w:numPr>
        <w:shd w:val="clear" w:color="auto" w:fill="E7E6E6" w:themeFill="background2"/>
        <w:ind w:right="-46"/>
        <w:rPr>
          <w:rFonts w:ascii="Candara" w:hAnsi="Candara"/>
          <w:color w:val="27435F"/>
        </w:rPr>
      </w:pPr>
      <w:bookmarkStart w:id="49" w:name="_Toc73689771"/>
      <w:bookmarkStart w:id="50" w:name="_Toc74062364"/>
      <w:r w:rsidRPr="00967E90">
        <w:rPr>
          <w:rFonts w:ascii="Candara" w:hAnsi="Candara"/>
          <w:color w:val="27435F"/>
        </w:rPr>
        <w:lastRenderedPageBreak/>
        <w:t>Récapitulatif du déroulement de l’épreuve professionnelle</w:t>
      </w:r>
      <w:bookmarkEnd w:id="49"/>
      <w:bookmarkEnd w:id="50"/>
      <w:r w:rsidRPr="00967E90">
        <w:rPr>
          <w:rFonts w:ascii="Candara" w:hAnsi="Candara"/>
          <w:color w:val="27435F"/>
        </w:rPr>
        <w:t> </w:t>
      </w:r>
    </w:p>
    <w:p w14:paraId="7E4B13DB" w14:textId="2145B431" w:rsidR="005C729B" w:rsidRPr="00967E90" w:rsidRDefault="005C729B" w:rsidP="005C729B">
      <w:pPr>
        <w:rPr>
          <w:rFonts w:ascii="Candara" w:hAnsi="Candara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5"/>
        <w:gridCol w:w="1845"/>
        <w:gridCol w:w="709"/>
        <w:gridCol w:w="1559"/>
        <w:gridCol w:w="19"/>
        <w:gridCol w:w="1965"/>
        <w:gridCol w:w="3119"/>
        <w:gridCol w:w="2816"/>
        <w:gridCol w:w="19"/>
        <w:gridCol w:w="2126"/>
      </w:tblGrid>
      <w:tr w:rsidR="002C5DC3" w:rsidRPr="00967E90" w14:paraId="341767C3" w14:textId="77777777" w:rsidTr="006F6FB8">
        <w:trPr>
          <w:trHeight w:val="387"/>
        </w:trPr>
        <w:tc>
          <w:tcPr>
            <w:tcW w:w="15451" w:type="dxa"/>
            <w:gridSpan w:val="11"/>
            <w:shd w:val="clear" w:color="auto" w:fill="27435F"/>
            <w:vAlign w:val="center"/>
          </w:tcPr>
          <w:p w14:paraId="30F7F8FA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FF0000"/>
              </w:rPr>
            </w:pPr>
            <w:r w:rsidRPr="00967E90">
              <w:rPr>
                <w:rFonts w:ascii="Candara" w:hAnsi="Candara" w:cs="Calibri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PENDANT LE CYCLE DE FORMATION</w:t>
            </w:r>
          </w:p>
        </w:tc>
      </w:tr>
      <w:tr w:rsidR="002C5DC3" w:rsidRPr="00967E90" w14:paraId="1613E1D5" w14:textId="77777777" w:rsidTr="006F6FB8">
        <w:trPr>
          <w:trHeight w:val="227"/>
        </w:trPr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00F46E9F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Épreuve</w:t>
            </w:r>
          </w:p>
        </w:tc>
        <w:tc>
          <w:tcPr>
            <w:tcW w:w="2579" w:type="dxa"/>
            <w:gridSpan w:val="3"/>
            <w:shd w:val="clear" w:color="auto" w:fill="D9D9D9" w:themeFill="background1" w:themeFillShade="D9"/>
            <w:vAlign w:val="center"/>
          </w:tcPr>
          <w:p w14:paraId="3C4487E1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Forme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  <w:vAlign w:val="center"/>
          </w:tcPr>
          <w:p w14:paraId="2C1D8C78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Durée</w:t>
            </w:r>
          </w:p>
          <w:p w14:paraId="04A2B2B6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Période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70AE9ECB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Lieu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60ED82A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Productions attendues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3287BE5E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Qui ?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  <w:vAlign w:val="center"/>
          </w:tcPr>
          <w:p w14:paraId="1C9EE069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Supports d’évaluation ?</w:t>
            </w:r>
          </w:p>
        </w:tc>
      </w:tr>
      <w:tr w:rsidR="002C5DC3" w:rsidRPr="00967E90" w14:paraId="6ECF0C9E" w14:textId="77777777" w:rsidTr="006F6FB8">
        <w:trPr>
          <w:trHeight w:val="1794"/>
        </w:trPr>
        <w:tc>
          <w:tcPr>
            <w:tcW w:w="1249" w:type="dxa"/>
            <w:vAlign w:val="center"/>
          </w:tcPr>
          <w:p w14:paraId="13CB5903" w14:textId="60E9A981" w:rsidR="002C5DC3" w:rsidRPr="00967E90" w:rsidRDefault="002C5DC3" w:rsidP="006F6FB8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967E90">
              <w:rPr>
                <w:rFonts w:ascii="Candara" w:hAnsi="Candara" w:cs="Calibri"/>
                <w:b/>
                <w:sz w:val="28"/>
                <w:szCs w:val="28"/>
              </w:rPr>
              <w:t>ÉpreuveEP</w:t>
            </w:r>
            <w:r>
              <w:rPr>
                <w:rFonts w:ascii="Candara" w:hAnsi="Candara" w:cs="Calibri"/>
                <w:b/>
                <w:sz w:val="28"/>
                <w:szCs w:val="28"/>
              </w:rPr>
              <w:t>2</w:t>
            </w:r>
          </w:p>
          <w:p w14:paraId="7B227724" w14:textId="77777777" w:rsidR="002C5DC3" w:rsidRPr="00967E90" w:rsidRDefault="002C5DC3" w:rsidP="006F6FB8">
            <w:pPr>
              <w:jc w:val="center"/>
              <w:rPr>
                <w:rFonts w:ascii="Candara" w:hAnsi="Candara" w:cs="Calibri"/>
                <w:b/>
                <w:bCs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7441A2FA" w14:textId="77777777" w:rsidR="002C5DC3" w:rsidRPr="00967E90" w:rsidRDefault="002C5DC3" w:rsidP="006F6FB8">
            <w:pPr>
              <w:keepNext/>
              <w:widowControl w:val="0"/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4FAF"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CCF</w:t>
            </w:r>
            <w:r w:rsidRPr="00967E90"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5163740" w14:textId="0B78138A" w:rsidR="002C5DC3" w:rsidRPr="00967E90" w:rsidRDefault="002C5DC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0"/>
                <w:szCs w:val="20"/>
              </w:rPr>
              <w:t xml:space="preserve">Tous </w:t>
            </w:r>
            <w:r w:rsidRPr="00967E90">
              <w:rPr>
                <w:rFonts w:ascii="Candara" w:hAnsi="Candara" w:cs="Calibri"/>
                <w:b/>
                <w:bCs/>
                <w:sz w:val="20"/>
                <w:szCs w:val="20"/>
              </w:rPr>
              <w:t>les travaux professionnels</w:t>
            </w:r>
            <w:r w:rsidRPr="00967E90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relevant du bloc de compétences </w:t>
            </w:r>
            <w:r>
              <w:rPr>
                <w:rFonts w:ascii="Candara" w:hAnsi="Candara"/>
                <w:sz w:val="20"/>
                <w:szCs w:val="20"/>
              </w:rPr>
              <w:t>2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967E90">
              <w:rPr>
                <w:rFonts w:ascii="Candara" w:hAnsi="Candara" w:cs="Calibri"/>
                <w:sz w:val="20"/>
                <w:szCs w:val="20"/>
              </w:rPr>
              <w:t xml:space="preserve">menés 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avec les enseignants, les tuteurs ou en autonomie de la part du candidat </w:t>
            </w:r>
            <w:r w:rsidRPr="00967E90">
              <w:rPr>
                <w:rFonts w:ascii="Candara" w:hAnsi="Candara" w:cs="Calibri"/>
                <w:sz w:val="20"/>
                <w:szCs w:val="20"/>
              </w:rPr>
              <w:t>et compilés dans le livret de PORFOLIO</w:t>
            </w:r>
          </w:p>
        </w:tc>
        <w:tc>
          <w:tcPr>
            <w:tcW w:w="1578" w:type="dxa"/>
            <w:gridSpan w:val="2"/>
            <w:vAlign w:val="center"/>
          </w:tcPr>
          <w:p w14:paraId="1052516B" w14:textId="77777777" w:rsidR="002C5DC3" w:rsidRPr="00967E90" w:rsidRDefault="002C5DC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Tout au long du cycle de formation</w:t>
            </w:r>
          </w:p>
        </w:tc>
        <w:tc>
          <w:tcPr>
            <w:tcW w:w="1965" w:type="dxa"/>
            <w:vAlign w:val="center"/>
          </w:tcPr>
          <w:p w14:paraId="410A2E11" w14:textId="77777777" w:rsidR="002C5DC3" w:rsidRDefault="002C5DC3" w:rsidP="006F6FB8">
            <w:pPr>
              <w:jc w:val="center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E</w:t>
            </w: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n entreprise pour le positionnement des compétences vues en PFMP</w:t>
            </w:r>
          </w:p>
          <w:p w14:paraId="3E9624DB" w14:textId="77777777" w:rsidR="002C5DC3" w:rsidRPr="00B7242F" w:rsidRDefault="002C5DC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b/>
                <w:bCs/>
                <w:sz w:val="21"/>
                <w:szCs w:val="21"/>
              </w:rPr>
              <w:t>et</w:t>
            </w:r>
          </w:p>
          <w:p w14:paraId="2110C7DE" w14:textId="77777777" w:rsidR="002C5DC3" w:rsidRPr="003E6803" w:rsidRDefault="002C5DC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En centre de formation</w:t>
            </w:r>
          </w:p>
        </w:tc>
        <w:tc>
          <w:tcPr>
            <w:tcW w:w="3119" w:type="dxa"/>
            <w:vAlign w:val="center"/>
          </w:tcPr>
          <w:p w14:paraId="0D731E71" w14:textId="0C8EF29C" w:rsidR="00E53065" w:rsidRDefault="00E53065" w:rsidP="00E53065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967E90">
              <w:rPr>
                <w:rFonts w:ascii="Candara" w:hAnsi="Candara" w:cs="Calibri"/>
                <w:lang w:val="fr-FR"/>
              </w:rPr>
              <w:t>Les compétences travaillées lors des PFMP</w:t>
            </w:r>
          </w:p>
          <w:p w14:paraId="62FDF4C8" w14:textId="77777777" w:rsidR="00E53065" w:rsidRDefault="00E53065" w:rsidP="00E53065">
            <w:pPr>
              <w:pStyle w:val="Sansinterligne1"/>
              <w:rPr>
                <w:rFonts w:ascii="Candara" w:hAnsi="Candara" w:cs="Calibri"/>
                <w:lang w:val="fr-FR"/>
              </w:rPr>
            </w:pPr>
          </w:p>
          <w:p w14:paraId="5A4F0995" w14:textId="77777777" w:rsidR="00E53065" w:rsidRPr="00E53065" w:rsidRDefault="00E53065" w:rsidP="00E53065">
            <w:pPr>
              <w:pStyle w:val="Sansinterligne1"/>
              <w:rPr>
                <w:rFonts w:ascii="Candara" w:hAnsi="Candara" w:cs="Calibri"/>
                <w:lang w:val="fr-FR"/>
              </w:rPr>
            </w:pPr>
          </w:p>
          <w:p w14:paraId="2177DF9B" w14:textId="443F1ABB" w:rsidR="002C5DC3" w:rsidRPr="00E53065" w:rsidRDefault="002C5DC3" w:rsidP="00E53065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967E90">
              <w:rPr>
                <w:rFonts w:ascii="Candara" w:hAnsi="Candara" w:cs="Calibri"/>
                <w:lang w:val="fr-FR"/>
              </w:rPr>
              <w:t>Les activités professionnelles (activités significatives) cf. liste proposée dans le portfolio de compétences</w:t>
            </w:r>
          </w:p>
        </w:tc>
        <w:tc>
          <w:tcPr>
            <w:tcW w:w="2816" w:type="dxa"/>
            <w:vAlign w:val="center"/>
          </w:tcPr>
          <w:p w14:paraId="0ECA0F82" w14:textId="70127B75" w:rsidR="002C5DC3" w:rsidRPr="00E53065" w:rsidRDefault="002C5DC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sz w:val="21"/>
                <w:szCs w:val="21"/>
              </w:rPr>
              <w:t xml:space="preserve">Tuteur + professeur </w:t>
            </w:r>
            <w:r w:rsidR="004D2457" w:rsidRPr="00E53065">
              <w:rPr>
                <w:rFonts w:ascii="Candara" w:hAnsi="Candara" w:cs="Calibri"/>
                <w:sz w:val="21"/>
                <w:szCs w:val="21"/>
              </w:rPr>
              <w:t>l</w:t>
            </w:r>
            <w:r w:rsidRPr="00E53065">
              <w:rPr>
                <w:rFonts w:ascii="Candara" w:hAnsi="Candara" w:cs="Calibri"/>
                <w:sz w:val="21"/>
                <w:szCs w:val="21"/>
              </w:rPr>
              <w:t xml:space="preserve">ors </w:t>
            </w:r>
            <w:r w:rsidRPr="00E53065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 xml:space="preserve">des </w:t>
            </w:r>
            <w:r w:rsidRPr="00E53065">
              <w:rPr>
                <w:rFonts w:ascii="Candara" w:hAnsi="Candara" w:cs="Calibri"/>
                <w:sz w:val="21"/>
                <w:szCs w:val="21"/>
              </w:rPr>
              <w:t>PFMP</w:t>
            </w:r>
          </w:p>
          <w:p w14:paraId="78C1ABAA" w14:textId="77777777" w:rsidR="002C5DC3" w:rsidRPr="00E53065" w:rsidRDefault="002C5DC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b/>
                <w:bCs/>
                <w:sz w:val="21"/>
                <w:szCs w:val="21"/>
              </w:rPr>
              <w:t>et</w:t>
            </w:r>
          </w:p>
          <w:p w14:paraId="38E396DD" w14:textId="77777777" w:rsidR="002C5DC3" w:rsidRPr="00967E90" w:rsidRDefault="002C5DC3" w:rsidP="006F6FB8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sz w:val="21"/>
                <w:szCs w:val="21"/>
              </w:rPr>
              <w:t>Le binôme d’enseignants chargés de l’enseignement professionnel</w:t>
            </w:r>
          </w:p>
        </w:tc>
        <w:tc>
          <w:tcPr>
            <w:tcW w:w="2145" w:type="dxa"/>
            <w:gridSpan w:val="2"/>
            <w:vAlign w:val="center"/>
          </w:tcPr>
          <w:p w14:paraId="0E1F6ABD" w14:textId="77777777" w:rsidR="002C5DC3" w:rsidRPr="00967E90" w:rsidRDefault="002C5DC3" w:rsidP="006F6F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57" w:hanging="57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Tableau de suivi des compétences sur tout le cycle de formation</w:t>
            </w:r>
          </w:p>
          <w:p w14:paraId="664E8EF4" w14:textId="4048AB37" w:rsidR="002C5DC3" w:rsidRPr="00967E90" w:rsidRDefault="002C5DC3" w:rsidP="006F6FB8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57" w:hanging="57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 xml:space="preserve">Grille nationale d’aide au positionnement (annexe </w:t>
            </w:r>
            <w:r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4</w:t>
            </w: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)</w:t>
            </w:r>
          </w:p>
        </w:tc>
      </w:tr>
      <w:tr w:rsidR="002C5DC3" w:rsidRPr="00967E90" w14:paraId="350ABEBD" w14:textId="77777777" w:rsidTr="006F6FB8">
        <w:trPr>
          <w:trHeight w:val="362"/>
        </w:trPr>
        <w:tc>
          <w:tcPr>
            <w:tcW w:w="15451" w:type="dxa"/>
            <w:gridSpan w:val="11"/>
            <w:shd w:val="clear" w:color="auto" w:fill="27435F"/>
            <w:vAlign w:val="center"/>
          </w:tcPr>
          <w:p w14:paraId="1823EB68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472C4"/>
              </w:rPr>
            </w:pPr>
            <w:r w:rsidRPr="00967E90">
              <w:rPr>
                <w:rFonts w:ascii="Candara" w:hAnsi="Candara" w:cs="Calibri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L’ISSUE DU CYCLE DE FORMATION</w:t>
            </w:r>
          </w:p>
        </w:tc>
      </w:tr>
      <w:tr w:rsidR="002C5DC3" w:rsidRPr="00967E90" w14:paraId="07380BAF" w14:textId="77777777" w:rsidTr="006F6FB8">
        <w:trPr>
          <w:trHeight w:val="714"/>
        </w:trPr>
        <w:tc>
          <w:tcPr>
            <w:tcW w:w="1274" w:type="dxa"/>
            <w:gridSpan w:val="2"/>
            <w:shd w:val="clear" w:color="auto" w:fill="D9D9D9"/>
            <w:vAlign w:val="center"/>
          </w:tcPr>
          <w:p w14:paraId="784416D9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Épreuve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672D79E4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Forme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6AA11CB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Coef.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5797D26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Quand ?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30C303EE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Lieu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447A953B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Documents à produire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2DBBD51F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Qui ?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9EBD431" w14:textId="77777777" w:rsidR="002C5DC3" w:rsidRPr="00967E90" w:rsidRDefault="002C5DC3" w:rsidP="006F6FB8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Quel support d’évaluation ?</w:t>
            </w:r>
          </w:p>
        </w:tc>
      </w:tr>
      <w:tr w:rsidR="002C5DC3" w:rsidRPr="00967E90" w14:paraId="76559538" w14:textId="77777777" w:rsidTr="006F6FB8">
        <w:trPr>
          <w:trHeight w:val="2036"/>
        </w:trPr>
        <w:tc>
          <w:tcPr>
            <w:tcW w:w="1274" w:type="dxa"/>
            <w:gridSpan w:val="2"/>
            <w:vAlign w:val="center"/>
          </w:tcPr>
          <w:p w14:paraId="0C24EEAD" w14:textId="6D34CE91" w:rsidR="002C5DC3" w:rsidRPr="00967E90" w:rsidRDefault="002C5DC3" w:rsidP="006F6FB8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967E90">
              <w:rPr>
                <w:rFonts w:ascii="Candara" w:hAnsi="Candara" w:cs="Calibri"/>
                <w:b/>
                <w:sz w:val="28"/>
                <w:szCs w:val="28"/>
              </w:rPr>
              <w:t>ÉpreuveEP</w:t>
            </w:r>
            <w:r>
              <w:rPr>
                <w:rFonts w:ascii="Candara" w:hAnsi="Candara" w:cs="Calibri"/>
                <w:b/>
                <w:sz w:val="28"/>
                <w:szCs w:val="28"/>
              </w:rPr>
              <w:t>2</w:t>
            </w:r>
          </w:p>
          <w:p w14:paraId="7FE51BDD" w14:textId="77777777" w:rsidR="002C5DC3" w:rsidRPr="00967E90" w:rsidRDefault="002C5DC3" w:rsidP="006F6FB8">
            <w:pPr>
              <w:jc w:val="center"/>
              <w:rPr>
                <w:rFonts w:ascii="Candara" w:hAnsi="Candara" w:cs="Calibri"/>
                <w:b/>
                <w:bCs/>
              </w:rPr>
            </w:pPr>
            <w:r w:rsidRPr="00967E90">
              <w:rPr>
                <w:rFonts w:ascii="Candara" w:hAnsi="Candara" w:cs="Calibri"/>
                <w:b/>
                <w:bCs/>
              </w:rPr>
              <w:t>Évaluation finale</w:t>
            </w:r>
          </w:p>
        </w:tc>
        <w:tc>
          <w:tcPr>
            <w:tcW w:w="1845" w:type="dxa"/>
            <w:vAlign w:val="center"/>
          </w:tcPr>
          <w:p w14:paraId="136AF642" w14:textId="77777777" w:rsidR="002C5DC3" w:rsidRPr="00967E90" w:rsidRDefault="002C5DC3" w:rsidP="006F6FB8">
            <w:pPr>
              <w:jc w:val="center"/>
              <w:rPr>
                <w:rFonts w:ascii="Candara" w:hAnsi="Candara" w:cs="Calibri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>Consultation par le jury des travaux professionnels réalisés sur le cycle (pas de soutenance pour le candidat)</w:t>
            </w:r>
          </w:p>
        </w:tc>
        <w:tc>
          <w:tcPr>
            <w:tcW w:w="709" w:type="dxa"/>
            <w:vAlign w:val="center"/>
          </w:tcPr>
          <w:p w14:paraId="0975F6F4" w14:textId="3B04F186" w:rsidR="002C5DC3" w:rsidRPr="00967E90" w:rsidRDefault="0095043C" w:rsidP="006F6FB8">
            <w:pPr>
              <w:jc w:val="center"/>
              <w:rPr>
                <w:rFonts w:ascii="Candara" w:hAnsi="Candara" w:cs="Calibri"/>
                <w:b/>
              </w:rPr>
            </w:pPr>
            <w:r>
              <w:rPr>
                <w:rFonts w:ascii="Candara" w:hAnsi="Candara" w:cs="Calibri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14:paraId="0D8FB23B" w14:textId="77777777" w:rsidR="002C5DC3" w:rsidRPr="00967E90" w:rsidRDefault="002C5DC3" w:rsidP="006F6FB8">
            <w:pPr>
              <w:jc w:val="center"/>
              <w:rPr>
                <w:rFonts w:ascii="Candara" w:hAnsi="Candara" w:cs="Calibri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 xml:space="preserve">Mai-juin de </w:t>
            </w:r>
            <w:r w:rsidRPr="00967E90">
              <w:rPr>
                <w:rFonts w:ascii="Candara" w:hAnsi="Candara" w:cs="Calibri"/>
              </w:rPr>
              <w:t>l’année de Terminale</w:t>
            </w:r>
          </w:p>
        </w:tc>
        <w:tc>
          <w:tcPr>
            <w:tcW w:w="1984" w:type="dxa"/>
            <w:gridSpan w:val="2"/>
            <w:vAlign w:val="center"/>
          </w:tcPr>
          <w:p w14:paraId="5CB52EC4" w14:textId="77777777" w:rsidR="002C5DC3" w:rsidRPr="00E53065" w:rsidRDefault="002C5DC3" w:rsidP="006F6FB8">
            <w:pPr>
              <w:jc w:val="center"/>
              <w:rPr>
                <w:rFonts w:ascii="Candara" w:hAnsi="Candara" w:cs="Calibri"/>
              </w:rPr>
            </w:pPr>
            <w:r w:rsidRPr="00E53065">
              <w:rPr>
                <w:rFonts w:ascii="Candara" w:hAnsi="Candara" w:cs="Calibri"/>
              </w:rPr>
              <w:t>En centre de formation</w:t>
            </w:r>
          </w:p>
          <w:p w14:paraId="2DCFEAEC" w14:textId="77777777" w:rsidR="002C5DC3" w:rsidRPr="00E53065" w:rsidRDefault="002C5DC3" w:rsidP="006F6FB8">
            <w:pPr>
              <w:jc w:val="center"/>
              <w:rPr>
                <w:rFonts w:ascii="Candara" w:hAnsi="Candara" w:cs="Calibri"/>
                <w:b/>
                <w:bCs/>
              </w:rPr>
            </w:pPr>
            <w:r w:rsidRPr="00E53065">
              <w:rPr>
                <w:rFonts w:ascii="Candara" w:hAnsi="Candara" w:cs="Calibri"/>
                <w:b/>
                <w:bCs/>
              </w:rPr>
              <w:t xml:space="preserve">ou </w:t>
            </w:r>
          </w:p>
          <w:p w14:paraId="1C7431C9" w14:textId="77777777" w:rsidR="002C5DC3" w:rsidRPr="00E53065" w:rsidRDefault="002C5DC3" w:rsidP="006F6FB8">
            <w:pPr>
              <w:jc w:val="center"/>
              <w:rPr>
                <w:rFonts w:ascii="Candara" w:hAnsi="Candara" w:cs="Calibri"/>
              </w:rPr>
            </w:pPr>
            <w:r w:rsidRPr="00E53065">
              <w:rPr>
                <w:rFonts w:ascii="Candara" w:hAnsi="Candara" w:cs="Calibri"/>
              </w:rPr>
              <w:t>En entreprise</w:t>
            </w:r>
          </w:p>
        </w:tc>
        <w:tc>
          <w:tcPr>
            <w:tcW w:w="3119" w:type="dxa"/>
            <w:vAlign w:val="center"/>
          </w:tcPr>
          <w:p w14:paraId="30A69B86" w14:textId="77777777" w:rsidR="002C5DC3" w:rsidRPr="00E53065" w:rsidRDefault="002C5DC3" w:rsidP="006F6FB8">
            <w:pPr>
              <w:pStyle w:val="Paragraphedeliste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Candara" w:hAnsi="Candara" w:cs="Calibri"/>
              </w:rPr>
            </w:pPr>
            <w:r w:rsidRPr="00E53065">
              <w:rPr>
                <w:rFonts w:ascii="Candara" w:hAnsi="Candara" w:cs="Calibri"/>
              </w:rPr>
              <w:t xml:space="preserve">Les attestations de PFMP </w:t>
            </w:r>
          </w:p>
          <w:p w14:paraId="02A943AB" w14:textId="77777777" w:rsidR="002C5DC3" w:rsidRPr="00E53065" w:rsidRDefault="002C5DC3" w:rsidP="006F6FB8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E53065">
              <w:rPr>
                <w:rFonts w:ascii="Candara" w:hAnsi="Candara" w:cs="Calibri"/>
                <w:lang w:val="fr-FR"/>
              </w:rPr>
              <w:t xml:space="preserve">Tableau de suivi des compétences complété </w:t>
            </w:r>
          </w:p>
          <w:p w14:paraId="32959E62" w14:textId="77777777" w:rsidR="002C5DC3" w:rsidRPr="00E53065" w:rsidRDefault="002C5DC3" w:rsidP="006F6FB8">
            <w:pPr>
              <w:pStyle w:val="Sansinterligne1"/>
              <w:numPr>
                <w:ilvl w:val="0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E53065">
              <w:rPr>
                <w:rFonts w:ascii="Candara" w:hAnsi="Candara" w:cs="Calibri"/>
                <w:lang w:val="fr-FR"/>
              </w:rPr>
              <w:t xml:space="preserve"> </w:t>
            </w:r>
            <w:r w:rsidRPr="00E53065">
              <w:rPr>
                <w:rFonts w:ascii="Candara" w:hAnsi="Candara" w:cs="Calibri"/>
                <w:b/>
                <w:bCs/>
                <w:lang w:val="fr-FR"/>
              </w:rPr>
              <w:t xml:space="preserve">Le Portfolio de compétences </w:t>
            </w:r>
            <w:r w:rsidRPr="00E53065">
              <w:rPr>
                <w:rFonts w:ascii="Candara" w:hAnsi="Candara" w:cs="Calibri"/>
                <w:lang w:val="fr-FR"/>
              </w:rPr>
              <w:t>complété par la candidat</w:t>
            </w:r>
          </w:p>
        </w:tc>
        <w:tc>
          <w:tcPr>
            <w:tcW w:w="2835" w:type="dxa"/>
            <w:gridSpan w:val="2"/>
          </w:tcPr>
          <w:p w14:paraId="30E9F656" w14:textId="77777777" w:rsidR="002C5DC3" w:rsidRPr="00E53065" w:rsidRDefault="002C5DC3" w:rsidP="006F6FB8">
            <w:pPr>
              <w:spacing w:after="0"/>
              <w:jc w:val="center"/>
              <w:rPr>
                <w:rFonts w:ascii="Candara" w:hAnsi="Candara" w:cs="Calibri"/>
                <w:color w:val="000000" w:themeColor="text1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>Le binôme d’enseignants chargés de l’enseignement professionnel</w:t>
            </w:r>
          </w:p>
          <w:p w14:paraId="1A9C1ED5" w14:textId="77777777" w:rsidR="002C5DC3" w:rsidRPr="00E53065" w:rsidRDefault="002C5DC3" w:rsidP="006F6FB8">
            <w:pPr>
              <w:spacing w:after="0"/>
              <w:jc w:val="center"/>
              <w:rPr>
                <w:rFonts w:ascii="Candara" w:hAnsi="Candara" w:cs="Calibri"/>
                <w:b/>
                <w:bCs/>
                <w:color w:val="000000" w:themeColor="text1"/>
              </w:rPr>
            </w:pPr>
            <w:r w:rsidRPr="00E53065">
              <w:rPr>
                <w:rFonts w:ascii="Candara" w:hAnsi="Candara" w:cs="Calibri"/>
                <w:b/>
                <w:bCs/>
                <w:color w:val="000000" w:themeColor="text1"/>
              </w:rPr>
              <w:t>ou</w:t>
            </w:r>
          </w:p>
          <w:p w14:paraId="72577FD5" w14:textId="77777777" w:rsidR="002C5DC3" w:rsidRPr="00E53065" w:rsidRDefault="002C5DC3" w:rsidP="006F6FB8">
            <w:pPr>
              <w:spacing w:after="0"/>
              <w:jc w:val="center"/>
              <w:rPr>
                <w:rFonts w:ascii="Candara" w:hAnsi="Candara" w:cs="Calibri"/>
                <w:color w:val="000000" w:themeColor="text1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>Dans la mesure du possible un professionnel du secteur et un professeur de spécialité</w:t>
            </w:r>
          </w:p>
          <w:p w14:paraId="21CFFFE6" w14:textId="77777777" w:rsidR="002C5DC3" w:rsidRPr="00E53065" w:rsidRDefault="002C5DC3" w:rsidP="006F6FB8">
            <w:pPr>
              <w:spacing w:after="0"/>
              <w:jc w:val="center"/>
              <w:rPr>
                <w:rFonts w:ascii="Candara" w:hAnsi="Candara" w:cs="Calibri"/>
                <w:b/>
                <w:bCs/>
                <w:color w:val="000000" w:themeColor="text1"/>
              </w:rPr>
            </w:pPr>
            <w:r w:rsidRPr="00E53065">
              <w:rPr>
                <w:rFonts w:ascii="Candara" w:hAnsi="Candara" w:cs="Calibri"/>
                <w:b/>
                <w:bCs/>
                <w:color w:val="000000" w:themeColor="text1"/>
              </w:rPr>
              <w:t xml:space="preserve">ou </w:t>
            </w:r>
          </w:p>
          <w:p w14:paraId="4398D539" w14:textId="77777777" w:rsidR="002C5DC3" w:rsidRPr="00E53065" w:rsidRDefault="002C5DC3" w:rsidP="006F6FB8">
            <w:pPr>
              <w:jc w:val="center"/>
              <w:rPr>
                <w:rFonts w:ascii="Candara" w:hAnsi="Candara" w:cs="Calibri"/>
                <w:color w:val="FF0000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 xml:space="preserve">Le tuteur et le professeur de spécialité </w:t>
            </w:r>
          </w:p>
        </w:tc>
        <w:tc>
          <w:tcPr>
            <w:tcW w:w="2126" w:type="dxa"/>
            <w:vAlign w:val="center"/>
          </w:tcPr>
          <w:p w14:paraId="5938CE29" w14:textId="77777777" w:rsidR="002C5DC3" w:rsidRPr="00967E90" w:rsidRDefault="002C5DC3" w:rsidP="006F6FB8">
            <w:pPr>
              <w:rPr>
                <w:rFonts w:ascii="Candara" w:hAnsi="Candara" w:cs="Calibri"/>
                <w:color w:val="000000" w:themeColor="text1"/>
              </w:rPr>
            </w:pPr>
          </w:p>
          <w:p w14:paraId="7349EEA8" w14:textId="4FD41272" w:rsidR="002C5DC3" w:rsidRPr="00967E90" w:rsidRDefault="002C5DC3" w:rsidP="006F6FB8">
            <w:pPr>
              <w:rPr>
                <w:rFonts w:ascii="Candara" w:hAnsi="Candara" w:cs="Calibri"/>
                <w:color w:val="000000" w:themeColor="text1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>La grille nationale d’évaluation EP</w:t>
            </w:r>
            <w:r w:rsidR="00404F1F">
              <w:rPr>
                <w:rFonts w:ascii="Candara" w:hAnsi="Candara" w:cs="Calibri"/>
                <w:color w:val="000000" w:themeColor="text1"/>
              </w:rPr>
              <w:t>2</w:t>
            </w:r>
            <w:r w:rsidRPr="00967E90">
              <w:rPr>
                <w:rFonts w:ascii="Candara" w:hAnsi="Candara" w:cs="Calibri"/>
                <w:color w:val="000000" w:themeColor="text1"/>
              </w:rPr>
              <w:t xml:space="preserve"> (annexe </w:t>
            </w:r>
            <w:r>
              <w:rPr>
                <w:rFonts w:ascii="Candara" w:hAnsi="Candara" w:cs="Calibri"/>
                <w:color w:val="000000" w:themeColor="text1"/>
              </w:rPr>
              <w:t>3</w:t>
            </w:r>
            <w:r w:rsidRPr="00967E90">
              <w:rPr>
                <w:rFonts w:ascii="Candara" w:hAnsi="Candara" w:cs="Calibri"/>
                <w:color w:val="000000" w:themeColor="text1"/>
              </w:rPr>
              <w:t>)</w:t>
            </w:r>
          </w:p>
        </w:tc>
      </w:tr>
    </w:tbl>
    <w:p w14:paraId="193114FF" w14:textId="77777777" w:rsidR="00C37751" w:rsidRPr="00967E90" w:rsidRDefault="00C37751" w:rsidP="005C729B">
      <w:pPr>
        <w:rPr>
          <w:rFonts w:ascii="Candara" w:hAnsi="Candara"/>
        </w:rPr>
        <w:sectPr w:rsidR="00C37751" w:rsidRPr="00967E90" w:rsidSect="008D7FAD">
          <w:pgSz w:w="16838" w:h="11906" w:orient="landscape"/>
          <w:pgMar w:top="720" w:right="720" w:bottom="720" w:left="720" w:header="708" w:footer="0" w:gutter="0"/>
          <w:cols w:space="708"/>
          <w:docGrid w:linePitch="360"/>
        </w:sectPr>
      </w:pPr>
    </w:p>
    <w:bookmarkStart w:id="51" w:name="_Toc73689773"/>
    <w:bookmarkStart w:id="52" w:name="_Toc74062365"/>
    <w:p w14:paraId="0A1E8A8E" w14:textId="6263BDDB" w:rsidR="005C729B" w:rsidRPr="00967E90" w:rsidRDefault="00150BE1" w:rsidP="005C729B">
      <w:pPr>
        <w:pStyle w:val="Titre2"/>
        <w:numPr>
          <w:ilvl w:val="0"/>
          <w:numId w:val="7"/>
        </w:numPr>
        <w:shd w:val="clear" w:color="auto" w:fill="E7E6E6" w:themeFill="background2"/>
        <w:rPr>
          <w:rFonts w:ascii="Candara" w:hAnsi="Candara"/>
          <w:color w:val="27435F"/>
        </w:rPr>
      </w:pPr>
      <w:r w:rsidRPr="00967E90">
        <w:rPr>
          <w:rFonts w:ascii="Candara" w:hAnsi="Candara"/>
          <w:noProof/>
          <w:color w:val="27435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999965" wp14:editId="4F82528F">
                <wp:simplePos x="0" y="0"/>
                <wp:positionH relativeFrom="margin">
                  <wp:posOffset>5220970</wp:posOffset>
                </wp:positionH>
                <wp:positionV relativeFrom="paragraph">
                  <wp:posOffset>-27940</wp:posOffset>
                </wp:positionV>
                <wp:extent cx="1440000" cy="288000"/>
                <wp:effectExtent l="0" t="0" r="8255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3A3AA5" w14:textId="4A8A916D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53" w:name="_Toc73689772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3</w:t>
                            </w:r>
                            <w:bookmarkEnd w:id="53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999965" id="_x0000_s1036" type="#_x0000_t202" style="position:absolute;left:0;text-align:left;margin-left:411.1pt;margin-top:-2.2pt;width:113.4pt;height:22.7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" fillcolor="#27435f" stroked="f">
                <v:textbox>
                  <w:txbxContent>
                    <w:p w14:paraId="733A3AA5" w14:textId="4A8A916D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61" w:name="_Toc73689772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3</w:t>
                      </w:r>
                      <w:bookmarkEnd w:id="6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7E90">
        <w:rPr>
          <w:rFonts w:ascii="Candara" w:hAnsi="Candara"/>
          <w:color w:val="27435F"/>
        </w:rPr>
        <w:t xml:space="preserve">Grille d’évaluation BLOC </w:t>
      </w:r>
      <w:r w:rsidR="0047279A" w:rsidRPr="00967E90">
        <w:rPr>
          <w:rFonts w:ascii="Candara" w:hAnsi="Candara"/>
          <w:color w:val="27435F"/>
        </w:rPr>
        <w:t>2</w:t>
      </w:r>
      <w:r w:rsidRPr="00967E90">
        <w:rPr>
          <w:rFonts w:ascii="Candara" w:hAnsi="Candara"/>
          <w:color w:val="27435F"/>
        </w:rPr>
        <w:t xml:space="preserve"> en cours de formation</w:t>
      </w:r>
      <w:bookmarkEnd w:id="51"/>
      <w:bookmarkEnd w:id="52"/>
      <w:r w:rsidRPr="00967E90">
        <w:rPr>
          <w:rFonts w:ascii="Candara" w:hAnsi="Candara"/>
          <w:color w:val="27435F"/>
        </w:rPr>
        <w:t xml:space="preserve"> </w:t>
      </w:r>
    </w:p>
    <w:p w14:paraId="0F0FC2B3" w14:textId="6AACF99B" w:rsidR="00FE72EF" w:rsidRPr="00967E90" w:rsidRDefault="00FE72EF" w:rsidP="00FE72EF">
      <w:pPr>
        <w:rPr>
          <w:rFonts w:ascii="Candara" w:hAnsi="Candara"/>
        </w:rPr>
      </w:pPr>
    </w:p>
    <w:tbl>
      <w:tblPr>
        <w:tblStyle w:val="TableGrid"/>
        <w:tblW w:w="9883" w:type="dxa"/>
        <w:jc w:val="center"/>
        <w:tblInd w:w="0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FE72EF" w:rsidRPr="00967E90" w14:paraId="3FD21D0A" w14:textId="77777777" w:rsidTr="00FE72EF">
        <w:trPr>
          <w:trHeight w:val="1065"/>
          <w:jc w:val="center"/>
        </w:trPr>
        <w:tc>
          <w:tcPr>
            <w:tcW w:w="9883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14FA2139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8"/>
              </w:rPr>
              <w:tab/>
              <w:t xml:space="preserve"> </w:t>
            </w:r>
          </w:p>
          <w:p w14:paraId="5AD93377" w14:textId="36775843" w:rsidR="00FE72EF" w:rsidRPr="00967E90" w:rsidRDefault="00FE72EF" w:rsidP="00F37F50">
            <w:pPr>
              <w:tabs>
                <w:tab w:val="center" w:pos="4825"/>
              </w:tabs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8"/>
              </w:rPr>
              <w:t xml:space="preserve"> </w:t>
            </w:r>
            <w:r w:rsidRPr="00967E90">
              <w:rPr>
                <w:rFonts w:ascii="Candara" w:hAnsi="Candara"/>
                <w:b/>
                <w:sz w:val="28"/>
              </w:rPr>
              <w:tab/>
            </w:r>
            <w:r w:rsidRPr="00967E90">
              <w:rPr>
                <w:rFonts w:ascii="Candara" w:hAnsi="Candara" w:cs="Calibri"/>
                <w:b/>
                <w:color w:val="000000"/>
                <w:sz w:val="4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CAP ÉQUIPIER POLYVALENT DU COMMERCE</w:t>
            </w:r>
            <w:r w:rsidRPr="00967E90">
              <w:rPr>
                <w:rFonts w:ascii="Candara" w:hAnsi="Candara"/>
                <w:b/>
                <w:sz w:val="28"/>
              </w:rPr>
              <w:t xml:space="preserve"> </w:t>
            </w:r>
          </w:p>
          <w:p w14:paraId="59983911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8"/>
              </w:rPr>
              <w:t xml:space="preserve"> </w:t>
            </w:r>
          </w:p>
        </w:tc>
      </w:tr>
      <w:tr w:rsidR="00FE72EF" w:rsidRPr="00967E90" w14:paraId="3931B001" w14:textId="77777777" w:rsidTr="00FE72EF">
        <w:trPr>
          <w:trHeight w:val="1245"/>
          <w:jc w:val="center"/>
        </w:trPr>
        <w:tc>
          <w:tcPr>
            <w:tcW w:w="988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B0D6A1" w14:textId="77777777" w:rsidR="00FE72EF" w:rsidRPr="00967E90" w:rsidRDefault="00FE72EF" w:rsidP="00F37F50">
            <w:pPr>
              <w:spacing w:after="16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8"/>
              </w:rPr>
              <w:t xml:space="preserve"> </w:t>
            </w:r>
          </w:p>
          <w:p w14:paraId="6D26E20F" w14:textId="77777777" w:rsidR="00FE72EF" w:rsidRPr="00967E90" w:rsidRDefault="00FE72EF" w:rsidP="00F37F50">
            <w:pPr>
              <w:spacing w:line="264" w:lineRule="auto"/>
              <w:ind w:left="1708" w:right="1828"/>
              <w:jc w:val="center"/>
              <w:rPr>
                <w:rFonts w:ascii="Candara" w:hAnsi="Candara"/>
                <w:sz w:val="28"/>
                <w:szCs w:val="28"/>
              </w:rPr>
            </w:pPr>
            <w:r w:rsidRPr="00967E90">
              <w:rPr>
                <w:rFonts w:ascii="Candara" w:hAnsi="Candara"/>
                <w:b/>
                <w:sz w:val="28"/>
                <w:szCs w:val="28"/>
              </w:rPr>
              <w:t xml:space="preserve">Épreuve EP2 </w:t>
            </w:r>
            <w:r w:rsidRPr="00967E90">
              <w:rPr>
                <w:rFonts w:ascii="Candara" w:hAnsi="Candara"/>
                <w:sz w:val="28"/>
                <w:szCs w:val="28"/>
              </w:rPr>
              <w:t>(Unité professionnelle) - Coefficient : 5</w:t>
            </w:r>
          </w:p>
          <w:p w14:paraId="07BB5828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</w:tc>
      </w:tr>
      <w:tr w:rsidR="00FE72EF" w:rsidRPr="00967E90" w14:paraId="50CA35D9" w14:textId="77777777" w:rsidTr="00FE72EF">
        <w:trPr>
          <w:trHeight w:val="1646"/>
          <w:jc w:val="center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39D60D" w14:textId="77777777" w:rsidR="00FE72EF" w:rsidRPr="00967E90" w:rsidRDefault="00FE72EF" w:rsidP="00F37F50">
            <w:pPr>
              <w:spacing w:after="255"/>
              <w:ind w:left="42"/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4"/>
              </w:rPr>
              <w:t xml:space="preserve">Groupe de compétences 2 : </w:t>
            </w:r>
          </w:p>
          <w:p w14:paraId="3FD599B3" w14:textId="77777777" w:rsidR="00FE72EF" w:rsidRPr="00967E90" w:rsidRDefault="00FE72EF" w:rsidP="00F37F50">
            <w:pPr>
              <w:spacing w:after="156"/>
              <w:ind w:left="41"/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28"/>
              </w:rPr>
              <w:t>METTRE EN VALEUR ET APPROVISIONNER</w:t>
            </w:r>
          </w:p>
          <w:p w14:paraId="00762DDD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i/>
              </w:rPr>
              <w:t xml:space="preserve"> </w:t>
            </w:r>
          </w:p>
        </w:tc>
      </w:tr>
      <w:tr w:rsidR="00FE72EF" w:rsidRPr="00967E90" w14:paraId="63C1105C" w14:textId="77777777" w:rsidTr="00FE72EF">
        <w:trPr>
          <w:trHeight w:val="2069"/>
          <w:jc w:val="center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80B95F" w14:textId="77777777" w:rsidR="00FE72EF" w:rsidRPr="00967E90" w:rsidRDefault="00FE72EF" w:rsidP="00F37F50">
            <w:pPr>
              <w:ind w:left="123"/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36"/>
              </w:rPr>
              <w:t xml:space="preserve"> </w:t>
            </w:r>
          </w:p>
          <w:p w14:paraId="7D545A42" w14:textId="77777777" w:rsidR="00FE72EF" w:rsidRPr="00967E90" w:rsidRDefault="00FE72EF" w:rsidP="00F37F50">
            <w:pPr>
              <w:ind w:left="42"/>
              <w:jc w:val="center"/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GRILLE D’ÉVALUATION   </w:t>
            </w:r>
          </w:p>
          <w:p w14:paraId="281793C8" w14:textId="392ED731" w:rsidR="00FE72EF" w:rsidRPr="00967E90" w:rsidRDefault="00FE72EF" w:rsidP="00F37F50">
            <w:pPr>
              <w:ind w:left="42"/>
              <w:jc w:val="center"/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ÉPREUVE : MISE EN VALEUR ET APPROVISIONNEMENT (EP2) </w:t>
            </w:r>
          </w:p>
          <w:p w14:paraId="2B8D3899" w14:textId="77777777" w:rsidR="00FE72EF" w:rsidRPr="00967E90" w:rsidRDefault="00FE72EF" w:rsidP="00F37F50">
            <w:pPr>
              <w:ind w:left="42"/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CCF</w:t>
            </w:r>
            <w:r w:rsidRPr="00967E90">
              <w:rPr>
                <w:rFonts w:ascii="Candara" w:hAnsi="Candara"/>
                <w:b/>
                <w:sz w:val="36"/>
              </w:rPr>
              <w:t xml:space="preserve"> </w:t>
            </w:r>
          </w:p>
        </w:tc>
      </w:tr>
      <w:tr w:rsidR="00FE72EF" w:rsidRPr="00967E90" w14:paraId="64A75B06" w14:textId="77777777" w:rsidTr="00FE72EF">
        <w:trPr>
          <w:trHeight w:val="1634"/>
          <w:jc w:val="center"/>
        </w:trPr>
        <w:tc>
          <w:tcPr>
            <w:tcW w:w="5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D7DE8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 </w:t>
            </w:r>
          </w:p>
          <w:p w14:paraId="34F3D0A6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Session : </w:t>
            </w:r>
          </w:p>
          <w:p w14:paraId="08983FF5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 </w:t>
            </w:r>
          </w:p>
          <w:p w14:paraId="53DA5C34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Date de l’épreuve :  </w:t>
            </w:r>
          </w:p>
          <w:p w14:paraId="7B100FF1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 </w:t>
            </w:r>
          </w:p>
          <w:p w14:paraId="32407901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6ED6EE" w14:textId="77777777" w:rsidR="00FE72EF" w:rsidRPr="00967E90" w:rsidRDefault="00FE72EF" w:rsidP="00F37F50">
            <w:pPr>
              <w:ind w:left="5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 </w:t>
            </w:r>
          </w:p>
          <w:p w14:paraId="2D3851D0" w14:textId="77777777" w:rsidR="00FE72EF" w:rsidRPr="00967E90" w:rsidRDefault="00FE72EF" w:rsidP="00F37F50">
            <w:pPr>
              <w:ind w:left="5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Établissement : </w:t>
            </w:r>
          </w:p>
        </w:tc>
      </w:tr>
      <w:tr w:rsidR="00FE72EF" w:rsidRPr="00967E90" w14:paraId="30C4F78D" w14:textId="77777777" w:rsidTr="00FE72EF">
        <w:trPr>
          <w:trHeight w:val="1363"/>
          <w:jc w:val="center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BD372" w14:textId="77777777" w:rsidR="00FE72EF" w:rsidRPr="00967E90" w:rsidRDefault="00FE72EF" w:rsidP="00F37F50">
            <w:pPr>
              <w:spacing w:line="235" w:lineRule="auto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Nom et prénom du (de la) candidat(e) </w:t>
            </w:r>
          </w:p>
          <w:p w14:paraId="74CB5CDB" w14:textId="77777777" w:rsidR="00FE72EF" w:rsidRPr="00967E90" w:rsidRDefault="00FE72EF" w:rsidP="00F37F50">
            <w:pPr>
              <w:spacing w:after="32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 </w:t>
            </w:r>
          </w:p>
          <w:p w14:paraId="38B63059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Numéro du (de la) candidat(e) : </w:t>
            </w:r>
          </w:p>
          <w:p w14:paraId="4069AAA9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 xml:space="preserve"> </w:t>
            </w:r>
          </w:p>
        </w:tc>
      </w:tr>
      <w:tr w:rsidR="00FE72EF" w:rsidRPr="00967E90" w14:paraId="36CEB938" w14:textId="77777777" w:rsidTr="00FE72EF">
        <w:trPr>
          <w:trHeight w:val="2971"/>
          <w:jc w:val="center"/>
        </w:trPr>
        <w:tc>
          <w:tcPr>
            <w:tcW w:w="9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9B41E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u w:val="single" w:color="000000"/>
              </w:rPr>
              <w:t>Composition de la commission d’évaluation</w:t>
            </w:r>
            <w:r w:rsidRPr="00967E90">
              <w:rPr>
                <w:rFonts w:ascii="Candara" w:hAnsi="Candara"/>
                <w:b/>
              </w:rPr>
              <w:t xml:space="preserve"> : </w:t>
            </w:r>
          </w:p>
          <w:p w14:paraId="7F5F98D8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11778E48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Mme / M. </w:t>
            </w:r>
          </w:p>
          <w:p w14:paraId="329A24B7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Professeur(e) d’économie gestion du (de la) candidat(e) </w:t>
            </w:r>
          </w:p>
          <w:p w14:paraId="5E7F6209" w14:textId="77777777" w:rsidR="00FE72EF" w:rsidRPr="00967E90" w:rsidRDefault="00FE72EF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 </w:t>
            </w:r>
          </w:p>
          <w:p w14:paraId="57E0E024" w14:textId="77777777" w:rsidR="00FE72EF" w:rsidRPr="00967E90" w:rsidRDefault="00FE72EF" w:rsidP="00F37F50">
            <w:pPr>
              <w:rPr>
                <w:rFonts w:ascii="Candara" w:hAnsi="Candara"/>
                <w:b/>
              </w:rPr>
            </w:pPr>
            <w:r w:rsidRPr="00967E90">
              <w:rPr>
                <w:rFonts w:ascii="Candara" w:hAnsi="Candara"/>
                <w:b/>
              </w:rPr>
              <w:t>&amp;</w:t>
            </w:r>
          </w:p>
          <w:p w14:paraId="69039BFE" w14:textId="77777777" w:rsidR="00FE72EF" w:rsidRPr="00967E90" w:rsidRDefault="00FE72EF" w:rsidP="00F37F50">
            <w:pPr>
              <w:rPr>
                <w:rFonts w:ascii="Candara" w:hAnsi="Candara"/>
              </w:rPr>
            </w:pPr>
          </w:p>
          <w:p w14:paraId="4A845416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Mme / M.  </w:t>
            </w:r>
          </w:p>
          <w:p w14:paraId="519AB0A6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Professionnel (le) du secteur du commerce et de la vente. </w:t>
            </w:r>
          </w:p>
          <w:p w14:paraId="3677B648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Fonction</w:t>
            </w:r>
          </w:p>
          <w:p w14:paraId="2998CA2A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Entreprise </w:t>
            </w:r>
          </w:p>
          <w:p w14:paraId="65907736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</w:p>
          <w:p w14:paraId="723A372B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Ou</w:t>
            </w:r>
          </w:p>
          <w:p w14:paraId="3E6363AF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</w:p>
          <w:p w14:paraId="05F3FC2E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Mme / M.  </w:t>
            </w:r>
          </w:p>
          <w:p w14:paraId="7C1E2EC0" w14:textId="77777777" w:rsidR="00FE72EF" w:rsidRPr="00967E90" w:rsidRDefault="00FE72EF" w:rsidP="00F37F50">
            <w:pPr>
              <w:ind w:left="45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Professeur(e) d’économie gestion du (de la) candidat(e) </w:t>
            </w:r>
          </w:p>
          <w:p w14:paraId="2CF464E0" w14:textId="77777777" w:rsidR="00FE72EF" w:rsidRPr="00967E90" w:rsidRDefault="00FE72EF" w:rsidP="00F37F50">
            <w:pPr>
              <w:rPr>
                <w:rFonts w:ascii="Candara" w:hAnsi="Candara"/>
              </w:rPr>
            </w:pPr>
          </w:p>
        </w:tc>
      </w:tr>
    </w:tbl>
    <w:p w14:paraId="08F0B270" w14:textId="77777777" w:rsidR="009A39A7" w:rsidRPr="00967E90" w:rsidRDefault="009A39A7" w:rsidP="00FE72EF">
      <w:pPr>
        <w:rPr>
          <w:rFonts w:ascii="Candara" w:hAnsi="Candara"/>
        </w:rPr>
      </w:pPr>
    </w:p>
    <w:p w14:paraId="70236CEC" w14:textId="77777777" w:rsidR="009A39A7" w:rsidRPr="00967E90" w:rsidRDefault="009A39A7">
      <w:pPr>
        <w:rPr>
          <w:rFonts w:ascii="Candara" w:hAnsi="Candara"/>
        </w:rPr>
      </w:pPr>
      <w:r w:rsidRPr="00967E90">
        <w:rPr>
          <w:rFonts w:ascii="Candara" w:hAnsi="Candara"/>
        </w:rPr>
        <w:br w:type="page"/>
      </w:r>
    </w:p>
    <w:p w14:paraId="195F34B7" w14:textId="74CBE504" w:rsidR="00FE72EF" w:rsidRPr="00967E90" w:rsidRDefault="00A36FCD" w:rsidP="00FE72EF">
      <w:pPr>
        <w:rPr>
          <w:rFonts w:ascii="Candara" w:hAnsi="Candara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1DB1DB" wp14:editId="55A6093F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440000" cy="288000"/>
                <wp:effectExtent l="0" t="0" r="8255" b="0"/>
                <wp:wrapNone/>
                <wp:docPr id="9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A7B8434" w14:textId="77777777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54" w:name="_Toc73689774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3 suite</w:t>
                            </w:r>
                            <w:bookmarkEnd w:id="54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1DB1DB" id="_x0000_s1037" type="#_x0000_t202" style="position:absolute;margin-left:62.2pt;margin-top:3pt;width:113.4pt;height:22.7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" fillcolor="#27435f" stroked="f">
                <v:textbox>
                  <w:txbxContent>
                    <w:p w14:paraId="1A7B8434" w14:textId="77777777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63" w:name="_Toc73689774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3 suite</w:t>
                      </w:r>
                      <w:bookmarkEnd w:id="6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1AC611" w14:textId="77777777" w:rsidR="00A36FCD" w:rsidRPr="00967E90" w:rsidRDefault="00A36FCD" w:rsidP="0047279A">
      <w:pPr>
        <w:rPr>
          <w:rFonts w:ascii="Candara" w:hAnsi="Candara"/>
        </w:rPr>
      </w:pPr>
    </w:p>
    <w:tbl>
      <w:tblPr>
        <w:tblStyle w:val="TableGrid"/>
        <w:tblW w:w="105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DD7506" w:rsidRPr="00967E90" w14:paraId="2C50B761" w14:textId="77777777" w:rsidTr="00DD7506">
        <w:trPr>
          <w:trHeight w:val="469"/>
          <w:jc w:val="center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0E5BF6" w14:textId="7DCD32A9" w:rsidR="00DD7506" w:rsidRPr="00967E90" w:rsidRDefault="00DD7506" w:rsidP="00F37F50">
            <w:pPr>
              <w:jc w:val="center"/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EAC647" w14:textId="135C29DC" w:rsidR="00DD7506" w:rsidRPr="00967E90" w:rsidRDefault="00DD7506" w:rsidP="00F37F50">
            <w:pPr>
              <w:ind w:right="108"/>
              <w:jc w:val="center"/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590CB" w14:textId="77777777" w:rsidR="00DD7506" w:rsidRPr="00967E90" w:rsidRDefault="00DD7506" w:rsidP="00F37F50">
            <w:pPr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PROFIL</w:t>
            </w:r>
          </w:p>
        </w:tc>
      </w:tr>
      <w:tr w:rsidR="00DD7506" w:rsidRPr="00967E90" w14:paraId="61C9319D" w14:textId="77777777" w:rsidTr="00DD7506">
        <w:trPr>
          <w:trHeight w:val="317"/>
          <w:jc w:val="center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7D2FD" w14:textId="77777777" w:rsidR="00DD7506" w:rsidRPr="00967E90" w:rsidRDefault="00DD7506" w:rsidP="00F37F50">
            <w:pPr>
              <w:rPr>
                <w:rFonts w:ascii="Candara" w:hAnsi="Candara"/>
              </w:rPr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60A13" w14:textId="77777777" w:rsidR="00DD7506" w:rsidRPr="00967E90" w:rsidRDefault="00DD7506" w:rsidP="00F37F50">
            <w:pPr>
              <w:rPr>
                <w:rFonts w:ascii="Candara" w:hAnsi="Candara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3D76C3" w14:textId="77777777" w:rsidR="00DD7506" w:rsidRPr="00967E90" w:rsidRDefault="00DD7506" w:rsidP="00F37F50">
            <w:pPr>
              <w:ind w:right="100"/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1D40E" w14:textId="77777777" w:rsidR="00DD7506" w:rsidRPr="00967E90" w:rsidRDefault="00DD7506" w:rsidP="00F37F50">
            <w:pPr>
              <w:ind w:right="100"/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310648" w14:textId="77777777" w:rsidR="00DD7506" w:rsidRPr="00967E90" w:rsidRDefault="00DD7506" w:rsidP="00F37F50">
            <w:pPr>
              <w:ind w:right="104"/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CAF943" w14:textId="77777777" w:rsidR="00DD7506" w:rsidRPr="00967E90" w:rsidRDefault="00DD7506" w:rsidP="00F37F50">
            <w:pPr>
              <w:ind w:right="104"/>
              <w:jc w:val="center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</w:p>
        </w:tc>
      </w:tr>
      <w:tr w:rsidR="00DD7506" w:rsidRPr="00967E90" w14:paraId="4C9E0C46" w14:textId="77777777" w:rsidTr="00BF1413">
        <w:trPr>
          <w:trHeight w:val="1757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814FAA" w14:textId="77777777" w:rsidR="00DD7506" w:rsidRPr="00967E90" w:rsidRDefault="00DD7506" w:rsidP="00F37F50">
            <w:pPr>
              <w:ind w:left="3" w:right="-70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/>
                <w:b/>
                <w:sz w:val="22"/>
                <w:szCs w:val="24"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21B9" w14:textId="77777777" w:rsidR="00DD7506" w:rsidRPr="00967E90" w:rsidRDefault="00DD7506" w:rsidP="00BF1413">
            <w:pPr>
              <w:ind w:left="57" w:right="57"/>
              <w:contextualSpacing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Approvisionnement des rayons conforme aux consignes</w:t>
            </w:r>
          </w:p>
          <w:p w14:paraId="684C7E83" w14:textId="77777777" w:rsidR="00DD7506" w:rsidRPr="00967E90" w:rsidRDefault="00DD7506" w:rsidP="00BF1413">
            <w:pPr>
              <w:ind w:left="57" w:right="57"/>
              <w:contextualSpacing/>
              <w:jc w:val="both"/>
              <w:rPr>
                <w:rFonts w:ascii="Candara" w:hAnsi="Candara"/>
                <w:i/>
                <w:color w:val="2F5496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Justesse de la détermination des quantités ; conformité des principes de mise en rayon et des règles de présentation</w:t>
            </w:r>
          </w:p>
          <w:p w14:paraId="599E4C4B" w14:textId="77777777" w:rsidR="00DD7506" w:rsidRPr="00967E90" w:rsidRDefault="00DD7506" w:rsidP="00BF1413">
            <w:pPr>
              <w:ind w:left="57" w:right="57"/>
              <w:contextualSpacing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Rotation des produits effective</w:t>
            </w:r>
          </w:p>
          <w:p w14:paraId="28E1B7E2" w14:textId="77777777" w:rsidR="00DD7506" w:rsidRPr="00967E90" w:rsidRDefault="00DD7506" w:rsidP="00BF1413">
            <w:pPr>
              <w:spacing w:after="31"/>
              <w:jc w:val="both"/>
              <w:rPr>
                <w:rFonts w:ascii="Candara" w:hAnsi="Candara"/>
                <w:i/>
                <w:color w:val="FF0000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Effectivité de la rotation et du réassort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1C62" w14:textId="77777777" w:rsidR="00DD7506" w:rsidRPr="00967E90" w:rsidRDefault="00DD7506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E027" w14:textId="77777777" w:rsidR="00DD7506" w:rsidRPr="00967E90" w:rsidRDefault="00DD7506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F814" w14:textId="77777777" w:rsidR="00DD7506" w:rsidRPr="00967E90" w:rsidRDefault="00DD7506" w:rsidP="00F37F50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E1524" w14:textId="77777777" w:rsidR="00DD7506" w:rsidRPr="00967E90" w:rsidRDefault="00DD7506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  <w:sz w:val="18"/>
              </w:rPr>
              <w:t xml:space="preserve"> </w:t>
            </w:r>
          </w:p>
        </w:tc>
      </w:tr>
      <w:tr w:rsidR="00DD7506" w:rsidRPr="00967E90" w14:paraId="0C387729" w14:textId="77777777" w:rsidTr="00BF1413">
        <w:trPr>
          <w:trHeight w:val="2835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49BF8E" w14:textId="77777777" w:rsidR="00DD7506" w:rsidRPr="00967E90" w:rsidRDefault="00DD7506" w:rsidP="00F37F50">
            <w:pPr>
              <w:ind w:left="66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/>
                <w:b/>
                <w:sz w:val="22"/>
                <w:szCs w:val="24"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69A88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 xml:space="preserve">Mise en place efficace de l’aménagement de l’espace commercial </w:t>
            </w:r>
          </w:p>
          <w:p w14:paraId="4DA3151E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  <w:i/>
                <w:color w:val="2F5496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Respect des consignes et préconisations ; mise en œuvre efficace de l’aménagement</w:t>
            </w:r>
          </w:p>
          <w:p w14:paraId="046E0535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Présentation des produits attractive</w:t>
            </w:r>
          </w:p>
          <w:p w14:paraId="0BCA658C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  <w:i/>
                <w:color w:val="2F5496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Respect des consignes et préconisations ; efficacité dans la mise en valeur des produits</w:t>
            </w:r>
          </w:p>
          <w:p w14:paraId="6EA6748A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  <w:i/>
                <w:color w:val="FF0000"/>
              </w:rPr>
            </w:pPr>
            <w:r w:rsidRPr="00967E90">
              <w:rPr>
                <w:rFonts w:ascii="Candara" w:hAnsi="Candara"/>
              </w:rPr>
              <w:t>Maintien de la propreté des rayons, de l’espace commercial</w:t>
            </w:r>
          </w:p>
          <w:p w14:paraId="02D1B352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  <w:i/>
                <w:color w:val="FF0000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Respect des règles et procédures de nettoyage ; effectivité du maintien de la propreté,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F488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D189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8543A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1EA5" w14:textId="77777777" w:rsidR="00DD7506" w:rsidRPr="00967E90" w:rsidRDefault="00DD7506" w:rsidP="00BF1413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DD7506" w:rsidRPr="00967E90" w14:paraId="1589D681" w14:textId="77777777" w:rsidTr="00BF1413">
        <w:trPr>
          <w:trHeight w:val="1928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4023DA" w14:textId="77777777" w:rsidR="00DD7506" w:rsidRPr="00967E90" w:rsidRDefault="00DD7506" w:rsidP="00F37F50">
            <w:pPr>
              <w:ind w:left="27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/>
                <w:b/>
                <w:sz w:val="22"/>
                <w:szCs w:val="24"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58BB" w14:textId="77777777" w:rsidR="00DD7506" w:rsidRPr="00967E90" w:rsidRDefault="00DD7506" w:rsidP="00BF1413">
            <w:pPr>
              <w:ind w:left="57" w:right="57"/>
              <w:contextualSpacing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Qualité des opérations de conditionnement</w:t>
            </w:r>
          </w:p>
          <w:p w14:paraId="7ED4E58E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  <w:i/>
                <w:color w:val="FF0000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 en lien avec la manipulation des produits ; fiabilité des opérations de traçabilité ; valorisation du produit conditionné</w:t>
            </w:r>
            <w:r w:rsidRPr="00967E90">
              <w:rPr>
                <w:rFonts w:ascii="Candara" w:hAnsi="Candara"/>
                <w:i/>
                <w:color w:val="FF000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80CE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415E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98785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C105" w14:textId="77777777" w:rsidR="00DD7506" w:rsidRPr="00967E90" w:rsidRDefault="00DD7506" w:rsidP="00BF1413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DD7506" w:rsidRPr="00967E90" w14:paraId="766BA3E5" w14:textId="77777777" w:rsidTr="00BF1413">
        <w:trPr>
          <w:trHeight w:val="1191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6C5BD" w14:textId="77777777" w:rsidR="00DD7506" w:rsidRPr="00967E90" w:rsidRDefault="00DD7506" w:rsidP="00F37F50">
            <w:pPr>
              <w:ind w:left="167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/>
                <w:b/>
                <w:sz w:val="22"/>
                <w:szCs w:val="24"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CCA51" w14:textId="77777777" w:rsidR="00DD7506" w:rsidRPr="00967E90" w:rsidRDefault="00DD7506" w:rsidP="00BF1413">
            <w:pPr>
              <w:ind w:left="57" w:right="57"/>
              <w:contextualSpacing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Signalétique conforme aux préconisations, fiable et visible</w:t>
            </w:r>
          </w:p>
          <w:p w14:paraId="3EBA330F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  <w:i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Fiabilité, visibilité et attractivité de la signalétique, détection des anomalies, respect des consignes et de la réglementation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591AE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281C5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9604C" w14:textId="77777777" w:rsidR="00DD7506" w:rsidRPr="00967E90" w:rsidRDefault="00DD7506" w:rsidP="00BF1413">
            <w:pPr>
              <w:ind w:left="4"/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15A7" w14:textId="77777777" w:rsidR="00DD7506" w:rsidRPr="00967E90" w:rsidRDefault="00DD7506" w:rsidP="00BF1413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</w:p>
        </w:tc>
      </w:tr>
      <w:tr w:rsidR="00DD7506" w:rsidRPr="00967E90" w14:paraId="20E30663" w14:textId="77777777" w:rsidTr="00BF1413">
        <w:trPr>
          <w:trHeight w:val="1247"/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7B8EB1" w14:textId="77777777" w:rsidR="00DD7506" w:rsidRPr="00967E90" w:rsidRDefault="00DD7506" w:rsidP="00F37F50">
            <w:pPr>
              <w:ind w:left="167"/>
              <w:jc w:val="center"/>
              <w:rPr>
                <w:rFonts w:ascii="Candara" w:hAnsi="Candara"/>
                <w:b/>
                <w:sz w:val="22"/>
                <w:szCs w:val="24"/>
              </w:rPr>
            </w:pPr>
            <w:r w:rsidRPr="00967E90">
              <w:rPr>
                <w:rFonts w:ascii="Candara" w:hAnsi="Candara"/>
                <w:b/>
                <w:sz w:val="22"/>
                <w:szCs w:val="24"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D194" w14:textId="77777777" w:rsidR="00DD7506" w:rsidRPr="00967E90" w:rsidRDefault="00DD7506" w:rsidP="00BF1413">
            <w:pPr>
              <w:ind w:right="57"/>
              <w:contextualSpacing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Prévention des ruptures et de la démarque</w:t>
            </w:r>
          </w:p>
          <w:p w14:paraId="3FFDD3DC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 w:cstheme="minorHAnsi"/>
                <w:i/>
                <w:color w:val="FF0000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Application des dispositifs et protocoles de prévention contre la démarque et le gaspillage ; fiabilité du comptage et de la transmission 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58880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2475A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3205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3B9FE" w14:textId="77777777" w:rsidR="00DD7506" w:rsidRPr="00967E90" w:rsidRDefault="00DD7506" w:rsidP="00BF1413">
            <w:pPr>
              <w:rPr>
                <w:rFonts w:ascii="Candara" w:hAnsi="Candara"/>
                <w:sz w:val="18"/>
              </w:rPr>
            </w:pPr>
          </w:p>
        </w:tc>
      </w:tr>
      <w:tr w:rsidR="00DD7506" w:rsidRPr="00967E90" w14:paraId="154516E7" w14:textId="77777777" w:rsidTr="00BF1413">
        <w:trPr>
          <w:trHeight w:val="1474"/>
          <w:jc w:val="center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4078D7E3" w14:textId="77777777" w:rsidR="00DD7506" w:rsidRPr="00967E90" w:rsidRDefault="00DD7506" w:rsidP="00F37F50">
            <w:pPr>
              <w:ind w:left="167"/>
              <w:jc w:val="center"/>
              <w:rPr>
                <w:rFonts w:ascii="Candara" w:hAnsi="Candara"/>
                <w:b/>
                <w:bCs/>
                <w:i/>
              </w:rPr>
            </w:pPr>
            <w:r w:rsidRPr="00967E90">
              <w:rPr>
                <w:rFonts w:ascii="Candara" w:hAnsi="Candara"/>
                <w:b/>
                <w:bCs/>
                <w:i/>
                <w:color w:val="FFFFFF" w:themeColor="background1"/>
                <w:sz w:val="22"/>
                <w:szCs w:val="24"/>
              </w:rPr>
              <w:t>Les deux critères ci-contre 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FEE3B9" w14:textId="77777777" w:rsidR="00DD7506" w:rsidRPr="00967E90" w:rsidRDefault="00DD7506" w:rsidP="00BF1413">
            <w:pPr>
              <w:ind w:left="57" w:right="57"/>
              <w:contextualSpacing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Respect des règles d’hygiène, de sécurité et d’économie d’effort</w:t>
            </w:r>
          </w:p>
          <w:p w14:paraId="2B731C41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  <w:i/>
                <w:color w:val="FF0000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Adéquation de la posture et de la tenue professionnelle au contexte d’exercice ; respect des règles d’hygiène, de sécurité et d’économie d’effort 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FC0C0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28F78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26C309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5254F" w14:textId="77777777" w:rsidR="00DD7506" w:rsidRPr="00967E90" w:rsidRDefault="00DD7506" w:rsidP="00BF1413">
            <w:pPr>
              <w:rPr>
                <w:rFonts w:ascii="Candara" w:hAnsi="Candara"/>
                <w:sz w:val="18"/>
              </w:rPr>
            </w:pPr>
          </w:p>
        </w:tc>
      </w:tr>
      <w:tr w:rsidR="00DD7506" w:rsidRPr="00967E90" w14:paraId="7E43E293" w14:textId="77777777" w:rsidTr="00BF1413">
        <w:trPr>
          <w:trHeight w:val="1701"/>
          <w:jc w:val="center"/>
        </w:trPr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168C4F2C" w14:textId="77777777" w:rsidR="00DD7506" w:rsidRPr="00967E90" w:rsidRDefault="00DD7506" w:rsidP="00F37F50">
            <w:pPr>
              <w:ind w:left="167"/>
              <w:rPr>
                <w:rFonts w:ascii="Candara" w:hAnsi="Candara"/>
                <w:b/>
                <w:i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607C1" w14:textId="77777777" w:rsidR="00DD7506" w:rsidRPr="00967E90" w:rsidRDefault="00DD7506" w:rsidP="00BF1413">
            <w:pPr>
              <w:ind w:left="57" w:right="57"/>
              <w:contextualSpacing/>
              <w:jc w:val="both"/>
              <w:rPr>
                <w:rFonts w:ascii="Candara" w:hAnsi="Candara"/>
              </w:rPr>
            </w:pPr>
            <w:r w:rsidRPr="00967E90">
              <w:rPr>
                <w:rFonts w:ascii="Candara" w:hAnsi="Candara"/>
              </w:rPr>
              <w:t>Utilisation pertinente des outils et des supports numériques</w:t>
            </w:r>
          </w:p>
          <w:p w14:paraId="0B243682" w14:textId="77777777" w:rsidR="00DD7506" w:rsidRPr="00967E90" w:rsidRDefault="00DD7506" w:rsidP="00BF1413">
            <w:pPr>
              <w:ind w:left="57" w:right="57"/>
              <w:jc w:val="both"/>
              <w:rPr>
                <w:rFonts w:ascii="Candara" w:hAnsi="Candara"/>
                <w:i/>
                <w:color w:val="FF0000"/>
                <w:szCs w:val="20"/>
              </w:rPr>
            </w:pPr>
            <w:r w:rsidRPr="00967E90">
              <w:rPr>
                <w:rFonts w:ascii="Candara" w:hAnsi="Candara"/>
                <w:i/>
                <w:color w:val="2F5496"/>
                <w:szCs w:val="20"/>
              </w:rPr>
              <w:t>Choix et usages pertinents des outils et supports à disposition selon l’activité à conduire ; fiabilité de la recherche et de la lecture d’informations ; pertinence de la collecte et du prélèvement d’informations ; fiabilité de l’actualisation des données ; respect des procédures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4BBFF8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103D0D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2D8CB" w14:textId="77777777" w:rsidR="00DD7506" w:rsidRPr="00967E90" w:rsidRDefault="00DD7506" w:rsidP="00BF1413">
            <w:pPr>
              <w:ind w:left="4"/>
              <w:rPr>
                <w:rFonts w:ascii="Candara" w:hAnsi="Candara"/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4398A6" w14:textId="77777777" w:rsidR="00DD7506" w:rsidRPr="00967E90" w:rsidRDefault="00DD7506" w:rsidP="00BF1413">
            <w:pPr>
              <w:rPr>
                <w:rFonts w:ascii="Candara" w:hAnsi="Candara"/>
                <w:sz w:val="18"/>
              </w:rPr>
            </w:pPr>
          </w:p>
        </w:tc>
      </w:tr>
    </w:tbl>
    <w:p w14:paraId="660AD15A" w14:textId="03A0C877" w:rsidR="00DD7506" w:rsidRPr="00967E90" w:rsidRDefault="00DD7506" w:rsidP="00FE72EF">
      <w:pPr>
        <w:rPr>
          <w:rFonts w:ascii="Candara" w:hAnsi="Candara"/>
        </w:rPr>
      </w:pPr>
    </w:p>
    <w:p w14:paraId="3F69030D" w14:textId="77777777" w:rsidR="00831DB1" w:rsidRPr="00967E90" w:rsidRDefault="00831DB1" w:rsidP="00831DB1">
      <w:pPr>
        <w:spacing w:after="252"/>
        <w:jc w:val="center"/>
        <w:rPr>
          <w:rFonts w:ascii="Candara" w:hAnsi="Candara"/>
          <w:sz w:val="18"/>
          <w:szCs w:val="24"/>
        </w:rPr>
      </w:pPr>
      <w:r w:rsidRPr="00967E90">
        <w:rPr>
          <w:rFonts w:ascii="Candara" w:hAnsi="Candara"/>
          <w:sz w:val="18"/>
          <w:szCs w:val="24"/>
        </w:rPr>
        <w:t>1 : Novice     2 : Débrouillé     3 : Averti     4 : Expert (les croix doivent être positionnées au milieu des colonnes)</w:t>
      </w:r>
    </w:p>
    <w:p w14:paraId="09D96606" w14:textId="1EEA3838" w:rsidR="00BF1413" w:rsidRPr="00967E90" w:rsidRDefault="00831DB1" w:rsidP="00A36FCD">
      <w:pPr>
        <w:jc w:val="center"/>
        <w:rPr>
          <w:rFonts w:ascii="Candara" w:hAnsi="Candara"/>
          <w:b/>
          <w:bCs/>
          <w:sz w:val="24"/>
          <w:szCs w:val="24"/>
        </w:rPr>
      </w:pPr>
      <w:r w:rsidRPr="00967E90">
        <w:rPr>
          <w:rFonts w:ascii="Candara" w:hAnsi="Candara"/>
          <w:b/>
          <w:bCs/>
          <w:sz w:val="24"/>
          <w:szCs w:val="24"/>
        </w:rPr>
        <w:t>Appréciation motivée obligatoire au verso</w:t>
      </w:r>
      <w:r w:rsidR="001E1BA1" w:rsidRPr="00967E90">
        <w:rPr>
          <w:rFonts w:ascii="Candara" w:hAnsi="Candara"/>
          <w:b/>
          <w:bCs/>
          <w:sz w:val="24"/>
          <w:szCs w:val="24"/>
        </w:rPr>
        <w:t xml:space="preserve"> (page suivante)</w:t>
      </w:r>
      <w:r w:rsidR="00BF1413" w:rsidRPr="00967E90">
        <w:rPr>
          <w:rFonts w:ascii="Candara" w:hAnsi="Candara"/>
          <w:sz w:val="24"/>
          <w:szCs w:val="24"/>
        </w:rPr>
        <w:br w:type="page"/>
      </w:r>
    </w:p>
    <w:p w14:paraId="04D24F28" w14:textId="58C14BE8" w:rsidR="00A36FCD" w:rsidRPr="00967E90" w:rsidRDefault="00A36FCD" w:rsidP="0047279A">
      <w:pPr>
        <w:rPr>
          <w:rFonts w:ascii="Candara" w:hAnsi="Candara"/>
        </w:rPr>
      </w:pPr>
      <w:r w:rsidRPr="00967E90">
        <w:rPr>
          <w:rFonts w:ascii="Candara" w:hAnsi="Candar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4197A" wp14:editId="5DBD92CC">
                <wp:simplePos x="0" y="0"/>
                <wp:positionH relativeFrom="margin">
                  <wp:posOffset>4983480</wp:posOffset>
                </wp:positionH>
                <wp:positionV relativeFrom="paragraph">
                  <wp:posOffset>-1905</wp:posOffset>
                </wp:positionV>
                <wp:extent cx="1440000" cy="288000"/>
                <wp:effectExtent l="0" t="0" r="8255" b="0"/>
                <wp:wrapNone/>
                <wp:docPr id="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F6B4CA" w14:textId="7F6A1D16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55" w:name="_Toc73689775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3 suite</w:t>
                            </w:r>
                            <w:bookmarkEnd w:id="55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14197A" id="_x0000_s1038" type="#_x0000_t202" style="position:absolute;margin-left:392.4pt;margin-top:-.15pt;width:113.4pt;height:22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" fillcolor="#27435f" stroked="f">
                <v:textbox>
                  <w:txbxContent>
                    <w:p w14:paraId="1BF6B4CA" w14:textId="7F6A1D16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65" w:name="_Toc73689775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3 suite</w:t>
                      </w:r>
                      <w:bookmarkEnd w:id="6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5C6B5" w14:textId="4ECAE508" w:rsidR="001E1BA1" w:rsidRPr="00967E90" w:rsidRDefault="001E1BA1" w:rsidP="0047279A">
      <w:pPr>
        <w:rPr>
          <w:rFonts w:ascii="Candara" w:hAnsi="Candara"/>
        </w:rPr>
      </w:pPr>
    </w:p>
    <w:tbl>
      <w:tblPr>
        <w:tblStyle w:val="TableGrid"/>
        <w:tblW w:w="9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1E1BA1" w:rsidRPr="00967E90" w14:paraId="15677F58" w14:textId="77777777" w:rsidTr="001B1B65">
        <w:trPr>
          <w:trHeight w:val="11076"/>
          <w:jc w:val="center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F3CF" w14:textId="77777777" w:rsidR="001E1BA1" w:rsidRPr="00967E90" w:rsidRDefault="001E1BA1" w:rsidP="00F37F50">
            <w:pPr>
              <w:rPr>
                <w:rFonts w:ascii="Candara" w:hAnsi="Candara"/>
              </w:rPr>
            </w:pPr>
            <w:r w:rsidRPr="00967E90">
              <w:rPr>
                <w:rFonts w:ascii="Candara" w:hAnsi="Candara"/>
                <w:sz w:val="18"/>
              </w:rPr>
              <w:t xml:space="preserve"> </w:t>
            </w:r>
            <w:r w:rsidRPr="00967E90">
              <w:rPr>
                <w:rFonts w:ascii="Candara" w:hAnsi="Candara"/>
                <w:b/>
              </w:rPr>
              <w:t xml:space="preserve">Observations, commentaires </w:t>
            </w:r>
            <w:r w:rsidRPr="00967E90">
              <w:rPr>
                <w:rFonts w:ascii="Candara" w:hAnsi="Candara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1E1BA1" w:rsidRPr="00967E90" w14:paraId="6BACAAEF" w14:textId="77777777" w:rsidTr="00F37F50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0CA0ED0" w14:textId="77777777" w:rsidR="001E1BA1" w:rsidRPr="00967E90" w:rsidRDefault="001E1BA1" w:rsidP="00F37F50">
                  <w:pPr>
                    <w:spacing w:after="158" w:line="362" w:lineRule="auto"/>
                    <w:rPr>
                      <w:rFonts w:ascii="Candara" w:hAnsi="Candara"/>
                    </w:rPr>
                  </w:pPr>
                  <w:r w:rsidRPr="00967E90">
                    <w:rPr>
                      <w:rFonts w:ascii="Candara" w:hAnsi="Candara"/>
                      <w:b/>
                      <w:sz w:val="24"/>
                    </w:rPr>
                    <w:t xml:space="preserve">Note proposée pour le candidat : </w:t>
                  </w:r>
                </w:p>
                <w:p w14:paraId="32A70766" w14:textId="77777777" w:rsidR="001E1BA1" w:rsidRPr="00967E90" w:rsidRDefault="001E1BA1" w:rsidP="00F37F50">
                  <w:pPr>
                    <w:spacing w:after="17"/>
                    <w:rPr>
                      <w:rFonts w:ascii="Candara" w:hAnsi="Candara"/>
                    </w:rPr>
                  </w:pPr>
                  <w:r w:rsidRPr="00967E90">
                    <w:rPr>
                      <w:rFonts w:ascii="Candara" w:hAnsi="Candara"/>
                      <w:b/>
                      <w:sz w:val="28"/>
                    </w:rPr>
                    <w:t xml:space="preserve">             …./20* </w:t>
                  </w:r>
                </w:p>
                <w:p w14:paraId="4CD3929F" w14:textId="77777777" w:rsidR="001E1BA1" w:rsidRPr="00967E90" w:rsidRDefault="001E1BA1" w:rsidP="00F37F50">
                  <w:pPr>
                    <w:rPr>
                      <w:rFonts w:ascii="Candara" w:hAnsi="Candara"/>
                    </w:rPr>
                  </w:pPr>
                  <w:r w:rsidRPr="00967E90">
                    <w:rPr>
                      <w:rFonts w:ascii="Candara" w:hAnsi="Candara"/>
                    </w:rPr>
                    <w:t>*Note arrondie au demi-point supérieur</w:t>
                  </w:r>
                  <w:r w:rsidRPr="00967E90">
                    <w:rPr>
                      <w:rFonts w:ascii="Candara" w:hAnsi="Candara"/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5A269679" w14:textId="77777777" w:rsidR="001E1BA1" w:rsidRPr="00967E90" w:rsidRDefault="001E1BA1" w:rsidP="00F37F50">
            <w:pPr>
              <w:rPr>
                <w:rFonts w:ascii="Candara" w:hAnsi="Candara"/>
              </w:rPr>
            </w:pPr>
          </w:p>
        </w:tc>
      </w:tr>
    </w:tbl>
    <w:p w14:paraId="5ACAC25D" w14:textId="77777777" w:rsidR="001E1BA1" w:rsidRPr="00967E90" w:rsidRDefault="001E1BA1" w:rsidP="00831DB1">
      <w:pPr>
        <w:jc w:val="center"/>
        <w:rPr>
          <w:rFonts w:ascii="Candara" w:hAnsi="Candara"/>
        </w:rPr>
        <w:sectPr w:rsidR="001E1BA1" w:rsidRPr="00967E90" w:rsidSect="008D7FAD"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bookmarkStart w:id="56" w:name="_Toc73689776"/>
    <w:bookmarkStart w:id="57" w:name="_Toc74062366"/>
    <w:p w14:paraId="243072C7" w14:textId="77E66D8D" w:rsidR="00F71047" w:rsidRPr="00967E90" w:rsidRDefault="00F71047" w:rsidP="00F71047">
      <w:pPr>
        <w:pStyle w:val="Titre2"/>
        <w:numPr>
          <w:ilvl w:val="0"/>
          <w:numId w:val="7"/>
        </w:numPr>
        <w:shd w:val="clear" w:color="auto" w:fill="E7E6E6" w:themeFill="background2"/>
        <w:rPr>
          <w:rFonts w:ascii="Candara" w:hAnsi="Candara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AFF65C" wp14:editId="4CB57EF0">
                <wp:simplePos x="0" y="0"/>
                <wp:positionH relativeFrom="margin">
                  <wp:posOffset>8352790</wp:posOffset>
                </wp:positionH>
                <wp:positionV relativeFrom="paragraph">
                  <wp:posOffset>-40640</wp:posOffset>
                </wp:positionV>
                <wp:extent cx="1440000" cy="288000"/>
                <wp:effectExtent l="0" t="0" r="8255" b="0"/>
                <wp:wrapNone/>
                <wp:docPr id="7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B3AF8F2" w14:textId="4C25025E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58" w:name="_Toc73689777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4</w:t>
                            </w:r>
                            <w:bookmarkEnd w:id="58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AFF65C" id="_x0000_s1039" type="#_x0000_t202" style="position:absolute;left:0;text-align:left;margin-left:657.7pt;margin-top:-3.2pt;width:113.4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" fillcolor="#27435f" stroked="f">
                <v:textbox>
                  <w:txbxContent>
                    <w:p w14:paraId="0B3AF8F2" w14:textId="4C25025E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69" w:name="_Toc73689777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4</w:t>
                      </w:r>
                      <w:bookmarkEnd w:id="6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7E90">
        <w:rPr>
          <w:rFonts w:ascii="Candara" w:hAnsi="Candara"/>
        </w:rPr>
        <w:t xml:space="preserve">Grille nationale d’aide au positionnement du candidat BLOC </w:t>
      </w:r>
      <w:r w:rsidR="009E3597" w:rsidRPr="00967E90">
        <w:rPr>
          <w:rFonts w:ascii="Candara" w:hAnsi="Candara"/>
        </w:rPr>
        <w:t>2</w:t>
      </w:r>
      <w:bookmarkEnd w:id="56"/>
      <w:bookmarkEnd w:id="57"/>
      <w:r w:rsidRPr="00967E90">
        <w:rPr>
          <w:rFonts w:ascii="Candara" w:hAnsi="Candara"/>
        </w:rPr>
        <w:t xml:space="preserve"> </w:t>
      </w:r>
    </w:p>
    <w:p w14:paraId="3147E973" w14:textId="63BA1DCB" w:rsidR="00831DB1" w:rsidRPr="00967E90" w:rsidRDefault="00831DB1" w:rsidP="00831DB1">
      <w:pPr>
        <w:jc w:val="center"/>
        <w:rPr>
          <w:rFonts w:ascii="Candara" w:hAnsi="Candara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957"/>
        <w:gridCol w:w="3583"/>
        <w:gridCol w:w="2296"/>
        <w:gridCol w:w="2311"/>
        <w:gridCol w:w="2297"/>
        <w:gridCol w:w="3002"/>
      </w:tblGrid>
      <w:tr w:rsidR="00CB488D" w:rsidRPr="00967E90" w14:paraId="12A087B0" w14:textId="77777777" w:rsidTr="003D5FFC">
        <w:trPr>
          <w:trHeight w:val="20"/>
        </w:trPr>
        <w:tc>
          <w:tcPr>
            <w:tcW w:w="1957" w:type="dxa"/>
            <w:vMerge w:val="restart"/>
            <w:shd w:val="clear" w:color="auto" w:fill="27435F"/>
            <w:vAlign w:val="center"/>
          </w:tcPr>
          <w:p w14:paraId="41D351ED" w14:textId="77777777" w:rsidR="00CB488D" w:rsidRPr="00967E90" w:rsidRDefault="00CB488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COMPÉTENCES</w:t>
            </w:r>
          </w:p>
        </w:tc>
        <w:tc>
          <w:tcPr>
            <w:tcW w:w="3583" w:type="dxa"/>
            <w:vMerge w:val="restart"/>
            <w:shd w:val="clear" w:color="auto" w:fill="27435F"/>
            <w:vAlign w:val="center"/>
          </w:tcPr>
          <w:p w14:paraId="62FAC7F0" w14:textId="77777777" w:rsidR="00CB488D" w:rsidRPr="00967E90" w:rsidRDefault="00CB488D" w:rsidP="00F37F50">
            <w:pPr>
              <w:widowControl w:val="0"/>
              <w:autoSpaceDE w:val="0"/>
              <w:autoSpaceDN w:val="0"/>
              <w:spacing w:before="124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eastAsia="Trebuchet MS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CRITÈRES ET INDICATEURS D’ÉVALUATION</w:t>
            </w:r>
          </w:p>
        </w:tc>
        <w:tc>
          <w:tcPr>
            <w:tcW w:w="9906" w:type="dxa"/>
            <w:gridSpan w:val="4"/>
            <w:shd w:val="clear" w:color="auto" w:fill="27435F"/>
            <w:vAlign w:val="center"/>
          </w:tcPr>
          <w:p w14:paraId="49D53008" w14:textId="77777777" w:rsidR="00CB488D" w:rsidRPr="00967E90" w:rsidRDefault="00CB488D" w:rsidP="00F37F50">
            <w:pPr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DESCRIPTEURS DES DIFFÉRENTS PROFILS</w:t>
            </w:r>
          </w:p>
        </w:tc>
      </w:tr>
      <w:tr w:rsidR="00CB488D" w:rsidRPr="00967E90" w14:paraId="2D09F8D9" w14:textId="77777777" w:rsidTr="003D5FFC">
        <w:trPr>
          <w:trHeight w:val="20"/>
        </w:trPr>
        <w:tc>
          <w:tcPr>
            <w:tcW w:w="1957" w:type="dxa"/>
            <w:vMerge/>
            <w:shd w:val="clear" w:color="auto" w:fill="27435F"/>
            <w:vAlign w:val="center"/>
          </w:tcPr>
          <w:p w14:paraId="33822A2E" w14:textId="77777777" w:rsidR="00CB488D" w:rsidRPr="00967E90" w:rsidRDefault="00CB488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83" w:type="dxa"/>
            <w:vMerge/>
            <w:shd w:val="clear" w:color="auto" w:fill="27435F"/>
            <w:vAlign w:val="center"/>
          </w:tcPr>
          <w:p w14:paraId="2398E5E1" w14:textId="77777777" w:rsidR="00CB488D" w:rsidRPr="00967E90" w:rsidRDefault="00CB488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96" w:type="dxa"/>
            <w:shd w:val="clear" w:color="auto" w:fill="27435F"/>
            <w:vAlign w:val="center"/>
          </w:tcPr>
          <w:p w14:paraId="3BB7A0EF" w14:textId="77777777" w:rsidR="00CB488D" w:rsidRPr="00967E90" w:rsidRDefault="00CB488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 : novice</w:t>
            </w:r>
          </w:p>
        </w:tc>
        <w:tc>
          <w:tcPr>
            <w:tcW w:w="2311" w:type="dxa"/>
            <w:shd w:val="clear" w:color="auto" w:fill="27435F"/>
            <w:vAlign w:val="center"/>
          </w:tcPr>
          <w:p w14:paraId="0EA5D382" w14:textId="77777777" w:rsidR="00CB488D" w:rsidRPr="00967E90" w:rsidRDefault="00CB488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 : débrouillé</w:t>
            </w:r>
          </w:p>
        </w:tc>
        <w:tc>
          <w:tcPr>
            <w:tcW w:w="2297" w:type="dxa"/>
            <w:shd w:val="clear" w:color="auto" w:fill="27435F"/>
            <w:vAlign w:val="center"/>
          </w:tcPr>
          <w:p w14:paraId="0AAFDE2C" w14:textId="77777777" w:rsidR="00CB488D" w:rsidRPr="00967E90" w:rsidRDefault="00CB488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 : averti</w:t>
            </w:r>
          </w:p>
        </w:tc>
        <w:tc>
          <w:tcPr>
            <w:tcW w:w="3002" w:type="dxa"/>
            <w:shd w:val="clear" w:color="auto" w:fill="27435F"/>
            <w:vAlign w:val="center"/>
          </w:tcPr>
          <w:p w14:paraId="17EAFD74" w14:textId="1920393E" w:rsidR="00CB488D" w:rsidRPr="00967E90" w:rsidRDefault="00CB488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 : </w:t>
            </w:r>
            <w:r w:rsidR="00F20C7E"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xpert</w:t>
            </w:r>
          </w:p>
        </w:tc>
      </w:tr>
      <w:tr w:rsidR="00CB488D" w:rsidRPr="00967E90" w14:paraId="7A2F71AD" w14:textId="77777777" w:rsidTr="00F37F50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9C6F07" w14:textId="77777777" w:rsidR="00CB488D" w:rsidRPr="00967E90" w:rsidRDefault="00CB488D" w:rsidP="00F37F50">
            <w:pPr>
              <w:ind w:right="57"/>
              <w:contextualSpacing/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>Approvisionner, mettre en rayon, ranger selon la nature des produits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4358" w14:textId="77777777" w:rsidR="00CB488D" w:rsidRPr="00967E90" w:rsidRDefault="00CB488D" w:rsidP="00F37F50">
            <w:pPr>
              <w:ind w:left="57" w:right="57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Approvisionnement des rayons conforme aux consignes :</w:t>
            </w:r>
          </w:p>
          <w:p w14:paraId="4C908513" w14:textId="77777777" w:rsidR="00CB488D" w:rsidRPr="00967E90" w:rsidRDefault="00CB488D" w:rsidP="00F37F50">
            <w:pPr>
              <w:ind w:left="57" w:right="57"/>
              <w:contextualSpacing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Justesse de la détermination des quantités ; conformité des principes de mise en rayon et des règles de présentation</w:t>
            </w:r>
          </w:p>
          <w:p w14:paraId="5F4DF85A" w14:textId="77777777" w:rsidR="00CB488D" w:rsidRPr="00967E90" w:rsidRDefault="00CB488D" w:rsidP="00F37F50">
            <w:pPr>
              <w:ind w:left="57" w:right="57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Rotation des produits effective :</w:t>
            </w:r>
          </w:p>
          <w:p w14:paraId="4D3D755A" w14:textId="77777777" w:rsidR="00CB488D" w:rsidRPr="00967E90" w:rsidRDefault="00CB488D" w:rsidP="00F37F50">
            <w:pPr>
              <w:ind w:left="57" w:right="57"/>
              <w:contextualSpacing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/>
                <w:i/>
                <w:color w:val="2F5496" w:themeColor="accent1" w:themeShade="BF"/>
                <w:sz w:val="18"/>
                <w:szCs w:val="18"/>
              </w:rPr>
              <w:t>E</w:t>
            </w: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ffectivité de la rotation et du réassort ; anticipation des ruptures ; détection des anomalies, défauts et altérations</w:t>
            </w:r>
          </w:p>
          <w:p w14:paraId="49CBE3AC" w14:textId="77777777" w:rsidR="00CB488D" w:rsidRPr="00967E90" w:rsidRDefault="00CB488D" w:rsidP="00F37F50">
            <w:pPr>
              <w:ind w:left="57" w:right="57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1F7E" w14:textId="77777777" w:rsidR="00CB488D" w:rsidRPr="00967E90" w:rsidRDefault="00CB488D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eastAsia="Trebuchet MS" w:hAnsi="Candara" w:cs="Trebuchet MS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N’approvisionne pas le rayon dans le respect des consignes et des règles, ne détecte pas les anomalies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EEBB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rebuchet MS" w:hAnsi="Candara" w:cs="Trebuchet MS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Approvisionne le rayon en respectant partiellement les consignes et les règles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3A20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rebuchet MS" w:hAnsi="Candara" w:cs="Trebuchet MS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imes New Roman" w:hAnsi="Candara" w:cs="Times New Roman"/>
                <w:sz w:val="19"/>
                <w:szCs w:val="19"/>
              </w:rPr>
              <w:t>Approvisionne le rayon correctement, constate les ruptures, applique les règles de présentation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AE53" w14:textId="77777777" w:rsidR="00CB488D" w:rsidRPr="00967E90" w:rsidRDefault="00CB488D" w:rsidP="00F37F50">
            <w:pPr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eastAsia="Times New Roman" w:hAnsi="Candara" w:cs="Times New Roman"/>
                <w:sz w:val="19"/>
                <w:szCs w:val="19"/>
              </w:rPr>
              <w:t>Approvisionne en quantité et en qualité conformément aux consignes et aux règles,</w:t>
            </w:r>
            <w:r w:rsidRPr="00967E90">
              <w:rPr>
                <w:rFonts w:ascii="Candara" w:hAnsi="Candara"/>
                <w:sz w:val="19"/>
                <w:szCs w:val="19"/>
              </w:rPr>
              <w:t xml:space="preserve"> </w:t>
            </w:r>
            <w:r w:rsidRPr="00967E90">
              <w:rPr>
                <w:rFonts w:ascii="Candara" w:eastAsia="Times New Roman" w:hAnsi="Candara" w:cs="Times New Roman"/>
                <w:sz w:val="19"/>
                <w:szCs w:val="19"/>
              </w:rPr>
              <w:t>anticipe les ruptures et repère les anomalies ; assure une rotation des produits effective</w:t>
            </w:r>
          </w:p>
        </w:tc>
      </w:tr>
      <w:tr w:rsidR="00CB488D" w:rsidRPr="00967E90" w14:paraId="3A9181FD" w14:textId="77777777" w:rsidTr="00F37F50">
        <w:trPr>
          <w:trHeight w:val="330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28FDA6" w14:textId="77777777" w:rsidR="00CB488D" w:rsidRPr="00967E90" w:rsidRDefault="00CB488D" w:rsidP="00F37F50">
            <w:pPr>
              <w:ind w:right="57"/>
              <w:jc w:val="center"/>
              <w:rPr>
                <w:rFonts w:ascii="Candara" w:hAnsi="Candara"/>
              </w:rPr>
            </w:pPr>
            <w:r w:rsidRPr="00967E90">
              <w:rPr>
                <w:rFonts w:ascii="Candara" w:hAnsi="Candara"/>
                <w:b/>
              </w:rPr>
              <w:t>Mettre en valeur les produits et l’espace commercial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9044" w14:textId="77777777" w:rsidR="00CB488D" w:rsidRPr="00967E90" w:rsidRDefault="00CB488D" w:rsidP="00F37F50">
            <w:pPr>
              <w:ind w:left="57" w:right="57"/>
              <w:jc w:val="center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Mise en place efficace de l’aménagement de l’espace commercial :</w:t>
            </w:r>
          </w:p>
          <w:p w14:paraId="458634B4" w14:textId="77777777" w:rsidR="00CB488D" w:rsidRPr="00967E90" w:rsidRDefault="00CB488D" w:rsidP="00F37F50">
            <w:pPr>
              <w:ind w:left="57" w:right="57"/>
              <w:contextualSpacing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Respect des consignes et préconisations ; mise en œuvre efficace de l’aménagement</w:t>
            </w:r>
          </w:p>
          <w:p w14:paraId="48A0B97A" w14:textId="77777777" w:rsidR="00CB488D" w:rsidRPr="00967E90" w:rsidRDefault="00CB488D" w:rsidP="00F37F50">
            <w:pPr>
              <w:ind w:left="57" w:right="57"/>
              <w:contextualSpacing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</w:p>
          <w:p w14:paraId="58F86039" w14:textId="77777777" w:rsidR="00CB488D" w:rsidRPr="00967E90" w:rsidRDefault="00CB488D" w:rsidP="00F37F50">
            <w:pPr>
              <w:ind w:left="57" w:right="57"/>
              <w:jc w:val="center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Présentation des produits attractive :</w:t>
            </w:r>
          </w:p>
          <w:p w14:paraId="4B9061EB" w14:textId="77777777" w:rsidR="00CB488D" w:rsidRPr="00967E90" w:rsidRDefault="00CB488D" w:rsidP="00F37F50">
            <w:pPr>
              <w:ind w:left="57" w:right="57"/>
              <w:contextualSpacing/>
              <w:jc w:val="both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Respect des consignes et préconisations ; efficacité dans la mise en valeur des produits</w:t>
            </w:r>
          </w:p>
          <w:p w14:paraId="7D094DD5" w14:textId="77777777" w:rsidR="00CB488D" w:rsidRPr="00967E90" w:rsidRDefault="00CB488D" w:rsidP="00F37F50">
            <w:pPr>
              <w:ind w:left="57" w:right="57"/>
              <w:jc w:val="center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Maintien de la propreté des rayons, de l’espace commercial</w:t>
            </w:r>
            <w:r w:rsidRPr="00967E90">
              <w:rPr>
                <w:rFonts w:ascii="Candara" w:hAnsi="Candara"/>
                <w:i/>
                <w:color w:val="FF0000"/>
                <w:sz w:val="20"/>
                <w:szCs w:val="20"/>
              </w:rPr>
              <w:t> :</w:t>
            </w:r>
          </w:p>
          <w:p w14:paraId="68FBDFEF" w14:textId="77777777" w:rsidR="00CB488D" w:rsidRPr="00967E90" w:rsidRDefault="00CB488D" w:rsidP="00F37F50">
            <w:pPr>
              <w:ind w:left="57" w:right="57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Respect des règles et procédures de nettoyage ; effectivité du maintien de la propreté, du rangement des lieux de vente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AC1E5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ndara" w:eastAsia="Trebuchet MS" w:hAnsi="Candara" w:cs="Trebuchet MS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eastAsia="Times New Roman" w:hAnsi="Candara" w:cs="Times New Roman"/>
                <w:sz w:val="19"/>
                <w:szCs w:val="19"/>
              </w:rPr>
              <w:t>Ne respecte pas les consignes de mise en valeur des produits et de l’espace commercial, n’assure pas le nettoyage et le rangement des lieux de vente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D4182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ndara" w:eastAsia="Trebuchet MS" w:hAnsi="Candara" w:cs="Trebuchet MS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Met en valeur partiellement les produits et l’espace commercial, maintient approximativement la propreté et le rangement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17D5" w14:textId="77777777" w:rsidR="00CB488D" w:rsidRPr="00967E90" w:rsidRDefault="00CB488D" w:rsidP="00F37F50">
            <w:pPr>
              <w:ind w:right="57"/>
              <w:jc w:val="center"/>
              <w:rPr>
                <w:rFonts w:ascii="Candara" w:hAnsi="Candara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Met en valeur correctement les produits et l’espace commercial, maintient la propreté sur consigne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A06BD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ndara" w:eastAsia="Trebuchet MS" w:hAnsi="Candara" w:cs="Trebuchet MS"/>
                <w:color w:val="000000" w:themeColor="text1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Met en valeur avec rigueur et créativité les produits et l’espace commercial conformément aux préconisations et aux règles, veille avec réactivité à la propreté et au nettoyage des lieux de vente</w:t>
            </w:r>
          </w:p>
        </w:tc>
      </w:tr>
      <w:tr w:rsidR="00CB488D" w:rsidRPr="00967E90" w14:paraId="50B39F7E" w14:textId="77777777" w:rsidTr="00F37F50">
        <w:trPr>
          <w:trHeight w:val="241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348E2A" w14:textId="77777777" w:rsidR="00CB488D" w:rsidRPr="00967E90" w:rsidRDefault="00CB488D" w:rsidP="00F37F50">
            <w:pPr>
              <w:ind w:right="57"/>
              <w:contextualSpacing/>
              <w:jc w:val="center"/>
              <w:rPr>
                <w:rFonts w:ascii="Candara" w:hAnsi="Candara"/>
                <w:b/>
              </w:rPr>
            </w:pPr>
            <w:r w:rsidRPr="00967E90">
              <w:rPr>
                <w:rFonts w:ascii="Candara" w:hAnsi="Candara"/>
                <w:b/>
              </w:rPr>
              <w:t>Participer aux opérations de conditionnement des produits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ED77F" w14:textId="77777777" w:rsidR="00CB488D" w:rsidRPr="00967E90" w:rsidRDefault="00CB488D" w:rsidP="00F37F50">
            <w:pPr>
              <w:ind w:left="57" w:right="57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Qualité des opérations de conditionnement :</w:t>
            </w:r>
          </w:p>
          <w:p w14:paraId="47DDEEE4" w14:textId="77777777" w:rsidR="00CB488D" w:rsidRPr="00967E90" w:rsidRDefault="00CB488D" w:rsidP="00F37F50">
            <w:pPr>
              <w:ind w:left="57" w:right="57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i/>
                <w:color w:val="2F5496" w:themeColor="accent1" w:themeShade="BF"/>
                <w:sz w:val="18"/>
                <w:szCs w:val="18"/>
              </w:rPr>
              <w:t>P</w:t>
            </w: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ertinence de la sélection de produits, fournitures, conditionnement, emballage ; rigueur et méthode de l’opération de conditionnement et de l’étiquetage ; respect des consignes, procédures et réglementation en lien avec la manipulation des produits ; fiabilité des opérations de traçabilité ; valorisation du produit conditionné</w:t>
            </w:r>
            <w:r w:rsidRPr="00967E90">
              <w:rPr>
                <w:rFonts w:ascii="Candara" w:hAnsi="Candara"/>
                <w:i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6CCF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eastAsia="Times New Roman" w:hAnsi="Candara" w:cs="Times New Roman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Effectue un conditionnement impropre à la vente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4FBB8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</w:p>
          <w:p w14:paraId="7929965C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Sélectionne des produits, des fournitures, un conditionnement ou un emballage qui ne sont pas systématiquement adaptés aux consignes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A436E" w14:textId="77777777" w:rsidR="00CB488D" w:rsidRPr="00967E90" w:rsidRDefault="00CB488D" w:rsidP="00F37F50">
            <w:pPr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Effectue le conditionnement et l’étiquetage conformément aux consignes, aux procédures, dans le respect de la réglementation sur consignes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99E1E" w14:textId="77777777" w:rsidR="00CB488D" w:rsidRPr="00967E90" w:rsidRDefault="00CB488D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Effectue avec méthode et en autonomie  le conditionnement et l’étiquetage conformément aux consignes, aux procédures et dans le respect de la réglementation</w:t>
            </w:r>
          </w:p>
        </w:tc>
      </w:tr>
    </w:tbl>
    <w:p w14:paraId="4FBE385E" w14:textId="2BEBF786" w:rsidR="00CB488D" w:rsidRPr="00967E90" w:rsidRDefault="00CB488D">
      <w:pPr>
        <w:rPr>
          <w:rFonts w:ascii="Candara" w:hAnsi="Candara"/>
        </w:rPr>
      </w:pPr>
      <w:r w:rsidRPr="00967E90">
        <w:rPr>
          <w:rFonts w:ascii="Candara" w:hAnsi="Candara"/>
        </w:rPr>
        <w:br w:type="page"/>
      </w:r>
    </w:p>
    <w:p w14:paraId="16839FDB" w14:textId="527F08D3" w:rsidR="009E3597" w:rsidRPr="00967E90" w:rsidRDefault="009E3597">
      <w:pPr>
        <w:rPr>
          <w:rFonts w:ascii="Candara" w:hAnsi="Candara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26B21" wp14:editId="69D3AD6E">
                <wp:simplePos x="0" y="0"/>
                <wp:positionH relativeFrom="margin">
                  <wp:align>right</wp:align>
                </wp:positionH>
                <wp:positionV relativeFrom="paragraph">
                  <wp:posOffset>-106680</wp:posOffset>
                </wp:positionV>
                <wp:extent cx="1440000" cy="288000"/>
                <wp:effectExtent l="0" t="0" r="8255" b="0"/>
                <wp:wrapNone/>
                <wp:docPr id="10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E05B807" w14:textId="27D84E22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59" w:name="_Toc73689778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4 suite</w:t>
                            </w:r>
                            <w:bookmarkEnd w:id="59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826B21" id="_x0000_s1040" type="#_x0000_t202" style="position:absolute;margin-left:62.2pt;margin-top:-8.4pt;width:113.4pt;height:22.7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" fillcolor="#27435f" stroked="f">
                <v:textbox>
                  <w:txbxContent>
                    <w:p w14:paraId="5E05B807" w14:textId="27D84E22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71" w:name="_Toc73689778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4 suite</w:t>
                      </w:r>
                      <w:bookmarkEnd w:id="7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957"/>
        <w:gridCol w:w="3583"/>
        <w:gridCol w:w="2296"/>
        <w:gridCol w:w="2311"/>
        <w:gridCol w:w="2297"/>
        <w:gridCol w:w="3002"/>
      </w:tblGrid>
      <w:tr w:rsidR="009E3597" w:rsidRPr="00967E90" w14:paraId="7B5CB562" w14:textId="77777777" w:rsidTr="00F37F50">
        <w:trPr>
          <w:trHeight w:val="153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7F449B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</w:rPr>
            </w:pPr>
            <w:r w:rsidRPr="00967E90">
              <w:rPr>
                <w:rFonts w:ascii="Candara" w:hAnsi="Candara"/>
                <w:b/>
              </w:rPr>
              <w:t>Installer et mettre à jour la signalétique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7AB86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Signalétique conforme aux préconisations, fiable et visible</w:t>
            </w:r>
          </w:p>
          <w:p w14:paraId="01FC1CE2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Candara" w:eastAsia="Trebuchet MS" w:hAnsi="Candara" w:cs="Trebuchet MS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Fiabilité, visibilité et attractivité de la signalétique ; détection des anomalies, respect des consignes et de la réglementation ; fiabilité des remontées d’information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BE7A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Installe et met à jour une signalétique non conforme aux consignes et préconisations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26E3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 xml:space="preserve">Installe et met à jour une signalétique peu adaptée et qui comporte des erreurs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4B7C4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Installe et met à jour une signalétique conforme aux consignes et aux préconisations, saisit des informations fiables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CA38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Installe et met à jour une signalétique conforme aux consignes et aux préconisations, fiable et lisible, vérifie l’exactitude et repère les anomalies</w:t>
            </w:r>
          </w:p>
        </w:tc>
      </w:tr>
      <w:tr w:rsidR="009E3597" w:rsidRPr="00967E90" w14:paraId="37F1D63E" w14:textId="77777777" w:rsidTr="00F37F50">
        <w:trPr>
          <w:trHeight w:val="2538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77826" w14:textId="77777777" w:rsidR="009E3597" w:rsidRPr="00967E90" w:rsidRDefault="009E3597" w:rsidP="00F37F50">
            <w:pPr>
              <w:ind w:right="57"/>
              <w:contextualSpacing/>
              <w:jc w:val="center"/>
              <w:rPr>
                <w:rFonts w:ascii="Candara" w:hAnsi="Candara"/>
                <w:b/>
              </w:rPr>
            </w:pPr>
            <w:r w:rsidRPr="00967E90">
              <w:rPr>
                <w:rFonts w:ascii="Candara" w:hAnsi="Candara"/>
                <w:b/>
              </w:rPr>
              <w:t>Lutter contre la démarque et participer aux opérations d’inventaire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913E8" w14:textId="77777777" w:rsidR="009E3597" w:rsidRPr="00967E90" w:rsidRDefault="009E3597" w:rsidP="00F37F50">
            <w:pPr>
              <w:ind w:left="57" w:right="57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</w:p>
          <w:p w14:paraId="7C3D9DC5" w14:textId="77777777" w:rsidR="009E3597" w:rsidRPr="00967E90" w:rsidRDefault="009E3597" w:rsidP="00F37F50">
            <w:pPr>
              <w:ind w:right="57"/>
              <w:contextualSpacing/>
              <w:jc w:val="both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Prévention des ruptures et de la démarque</w:t>
            </w:r>
          </w:p>
          <w:p w14:paraId="62DA7D62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Candara" w:eastAsia="Trebuchet MS" w:hAnsi="Candara" w:cs="Trebuchet MS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Application des dispositifs et protocoles de prévention contre la démarque et le gaspillage ; fiabilité du comptage et de la transmission d’informations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0B50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color w:val="FF0000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N’assure pas un comptage ni une transmission d’informations</w:t>
            </w:r>
            <w:r w:rsidRPr="00967E90">
              <w:rPr>
                <w:rFonts w:ascii="Candara" w:hAnsi="Candara"/>
                <w:color w:val="00B050"/>
                <w:sz w:val="19"/>
                <w:szCs w:val="19"/>
              </w:rPr>
              <w:t xml:space="preserve"> </w:t>
            </w:r>
            <w:r w:rsidRPr="00967E90">
              <w:rPr>
                <w:rFonts w:ascii="Candara" w:hAnsi="Candara"/>
                <w:sz w:val="19"/>
                <w:szCs w:val="19"/>
              </w:rPr>
              <w:t xml:space="preserve"> fiables, les documents ne sont pas correctement complétés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3FFC9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Applique partiellement les actions de prévention de la démarque et du gaspillage, la démarque connue n’est pas toujours repérée ; collecte et transmet des informations partielles et/ou imprécises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A872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Applique les actions de prévention de la démarque et du gaspillage selon les consignes et procédures, assure un comptage et une transmission d’informations fiables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302DD" w14:textId="77777777" w:rsidR="009E3597" w:rsidRPr="00967E90" w:rsidRDefault="009E3597" w:rsidP="00F37F50">
            <w:pPr>
              <w:widowControl w:val="0"/>
              <w:autoSpaceDE w:val="0"/>
              <w:autoSpaceDN w:val="0"/>
              <w:ind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Met en œuvre avec rigueur et anticipation les actions de prévention de la démarque et du gaspillage selon les consignes et procédures</w:t>
            </w:r>
          </w:p>
        </w:tc>
      </w:tr>
      <w:tr w:rsidR="009E3597" w:rsidRPr="00967E90" w14:paraId="026F2208" w14:textId="77777777" w:rsidTr="00F37F50">
        <w:trPr>
          <w:trHeight w:val="568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  <w:vAlign w:val="center"/>
          </w:tcPr>
          <w:p w14:paraId="53B4C909" w14:textId="77777777" w:rsidR="009E3597" w:rsidRPr="00967E90" w:rsidRDefault="009E3597" w:rsidP="00F37F50">
            <w:pPr>
              <w:shd w:val="clear" w:color="auto" w:fill="767171" w:themeFill="background2" w:themeFillShade="80"/>
              <w:ind w:right="57"/>
              <w:contextualSpacing/>
              <w:jc w:val="center"/>
              <w:rPr>
                <w:rFonts w:ascii="Candara" w:hAnsi="Candara"/>
                <w:b/>
              </w:rPr>
            </w:pPr>
            <w:r w:rsidRPr="00967E90">
              <w:rPr>
                <w:rFonts w:ascii="Candara" w:hAnsi="Candara"/>
                <w:i/>
                <w:color w:val="FFFFFF" w:themeColor="background1"/>
              </w:rPr>
              <w:t>Les critères et indicateurs  ci-contre traversent l’ensemble des méta-compétences du bloc 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1472B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Respect des règles d’hygiène, de sécurité et d’économie d’effort</w:t>
            </w:r>
          </w:p>
          <w:p w14:paraId="356421DA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Candara" w:eastAsia="Trebuchet MS" w:hAnsi="Candara" w:cs="Trebuchet MS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i/>
                <w:color w:val="538135" w:themeColor="accent6" w:themeShade="BF"/>
                <w:sz w:val="18"/>
                <w:szCs w:val="18"/>
              </w:rPr>
              <w:t>Adéquation de la posture et de la tenue professionnelle au contexte d’exercice ; respect des règles d’hygiène, de sécurité et d’économie d’effort dans toutes les activités quotidiennes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36AE1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Ne respecte pas les règles d’hygiène, de sécurité et d’économie d’effort, ni n’adopte une tenue professionnelle adaptée au contexte d’exercice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82CE8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Respecte les règles d’hygiène, de sécurité et d’économie d’effort et adopte une tenue professionnelle adaptée au contexte d’exercice en étant guidé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F7ABA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Respecte les règles d’hygiène, de sécurité et d’économie d’effort et adopte une posture et une tenue professionnelle adaptée au contexte d’exercice sur consignes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3FF20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Respecte en autonomie les règles d’hygiène, de sécurité et d’économie d’effort en toutes circonstances et adopte une posture et une tenue professionnelle adaptées au contexte d’exercice</w:t>
            </w:r>
          </w:p>
        </w:tc>
      </w:tr>
      <w:tr w:rsidR="009E3597" w:rsidRPr="00967E90" w14:paraId="3E6AC02A" w14:textId="77777777" w:rsidTr="00F37F50">
        <w:trPr>
          <w:trHeight w:val="2991"/>
        </w:trPr>
        <w:tc>
          <w:tcPr>
            <w:tcW w:w="1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 w:themeFill="background2" w:themeFillShade="80"/>
          </w:tcPr>
          <w:p w14:paraId="7C79313E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31B66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20"/>
                <w:szCs w:val="20"/>
              </w:rPr>
            </w:pPr>
            <w:r w:rsidRPr="00967E90">
              <w:rPr>
                <w:rFonts w:ascii="Candara" w:hAnsi="Candara"/>
                <w:sz w:val="20"/>
                <w:szCs w:val="20"/>
              </w:rPr>
              <w:t>Utilisation pertinente des outils et des supports numériques</w:t>
            </w:r>
          </w:p>
          <w:p w14:paraId="051EFCFD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both"/>
              <w:rPr>
                <w:rFonts w:ascii="Candara" w:eastAsia="Trebuchet MS" w:hAnsi="Candara" w:cs="Trebuchet MS"/>
                <w:sz w:val="20"/>
                <w:szCs w:val="20"/>
              </w:rPr>
            </w:pPr>
            <w:r w:rsidRPr="00967E90">
              <w:rPr>
                <w:rFonts w:ascii="Candara" w:hAnsi="Candara" w:cs="Times New Roman"/>
                <w:i/>
                <w:color w:val="538135" w:themeColor="accent6" w:themeShade="BF"/>
                <w:sz w:val="18"/>
                <w:szCs w:val="18"/>
              </w:rPr>
              <w:t>Choix et usages pertinents des outils et supports à disposition selon l’activité à conduire ;  fiabilité de la recherche et de la lecture d’informations ; pertinence de la collecte et du prélèvement d’informations ; fiabilité de l’actualisation des données ; respect des procédures et des règles de sécurité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1CBA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N’utilise pas les outils et supports numériques à sa disposition pour rechercher, lire, collecter, prélever des informations, actualiser des données dans ses activités professionnelles quotidiennes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46C27E" w14:textId="77777777" w:rsidR="009E3597" w:rsidRPr="00967E90" w:rsidRDefault="009E3597" w:rsidP="00F37F50">
            <w:pPr>
              <w:widowControl w:val="0"/>
              <w:autoSpaceDE w:val="0"/>
              <w:autoSpaceDN w:val="0"/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 w:cstheme="minorHAnsi"/>
                <w:bCs/>
                <w:sz w:val="19"/>
                <w:szCs w:val="19"/>
              </w:rPr>
              <w:t>Réalise des actions élémentaires</w:t>
            </w:r>
            <w:r w:rsidRPr="00967E90">
              <w:rPr>
                <w:rFonts w:ascii="Candara" w:hAnsi="Candara" w:cstheme="minorHAnsi"/>
                <w:bCs/>
                <w:sz w:val="19"/>
                <w:szCs w:val="19"/>
                <w:shd w:val="clear" w:color="auto" w:fill="F5F5F5"/>
              </w:rPr>
              <w:t xml:space="preserve"> de </w:t>
            </w:r>
            <w:r w:rsidRPr="00967E90">
              <w:rPr>
                <w:rFonts w:ascii="Candara" w:hAnsi="Candara" w:cstheme="minorHAnsi"/>
                <w:sz w:val="19"/>
                <w:szCs w:val="19"/>
              </w:rPr>
              <w:t xml:space="preserve">recherche, lecture, collecte, prélèvement des informations et actualisation des données </w:t>
            </w:r>
            <w:r w:rsidRPr="00967E90">
              <w:rPr>
                <w:rFonts w:ascii="Candara" w:hAnsi="Candara" w:cstheme="minorHAnsi"/>
                <w:bCs/>
                <w:sz w:val="19"/>
                <w:szCs w:val="19"/>
              </w:rPr>
              <w:t>avec les supports et outils numériques connus</w:t>
            </w:r>
            <w:r w:rsidRPr="00967E90">
              <w:rPr>
                <w:rFonts w:ascii="Candara" w:hAnsi="Candara" w:cstheme="minorHAnsi"/>
                <w:bCs/>
                <w:sz w:val="19"/>
                <w:szCs w:val="19"/>
                <w:shd w:val="clear" w:color="auto" w:fill="FFFFFF" w:themeFill="background1"/>
              </w:rPr>
              <w:t>. Applique une procédure simple en étant guid</w:t>
            </w:r>
            <w:r w:rsidRPr="00967E90">
              <w:rPr>
                <w:rFonts w:ascii="Candara" w:hAnsi="Candara" w:cstheme="minorHAnsi"/>
                <w:bCs/>
                <w:sz w:val="19"/>
                <w:szCs w:val="19"/>
                <w:shd w:val="clear" w:color="auto" w:fill="F5F5F5"/>
              </w:rPr>
              <w:t>é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3B16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 w:cstheme="minorHAnsi"/>
                <w:bCs/>
                <w:sz w:val="19"/>
                <w:szCs w:val="19"/>
              </w:rPr>
              <w:t>Réalise des actions simples de</w:t>
            </w:r>
            <w:r w:rsidRPr="00967E90">
              <w:rPr>
                <w:rFonts w:ascii="Candara" w:hAnsi="Candara" w:cstheme="minorHAnsi"/>
                <w:bCs/>
                <w:sz w:val="19"/>
                <w:szCs w:val="19"/>
                <w:shd w:val="clear" w:color="auto" w:fill="EEEEEE"/>
              </w:rPr>
              <w:t xml:space="preserve"> </w:t>
            </w:r>
            <w:r w:rsidRPr="00967E90">
              <w:rPr>
                <w:rFonts w:ascii="Candara" w:hAnsi="Candara" w:cstheme="minorHAnsi"/>
                <w:sz w:val="19"/>
                <w:szCs w:val="19"/>
              </w:rPr>
              <w:t xml:space="preserve">recherche, lecture, collecte, prélèvement des informations et actualisation des </w:t>
            </w:r>
            <w:r w:rsidRPr="00967E90">
              <w:rPr>
                <w:rFonts w:ascii="Candara" w:hAnsi="Candara" w:cstheme="minorHAnsi"/>
                <w:sz w:val="19"/>
                <w:szCs w:val="19"/>
                <w:shd w:val="clear" w:color="auto" w:fill="FFFFFF" w:themeFill="background1"/>
              </w:rPr>
              <w:t>données</w:t>
            </w:r>
            <w:r w:rsidRPr="00967E90">
              <w:rPr>
                <w:rFonts w:ascii="Candara" w:hAnsi="Candara" w:cstheme="minorHAnsi"/>
                <w:bCs/>
                <w:sz w:val="19"/>
                <w:szCs w:val="19"/>
                <w:shd w:val="clear" w:color="auto" w:fill="FFFFFF" w:themeFill="background1"/>
              </w:rPr>
              <w:t xml:space="preserve"> avec les outils et supports numériques connus. Applique seul une procédure simple tant que ne survient pas de difficulté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7044" w14:textId="77777777" w:rsidR="009E3597" w:rsidRPr="00967E90" w:rsidRDefault="009E3597" w:rsidP="00F37F50">
            <w:pPr>
              <w:ind w:left="57" w:right="57"/>
              <w:contextualSpacing/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Choisit et utilise de façon pertinente et en autonomie les outils et supports numériques à sa disposition pour rechercher, lire, collecter, prélever des informations, actualiser des données dans ses activités quotidiennes</w:t>
            </w:r>
          </w:p>
        </w:tc>
      </w:tr>
    </w:tbl>
    <w:p w14:paraId="183E0D94" w14:textId="77777777" w:rsidR="00B05426" w:rsidRPr="00967E90" w:rsidRDefault="00B05426" w:rsidP="00831DB1">
      <w:pPr>
        <w:jc w:val="center"/>
        <w:rPr>
          <w:rFonts w:ascii="Candara" w:hAnsi="Candara"/>
        </w:rPr>
        <w:sectPr w:rsidR="00B05426" w:rsidRPr="00967E90" w:rsidSect="008D7FAD">
          <w:pgSz w:w="16838" w:h="11906" w:orient="landscape"/>
          <w:pgMar w:top="720" w:right="720" w:bottom="720" w:left="720" w:header="708" w:footer="0" w:gutter="0"/>
          <w:cols w:space="708"/>
          <w:docGrid w:linePitch="360"/>
        </w:sectPr>
      </w:pPr>
    </w:p>
    <w:p w14:paraId="6DC8E931" w14:textId="0007AE00" w:rsidR="00BC2685" w:rsidRPr="00967E90" w:rsidRDefault="00BC2685" w:rsidP="00D552C4">
      <w:pPr>
        <w:pStyle w:val="Titre1"/>
        <w:shd w:val="clear" w:color="auto" w:fill="27435F"/>
        <w:ind w:left="567" w:right="260"/>
        <w:jc w:val="center"/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0" w:name="_Toc73689779"/>
      <w:bookmarkStart w:id="61" w:name="_Toc74062367"/>
      <w:r w:rsidRPr="00967E90"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ÉPREUVE EP3 </w:t>
      </w:r>
      <w:r w:rsidR="007317FF" w:rsidRPr="00967E90"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CONSEIL ET ACCOMPAGNEMENT DU CLIENT DANS SON PARCOURS D’ACHAT</w:t>
      </w:r>
      <w:bookmarkEnd w:id="60"/>
      <w:bookmarkEnd w:id="61"/>
      <w:r w:rsidR="007317FF" w:rsidRPr="00967E90">
        <w:rPr>
          <w:rFonts w:ascii="Candara" w:hAnsi="Candara"/>
          <w:color w:val="FFFFFF" w:themeColor="background1"/>
          <w:sz w:val="40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FA6F4D6" w14:textId="2E73B90C" w:rsidR="00BC2685" w:rsidRPr="00967E90" w:rsidRDefault="00BC2685" w:rsidP="00D552C4">
      <w:pPr>
        <w:spacing w:after="0"/>
        <w:ind w:left="567" w:right="260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t>ÉPREUVE EP</w:t>
      </w:r>
      <w:r w:rsidR="00FA50EF"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t>3</w:t>
      </w:r>
      <w:r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t xml:space="preserve"> Coefficient </w:t>
      </w:r>
      <w:r w:rsidR="007317FF"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t>6</w:t>
      </w:r>
    </w:p>
    <w:p w14:paraId="62921E65" w14:textId="04E32968" w:rsidR="001D1F24" w:rsidRPr="00967E90" w:rsidRDefault="001D1F24" w:rsidP="00D552C4">
      <w:pPr>
        <w:spacing w:after="0"/>
        <w:ind w:left="567" w:right="260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14:paraId="47668795" w14:textId="03183315" w:rsidR="00A3420A" w:rsidRPr="00967E90" w:rsidRDefault="00A3420A" w:rsidP="00D552C4">
      <w:pPr>
        <w:pStyle w:val="Titre2"/>
        <w:numPr>
          <w:ilvl w:val="0"/>
          <w:numId w:val="14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62" w:name="_Toc73689780"/>
      <w:bookmarkStart w:id="63" w:name="_Toc74062368"/>
      <w:r w:rsidRPr="00967E90">
        <w:rPr>
          <w:rFonts w:ascii="Candara" w:hAnsi="Candara"/>
          <w:color w:val="27435F"/>
        </w:rPr>
        <w:t>Finalités de l’épreuve</w:t>
      </w:r>
      <w:bookmarkEnd w:id="62"/>
      <w:bookmarkEnd w:id="63"/>
    </w:p>
    <w:p w14:paraId="2AEC0718" w14:textId="77777777" w:rsidR="00A3420A" w:rsidRPr="00967E90" w:rsidRDefault="00A3420A" w:rsidP="00D552C4">
      <w:pPr>
        <w:ind w:left="567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>Cette épreuve vise à apprécier l’aptitude du candidat à mobiliser ses compétences et connaissances dans le cadre de situations professionnelles relevant du domaine d’activités 3.</w:t>
      </w:r>
    </w:p>
    <w:p w14:paraId="3BD8E8E1" w14:textId="77777777" w:rsidR="00A3420A" w:rsidRPr="00967E90" w:rsidRDefault="00A3420A" w:rsidP="00D552C4">
      <w:pPr>
        <w:ind w:left="567" w:right="260"/>
        <w:rPr>
          <w:rFonts w:ascii="Candara" w:eastAsia="Times New Roman" w:hAnsi="Candara" w:cs="Arial"/>
        </w:rPr>
      </w:pPr>
    </w:p>
    <w:p w14:paraId="0B6ACC52" w14:textId="77777777" w:rsidR="00A3420A" w:rsidRPr="00967E90" w:rsidRDefault="00A3420A" w:rsidP="00D552C4">
      <w:pPr>
        <w:pStyle w:val="Titre2"/>
        <w:numPr>
          <w:ilvl w:val="0"/>
          <w:numId w:val="14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64" w:name="_Toc73689781"/>
      <w:bookmarkStart w:id="65" w:name="_Toc74062369"/>
      <w:r w:rsidRPr="00967E90">
        <w:rPr>
          <w:rFonts w:ascii="Candara" w:hAnsi="Candara"/>
          <w:color w:val="27435F"/>
        </w:rPr>
        <w:t>Objectifs et contenus de l’épreuve</w:t>
      </w:r>
      <w:bookmarkEnd w:id="64"/>
      <w:bookmarkEnd w:id="65"/>
      <w:r w:rsidRPr="00967E90">
        <w:rPr>
          <w:rFonts w:ascii="Candara" w:hAnsi="Candara"/>
          <w:color w:val="27435F"/>
        </w:rPr>
        <w:t xml:space="preserve"> </w:t>
      </w:r>
    </w:p>
    <w:p w14:paraId="2A186F6E" w14:textId="77777777" w:rsidR="00A3420A" w:rsidRPr="00967E90" w:rsidRDefault="00A3420A" w:rsidP="00D552C4">
      <w:pPr>
        <w:ind w:left="567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>Cette épreuve vise à apprécier les acquis d'apprentissage liés au bloc de compétences 3 « Conseiller et accompagner le client dans son parcours d’achat » et aux savoirs-associés.</w:t>
      </w:r>
    </w:p>
    <w:p w14:paraId="0677A79B" w14:textId="77777777" w:rsidR="00A3420A" w:rsidRPr="00967E90" w:rsidRDefault="00A3420A" w:rsidP="00D552C4">
      <w:pPr>
        <w:ind w:left="567" w:right="260"/>
        <w:jc w:val="both"/>
        <w:rPr>
          <w:rFonts w:ascii="Candara" w:eastAsia="Times New Roman" w:hAnsi="Candara" w:cs="Arial"/>
        </w:rPr>
      </w:pPr>
    </w:p>
    <w:p w14:paraId="37659437" w14:textId="77777777" w:rsidR="00A3420A" w:rsidRPr="00967E90" w:rsidRDefault="00A3420A" w:rsidP="00D552C4">
      <w:pPr>
        <w:pStyle w:val="Titre2"/>
        <w:numPr>
          <w:ilvl w:val="0"/>
          <w:numId w:val="14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66" w:name="_Toc73689782"/>
      <w:bookmarkStart w:id="67" w:name="_Toc74062370"/>
      <w:r w:rsidRPr="00967E90">
        <w:rPr>
          <w:rFonts w:ascii="Candara" w:hAnsi="Candara"/>
          <w:color w:val="27435F"/>
        </w:rPr>
        <w:t>Critères d'évaluation</w:t>
      </w:r>
      <w:bookmarkEnd w:id="66"/>
      <w:bookmarkEnd w:id="67"/>
    </w:p>
    <w:p w14:paraId="4EF3D094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Efficacité de la préparation de l’environnement de travail </w:t>
      </w:r>
    </w:p>
    <w:p w14:paraId="7A95AC5B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Adaptation de l’accueil aux codes de l’entreprise</w:t>
      </w:r>
    </w:p>
    <w:p w14:paraId="5B022328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Qualité de l’écoute et de l’identification de la demande du client</w:t>
      </w:r>
    </w:p>
    <w:p w14:paraId="7C0B985C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Mise en œuvre d’une présentation, d’une démonstration ou d’une dégustation convaincante et efficace</w:t>
      </w:r>
    </w:p>
    <w:p w14:paraId="63E0F1AA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Adaptation de la communication verbale et non verbale au contexte de la vente</w:t>
      </w:r>
    </w:p>
    <w:p w14:paraId="47A3E47E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 xml:space="preserve">Utilisation pertinente des moyens de communication et des supports numériques </w:t>
      </w:r>
    </w:p>
    <w:p w14:paraId="75819887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Prise de commande comportant toutes les informations indispensables à son traitement</w:t>
      </w:r>
    </w:p>
    <w:p w14:paraId="07C55C52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Pertinence des conseils apportés et adéquation avec les produits vendus</w:t>
      </w:r>
    </w:p>
    <w:p w14:paraId="39737135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Respect des procédures de remises et de retours des colis</w:t>
      </w:r>
    </w:p>
    <w:p w14:paraId="1CCAD9AB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Prise de congé instaurant des conditions favorables à la fidélisation</w:t>
      </w:r>
    </w:p>
    <w:p w14:paraId="2D0D3FAD" w14:textId="77777777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Efficacité de l’encaissement et des opérations de clôture de caisse</w:t>
      </w:r>
    </w:p>
    <w:p w14:paraId="70509F6B" w14:textId="642F2133" w:rsidR="00A3420A" w:rsidRPr="00967E90" w:rsidRDefault="00A3420A" w:rsidP="000B1260">
      <w:pPr>
        <w:pStyle w:val="Paragraphedeliste"/>
        <w:numPr>
          <w:ilvl w:val="0"/>
          <w:numId w:val="2"/>
        </w:numPr>
        <w:spacing w:after="0"/>
        <w:ind w:left="993" w:right="260"/>
        <w:jc w:val="both"/>
        <w:rPr>
          <w:rFonts w:ascii="Candara" w:hAnsi="Candara" w:cstheme="minorHAnsi"/>
          <w:bCs/>
        </w:rPr>
      </w:pPr>
      <w:r w:rsidRPr="00967E90">
        <w:rPr>
          <w:rFonts w:ascii="Candara" w:hAnsi="Candara" w:cstheme="minorHAnsi"/>
          <w:bCs/>
        </w:rPr>
        <w:t>Identification, prise en compte et / ou transmission rapide de la réclamation</w:t>
      </w:r>
    </w:p>
    <w:p w14:paraId="7F198B8C" w14:textId="30264487" w:rsidR="00160679" w:rsidRPr="00967E90" w:rsidRDefault="00160679" w:rsidP="00D552C4">
      <w:pPr>
        <w:spacing w:after="0"/>
        <w:ind w:left="567" w:right="260"/>
        <w:jc w:val="both"/>
        <w:rPr>
          <w:rFonts w:ascii="Candara" w:hAnsi="Candara" w:cstheme="minorHAnsi"/>
          <w:bCs/>
        </w:rPr>
      </w:pPr>
    </w:p>
    <w:p w14:paraId="3AC971CC" w14:textId="37414454" w:rsidR="00A3420A" w:rsidRPr="00967E90" w:rsidRDefault="00160679" w:rsidP="00D552C4">
      <w:pPr>
        <w:pStyle w:val="Titre2"/>
        <w:numPr>
          <w:ilvl w:val="0"/>
          <w:numId w:val="14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68" w:name="_Toc73689783"/>
      <w:bookmarkStart w:id="69" w:name="_Toc74062371"/>
      <w:r w:rsidRPr="00967E90">
        <w:rPr>
          <w:rFonts w:ascii="Candara" w:hAnsi="Candara"/>
          <w:color w:val="27435F"/>
        </w:rPr>
        <w:t>Modes d’évaluation en CCF (Contrôle en Cours de Formation)</w:t>
      </w:r>
      <w:bookmarkEnd w:id="68"/>
      <w:bookmarkEnd w:id="69"/>
      <w:r w:rsidRPr="00967E90">
        <w:rPr>
          <w:rFonts w:ascii="Candara" w:hAnsi="Candara"/>
          <w:color w:val="27435F"/>
        </w:rPr>
        <w:t xml:space="preserve"> </w:t>
      </w:r>
    </w:p>
    <w:p w14:paraId="2ACFE793" w14:textId="27F382DE" w:rsidR="00876677" w:rsidRPr="00967E90" w:rsidRDefault="00876677" w:rsidP="00D552C4">
      <w:pPr>
        <w:pStyle w:val="Titre3"/>
        <w:numPr>
          <w:ilvl w:val="0"/>
          <w:numId w:val="16"/>
        </w:numPr>
        <w:ind w:left="567" w:right="260"/>
        <w:rPr>
          <w:rFonts w:ascii="Candara" w:hAnsi="Candara"/>
        </w:rPr>
      </w:pPr>
      <w:r w:rsidRPr="00967E90">
        <w:rPr>
          <w:rFonts w:ascii="Candara" w:hAnsi="Candara"/>
        </w:rPr>
        <w:t>Présentation de l’épreuve</w:t>
      </w:r>
    </w:p>
    <w:p w14:paraId="1503D9D3" w14:textId="77777777" w:rsidR="00876677" w:rsidRPr="00967E90" w:rsidRDefault="00876677" w:rsidP="00D552C4">
      <w:pPr>
        <w:ind w:left="567" w:right="260"/>
        <w:jc w:val="both"/>
        <w:rPr>
          <w:rFonts w:ascii="Candara" w:eastAsiaTheme="majorEastAsia" w:hAnsi="Candara" w:cstheme="majorBidi"/>
        </w:rPr>
      </w:pPr>
      <w:r w:rsidRPr="00967E90">
        <w:rPr>
          <w:rFonts w:ascii="Candara" w:hAnsi="Candara"/>
        </w:rPr>
        <w:t xml:space="preserve">L’épreuve comporte une situation d’évaluation. </w:t>
      </w:r>
    </w:p>
    <w:p w14:paraId="4FC823FB" w14:textId="77777777" w:rsidR="00876677" w:rsidRPr="00967E90" w:rsidRDefault="00876677" w:rsidP="00D552C4">
      <w:pPr>
        <w:ind w:left="567" w:right="260"/>
        <w:jc w:val="both"/>
        <w:rPr>
          <w:rFonts w:ascii="Candara" w:hAnsi="Candara"/>
        </w:rPr>
      </w:pPr>
      <w:r w:rsidRPr="00967E90">
        <w:rPr>
          <w:rFonts w:ascii="Candara" w:hAnsi="Candara"/>
        </w:rPr>
        <w:t xml:space="preserve">Le contrôle en cours de formation est conduit à partir des activités professionnelles du candidat réalisées durant le cycle de formation, à la fois dans le cadre des PFMP et de la formation en établissement. Ces activités donneront lieu à des comptes rendus écrits et oraux qui permettront à l’élève d’expliciter la démarche mise en œuvre pour les réaliser. Elles mobilisent </w:t>
      </w:r>
      <w:r w:rsidRPr="00967E90">
        <w:rPr>
          <w:rFonts w:ascii="Candara" w:hAnsi="Candara"/>
          <w:b/>
          <w:bCs/>
        </w:rPr>
        <w:t>les</w:t>
      </w:r>
      <w:r w:rsidRPr="00967E90">
        <w:rPr>
          <w:rFonts w:ascii="Candara" w:hAnsi="Candara"/>
        </w:rPr>
        <w:t xml:space="preserve"> </w:t>
      </w:r>
      <w:r w:rsidRPr="00967E90">
        <w:rPr>
          <w:rFonts w:ascii="Candara" w:hAnsi="Candara"/>
          <w:b/>
          <w:bCs/>
        </w:rPr>
        <w:t>compétences du bloc 3 « Conseiller et accompagner le client dans son parcours d’achat ».</w:t>
      </w:r>
    </w:p>
    <w:p w14:paraId="212893EA" w14:textId="77777777" w:rsidR="004D7665" w:rsidRPr="00967E90" w:rsidRDefault="004D7665" w:rsidP="00D552C4">
      <w:pPr>
        <w:ind w:left="567" w:right="260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br w:type="page"/>
      </w:r>
    </w:p>
    <w:p w14:paraId="059F556A" w14:textId="77777777" w:rsidR="004D7665" w:rsidRPr="00967E90" w:rsidRDefault="00876677" w:rsidP="00D552C4">
      <w:pPr>
        <w:spacing w:after="0"/>
        <w:ind w:left="567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lastRenderedPageBreak/>
        <w:t xml:space="preserve">La programmation de la situation d’évaluation dépend notamment : </w:t>
      </w:r>
    </w:p>
    <w:p w14:paraId="05559EBB" w14:textId="12337842" w:rsidR="00876677" w:rsidRPr="00967E90" w:rsidRDefault="00876677" w:rsidP="00D9433C">
      <w:pPr>
        <w:pStyle w:val="Paragraphedeliste"/>
        <w:numPr>
          <w:ilvl w:val="0"/>
          <w:numId w:val="17"/>
        </w:numPr>
        <w:spacing w:after="0"/>
        <w:ind w:left="993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 xml:space="preserve">pour chaque candidat, de son rythme d’acquisition des apprentissages, du degré d’avancement dans la maîtrise des compétences attendues et de la planification des périodes de formation en milieu professionnel ; </w:t>
      </w:r>
    </w:p>
    <w:p w14:paraId="40B7324B" w14:textId="52036AF9" w:rsidR="00876677" w:rsidRPr="00967E90" w:rsidRDefault="00876677" w:rsidP="00D9433C">
      <w:pPr>
        <w:pStyle w:val="Paragraphedeliste"/>
        <w:numPr>
          <w:ilvl w:val="0"/>
          <w:numId w:val="17"/>
        </w:numPr>
        <w:spacing w:after="0"/>
        <w:ind w:left="993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 xml:space="preserve">pour chaque équipe pédagogique, des progressions, des modalités et pratiques adoptées </w:t>
      </w:r>
    </w:p>
    <w:p w14:paraId="4F11303A" w14:textId="0956613B" w:rsidR="00876677" w:rsidRPr="00967E90" w:rsidRDefault="00876677" w:rsidP="00D9433C">
      <w:pPr>
        <w:pStyle w:val="Paragraphedeliste"/>
        <w:numPr>
          <w:ilvl w:val="0"/>
          <w:numId w:val="17"/>
        </w:numPr>
        <w:spacing w:after="0"/>
        <w:ind w:left="993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 xml:space="preserve">pour chaque académie, in fine, des échéances fixées pour la remontée des propositions de notes au jury final. </w:t>
      </w:r>
    </w:p>
    <w:p w14:paraId="38F4D3C0" w14:textId="77777777" w:rsidR="00876677" w:rsidRPr="00967E90" w:rsidRDefault="00876677" w:rsidP="00D552C4">
      <w:pPr>
        <w:ind w:left="567" w:right="260"/>
        <w:rPr>
          <w:rFonts w:ascii="Candara" w:eastAsia="Times New Roman" w:hAnsi="Candara" w:cs="Arial"/>
        </w:rPr>
      </w:pPr>
    </w:p>
    <w:p w14:paraId="08FD01A3" w14:textId="055CC5C9" w:rsidR="00876677" w:rsidRPr="00967E90" w:rsidRDefault="00876677" w:rsidP="00D552C4">
      <w:pPr>
        <w:pStyle w:val="Titre3"/>
        <w:numPr>
          <w:ilvl w:val="0"/>
          <w:numId w:val="16"/>
        </w:numPr>
        <w:spacing w:before="0"/>
        <w:ind w:left="567" w:right="260"/>
        <w:rPr>
          <w:rFonts w:ascii="Candara" w:hAnsi="Candara"/>
        </w:rPr>
      </w:pPr>
      <w:r w:rsidRPr="00967E90">
        <w:rPr>
          <w:rFonts w:ascii="Candara" w:hAnsi="Candara"/>
        </w:rPr>
        <w:t>Composition de la commission d’évaluation :</w:t>
      </w:r>
    </w:p>
    <w:p w14:paraId="6D34906C" w14:textId="77777777" w:rsidR="00876677" w:rsidRPr="00967E90" w:rsidRDefault="00876677" w:rsidP="00D552C4">
      <w:pPr>
        <w:ind w:left="567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>La commission d’évaluation comprend les professeurs ou formateurs d’économie-gestion du candidat ainsi que, dans la mesure du possible, le tuteur en entreprise ou le maître d’apprentissage.</w:t>
      </w:r>
    </w:p>
    <w:p w14:paraId="41A95283" w14:textId="3050423C" w:rsidR="00876677" w:rsidRPr="00967E90" w:rsidRDefault="00876677" w:rsidP="00D552C4">
      <w:pPr>
        <w:spacing w:after="200" w:line="276" w:lineRule="auto"/>
        <w:ind w:left="567" w:right="260"/>
        <w:rPr>
          <w:rFonts w:ascii="Candara" w:eastAsia="Times New Roman" w:hAnsi="Candara" w:cs="Arial"/>
          <w:bCs/>
        </w:rPr>
      </w:pPr>
    </w:p>
    <w:p w14:paraId="06737574" w14:textId="58F2CC81" w:rsidR="00876677" w:rsidRPr="00967E90" w:rsidRDefault="00876677" w:rsidP="00D552C4">
      <w:pPr>
        <w:pStyle w:val="Titre3"/>
        <w:numPr>
          <w:ilvl w:val="0"/>
          <w:numId w:val="16"/>
        </w:numPr>
        <w:ind w:left="567" w:right="260"/>
        <w:rPr>
          <w:rFonts w:ascii="Candara" w:hAnsi="Candara"/>
        </w:rPr>
      </w:pPr>
      <w:r w:rsidRPr="00967E90">
        <w:rPr>
          <w:rFonts w:ascii="Candara" w:hAnsi="Candara"/>
        </w:rPr>
        <w:t>Déroulement de la situation d’évaluation :</w:t>
      </w:r>
    </w:p>
    <w:p w14:paraId="166DA47B" w14:textId="77777777" w:rsidR="00876677" w:rsidRPr="00967E90" w:rsidRDefault="00876677" w:rsidP="00D552C4">
      <w:pPr>
        <w:ind w:left="567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>Sur la base des activités professionnelles du candidat et de tout autre élément susceptible de nourrir son analyse, la commission procède à l’évaluation de ses acquis à partir des critères définis pour l’épreuve et renseigne la grille nationale fournie à cet effet afin de proposer une note sur 20 affectée du coefficient 6. La proposition de note ne doit pas être communiquée au candidat.</w:t>
      </w:r>
    </w:p>
    <w:p w14:paraId="00D6FAB5" w14:textId="77777777" w:rsidR="00876677" w:rsidRPr="00967E90" w:rsidRDefault="00876677" w:rsidP="00D552C4">
      <w:pPr>
        <w:ind w:left="567" w:right="260"/>
        <w:rPr>
          <w:rFonts w:ascii="Candara" w:eastAsia="Times New Roman" w:hAnsi="Candara" w:cs="Arial"/>
        </w:rPr>
      </w:pPr>
    </w:p>
    <w:p w14:paraId="44617AF5" w14:textId="0B9F3ED9" w:rsidR="00876677" w:rsidRPr="00967E90" w:rsidRDefault="00876677" w:rsidP="00D552C4">
      <w:pPr>
        <w:pStyle w:val="Titre3"/>
        <w:numPr>
          <w:ilvl w:val="0"/>
          <w:numId w:val="16"/>
        </w:numPr>
        <w:ind w:left="567" w:right="260"/>
        <w:rPr>
          <w:rFonts w:ascii="Candara" w:hAnsi="Candara"/>
        </w:rPr>
      </w:pPr>
      <w:r w:rsidRPr="00967E90">
        <w:rPr>
          <w:rFonts w:ascii="Candara" w:hAnsi="Candara"/>
        </w:rPr>
        <w:t>Communication des éléments d’évaluation à la commission d’harmonisation académique et au jury académique final :</w:t>
      </w:r>
    </w:p>
    <w:p w14:paraId="6AB6D26E" w14:textId="77777777" w:rsidR="00876677" w:rsidRPr="00967E90" w:rsidRDefault="00876677" w:rsidP="00D552C4">
      <w:pPr>
        <w:ind w:left="567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 xml:space="preserve">Le dossier d’évaluation est transmis, sous la responsabilité du chef d’établissement, à la commission d’harmonisation académique qui se tient avant le jury final, selon une procédure fixée par les autorités académiques. Il comprend : </w:t>
      </w:r>
    </w:p>
    <w:p w14:paraId="02B3C678" w14:textId="424AB799" w:rsidR="00876677" w:rsidRPr="00967E90" w:rsidRDefault="00D9433C" w:rsidP="00D9433C">
      <w:pPr>
        <w:pStyle w:val="Paragraphedeliste"/>
        <w:numPr>
          <w:ilvl w:val="0"/>
          <w:numId w:val="17"/>
        </w:numPr>
        <w:spacing w:after="0"/>
        <w:ind w:left="993" w:right="260"/>
        <w:jc w:val="both"/>
        <w:rPr>
          <w:rFonts w:ascii="Candara" w:eastAsia="Times New Roman" w:hAnsi="Candara" w:cs="Arial"/>
        </w:rPr>
      </w:pPr>
      <w:r>
        <w:rPr>
          <w:rFonts w:ascii="Candara" w:eastAsia="Times New Roman" w:hAnsi="Candara" w:cs="Arial"/>
        </w:rPr>
        <w:t>l</w:t>
      </w:r>
      <w:r w:rsidR="00876677" w:rsidRPr="00967E90">
        <w:rPr>
          <w:rFonts w:ascii="Candara" w:eastAsia="Times New Roman" w:hAnsi="Candara" w:cs="Arial"/>
        </w:rPr>
        <w:t xml:space="preserve">a grille d’aide à l’évaluation complétée ; </w:t>
      </w:r>
    </w:p>
    <w:p w14:paraId="45D18A6A" w14:textId="7C1B66FB" w:rsidR="00876677" w:rsidRPr="00967E90" w:rsidRDefault="00876677" w:rsidP="00D9433C">
      <w:pPr>
        <w:pStyle w:val="Paragraphedeliste"/>
        <w:numPr>
          <w:ilvl w:val="0"/>
          <w:numId w:val="17"/>
        </w:numPr>
        <w:spacing w:after="0"/>
        <w:ind w:left="993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 xml:space="preserve">les attestations de périodes de formation en milieu professionnel ou les certificats de travail (accompagnés de l’attestation des heures de formation). </w:t>
      </w:r>
    </w:p>
    <w:p w14:paraId="1B115024" w14:textId="77777777" w:rsidR="000B1260" w:rsidRDefault="000B1260" w:rsidP="00D552C4">
      <w:pPr>
        <w:ind w:left="567" w:right="260"/>
        <w:jc w:val="both"/>
        <w:rPr>
          <w:rFonts w:ascii="Candara" w:eastAsia="Times New Roman" w:hAnsi="Candara" w:cs="Arial"/>
        </w:rPr>
      </w:pPr>
    </w:p>
    <w:p w14:paraId="12B7CD6B" w14:textId="267CC153" w:rsidR="00876677" w:rsidRPr="00967E90" w:rsidRDefault="00876677" w:rsidP="00D552C4">
      <w:pPr>
        <w:ind w:left="567" w:right="260"/>
        <w:jc w:val="both"/>
        <w:rPr>
          <w:rFonts w:ascii="Candara" w:eastAsia="Times New Roman" w:hAnsi="Candara" w:cs="Arial"/>
        </w:rPr>
      </w:pPr>
      <w:r w:rsidRPr="00967E90">
        <w:rPr>
          <w:rFonts w:ascii="Candara" w:eastAsia="Times New Roman" w:hAnsi="Candara" w:cs="Arial"/>
        </w:rPr>
        <w:t>Après examen des documents fournis et des travaux de la commission d’harmonisation, le jury final formule toutes remarques et observations qu’il juge utiles et arrête la note.</w:t>
      </w:r>
    </w:p>
    <w:p w14:paraId="298FB067" w14:textId="77777777" w:rsidR="00363BD7" w:rsidRPr="00967E90" w:rsidRDefault="00363BD7" w:rsidP="00D552C4">
      <w:pPr>
        <w:ind w:left="567" w:right="260"/>
        <w:jc w:val="both"/>
        <w:rPr>
          <w:rFonts w:ascii="Candara" w:eastAsia="Times New Roman" w:hAnsi="Candara" w:cs="Arial"/>
        </w:rPr>
      </w:pPr>
    </w:p>
    <w:p w14:paraId="6E447617" w14:textId="1F9DC75C" w:rsidR="00363BD7" w:rsidRPr="00967E90" w:rsidRDefault="00363BD7" w:rsidP="00D552C4">
      <w:pPr>
        <w:pStyle w:val="Titre2"/>
        <w:numPr>
          <w:ilvl w:val="0"/>
          <w:numId w:val="14"/>
        </w:numPr>
        <w:shd w:val="clear" w:color="auto" w:fill="E7E6E6" w:themeFill="background2"/>
        <w:ind w:left="567" w:right="260"/>
        <w:rPr>
          <w:rFonts w:ascii="Candara" w:hAnsi="Candara"/>
          <w:color w:val="27435F"/>
        </w:rPr>
      </w:pPr>
      <w:bookmarkStart w:id="70" w:name="_Toc73689784"/>
      <w:bookmarkStart w:id="71" w:name="_Toc74062372"/>
      <w:r w:rsidRPr="00967E90">
        <w:rPr>
          <w:rFonts w:ascii="Candara" w:hAnsi="Candara"/>
          <w:color w:val="27435F"/>
        </w:rPr>
        <w:t>Les recommandations pédagogiques académiques</w:t>
      </w:r>
      <w:bookmarkEnd w:id="70"/>
      <w:bookmarkEnd w:id="71"/>
      <w:r w:rsidRPr="00967E90">
        <w:rPr>
          <w:rFonts w:ascii="Candara" w:hAnsi="Candara"/>
          <w:color w:val="27435F"/>
        </w:rPr>
        <w:t xml:space="preserve"> </w:t>
      </w:r>
    </w:p>
    <w:p w14:paraId="3081F61F" w14:textId="77777777" w:rsidR="00E75F84" w:rsidRDefault="00E75F84" w:rsidP="00D552C4">
      <w:pPr>
        <w:ind w:left="567" w:right="260"/>
        <w:jc w:val="both"/>
        <w:rPr>
          <w:rFonts w:ascii="Candara" w:hAnsi="Candara" w:cs="Calibri"/>
          <w:color w:val="000000"/>
        </w:rPr>
      </w:pPr>
    </w:p>
    <w:p w14:paraId="7F36B499" w14:textId="06F307CB" w:rsidR="002F1F68" w:rsidRPr="00F26D04" w:rsidRDefault="002F1F68" w:rsidP="00D552C4">
      <w:pPr>
        <w:spacing w:after="0"/>
        <w:ind w:left="567" w:right="260"/>
        <w:jc w:val="both"/>
        <w:rPr>
          <w:rFonts w:ascii="Candara" w:hAnsi="Candara" w:cs="Calibri"/>
          <w:bCs/>
          <w:color w:val="000000"/>
        </w:rPr>
      </w:pPr>
      <w:r w:rsidRPr="00E53065">
        <w:rPr>
          <w:rFonts w:ascii="Candara" w:hAnsi="Candara" w:cs="Calibri"/>
          <w:color w:val="000000"/>
        </w:rPr>
        <w:t xml:space="preserve">Rappel pour </w:t>
      </w:r>
      <w:r w:rsidRPr="00E53065">
        <w:rPr>
          <w:rFonts w:ascii="Candara" w:hAnsi="Candara" w:cs="Calibri"/>
          <w:b/>
          <w:bCs/>
          <w:color w:val="000000"/>
        </w:rPr>
        <w:t>EP3 </w:t>
      </w:r>
      <w:r w:rsidRPr="00E53065">
        <w:rPr>
          <w:rFonts w:ascii="Candara" w:hAnsi="Candara" w:cs="Calibri"/>
          <w:color w:val="000000"/>
        </w:rPr>
        <w:t xml:space="preserve">: le nombre </w:t>
      </w:r>
      <w:r w:rsidRPr="00E53065">
        <w:rPr>
          <w:rFonts w:ascii="Candara" w:hAnsi="Candara" w:cs="Calibri"/>
          <w:b/>
          <w:bCs/>
          <w:color w:val="000000"/>
        </w:rPr>
        <w:t>de travaux professionnels (activités significatives) à compiler dans le portfolio</w:t>
      </w:r>
      <w:r w:rsidRPr="00E53065">
        <w:rPr>
          <w:rFonts w:ascii="Candara" w:hAnsi="Candara" w:cs="Calibri"/>
          <w:color w:val="000000"/>
        </w:rPr>
        <w:t xml:space="preserve"> est à minima de </w:t>
      </w:r>
      <w:r w:rsidRPr="00E53065">
        <w:rPr>
          <w:rFonts w:ascii="Candara" w:hAnsi="Candara" w:cs="Calibri"/>
          <w:b/>
          <w:bCs/>
          <w:color w:val="000000"/>
        </w:rPr>
        <w:t>2</w:t>
      </w:r>
      <w:r w:rsidRPr="00E53065">
        <w:rPr>
          <w:rFonts w:ascii="Candara" w:hAnsi="Candara" w:cs="Calibri"/>
          <w:color w:val="000000"/>
        </w:rPr>
        <w:t xml:space="preserve">. Ces travaux </w:t>
      </w:r>
      <w:r w:rsidRPr="00E53065">
        <w:rPr>
          <w:rFonts w:ascii="Candara" w:hAnsi="Candara"/>
        </w:rPr>
        <w:t>mobilisent les compétences du</w:t>
      </w:r>
      <w:r w:rsidRPr="00E53065">
        <w:rPr>
          <w:rFonts w:ascii="Candara" w:hAnsi="Candara"/>
          <w:b/>
          <w:bCs/>
        </w:rPr>
        <w:t xml:space="preserve"> bloc 3 </w:t>
      </w:r>
      <w:r w:rsidRPr="00E53065">
        <w:rPr>
          <w:rFonts w:ascii="Candara" w:hAnsi="Candara"/>
        </w:rPr>
        <w:t>« Conseiller et accompagner le client dans son parcours d’achat »</w:t>
      </w:r>
      <w:r w:rsidRPr="00E53065">
        <w:rPr>
          <w:rFonts w:ascii="Candara" w:hAnsi="Candara" w:cstheme="minorHAnsi"/>
          <w:bCs/>
        </w:rPr>
        <w:t>et sont à réaliser tout au long du cycle de formation.</w:t>
      </w:r>
      <w:r>
        <w:rPr>
          <w:rFonts w:ascii="Candara" w:hAnsi="Candara" w:cstheme="minorHAnsi"/>
          <w:bCs/>
        </w:rPr>
        <w:t xml:space="preserve"> </w:t>
      </w:r>
    </w:p>
    <w:p w14:paraId="70BB5288" w14:textId="77777777" w:rsidR="002F1F68" w:rsidRDefault="002F1F68" w:rsidP="00D552C4">
      <w:pPr>
        <w:tabs>
          <w:tab w:val="left" w:pos="6453"/>
        </w:tabs>
        <w:ind w:left="567" w:right="260"/>
        <w:rPr>
          <w:rFonts w:ascii="Candara" w:hAnsi="Candara" w:cs="Calibri"/>
          <w:color w:val="000000"/>
        </w:rPr>
      </w:pPr>
    </w:p>
    <w:p w14:paraId="5D5A1C79" w14:textId="77777777" w:rsidR="002F1F68" w:rsidRPr="00967E90" w:rsidRDefault="002F1F68" w:rsidP="00D552C4">
      <w:pPr>
        <w:tabs>
          <w:tab w:val="left" w:pos="6453"/>
        </w:tabs>
        <w:ind w:left="567" w:right="260"/>
        <w:rPr>
          <w:rFonts w:ascii="Candara" w:hAnsi="Candara" w:cs="Calibri"/>
          <w:color w:val="000000"/>
        </w:rPr>
      </w:pPr>
      <w:r w:rsidRPr="00967E90">
        <w:rPr>
          <w:rFonts w:ascii="Candara" w:hAnsi="Candara" w:cs="Calibri"/>
          <w:color w:val="000000"/>
        </w:rPr>
        <w:t>Une variété de supports numériques est attendue.</w:t>
      </w:r>
    </w:p>
    <w:p w14:paraId="4F831E40" w14:textId="2F22AE30" w:rsidR="00315A6F" w:rsidRPr="002F1F68" w:rsidRDefault="002F1F68" w:rsidP="00D552C4">
      <w:pPr>
        <w:ind w:left="567" w:right="260"/>
        <w:sectPr w:rsidR="00315A6F" w:rsidRPr="002F1F68" w:rsidSect="00D552C4">
          <w:pgSz w:w="11906" w:h="16838"/>
          <w:pgMar w:top="720" w:right="720" w:bottom="720" w:left="720" w:header="708" w:footer="0" w:gutter="0"/>
          <w:cols w:space="708"/>
          <w:docGrid w:linePitch="360"/>
        </w:sectPr>
      </w:pPr>
      <w:r w:rsidRPr="00967E90">
        <w:rPr>
          <w:rFonts w:ascii="Candara" w:hAnsi="Candara" w:cs="Calibri"/>
        </w:rPr>
        <w:t xml:space="preserve">Les attendus seront communiqués au candidat en vue de permettre la réalisation du travail. L’enseignant de spécialité </w:t>
      </w:r>
      <w:r w:rsidRPr="00967E90">
        <w:rPr>
          <w:rFonts w:ascii="Candara" w:hAnsi="Candara" w:cs="Calibri"/>
          <w:b/>
          <w:bCs/>
        </w:rPr>
        <w:t>positionnera in fine les compétences dans le tableau de suivi</w:t>
      </w:r>
      <w:r w:rsidR="00363BD7" w:rsidRPr="00967E90">
        <w:rPr>
          <w:rFonts w:ascii="Candara" w:hAnsi="Candara" w:cs="Calibri"/>
          <w:b/>
          <w:bCs/>
        </w:rPr>
        <w:t>.</w:t>
      </w:r>
    </w:p>
    <w:p w14:paraId="268380CA" w14:textId="07BC92DC" w:rsidR="00C93888" w:rsidRDefault="00C93888" w:rsidP="00C93888">
      <w:pPr>
        <w:pStyle w:val="Titre2"/>
        <w:numPr>
          <w:ilvl w:val="0"/>
          <w:numId w:val="14"/>
        </w:numPr>
        <w:shd w:val="clear" w:color="auto" w:fill="E7E6E6" w:themeFill="background2"/>
        <w:ind w:right="-46"/>
        <w:rPr>
          <w:rFonts w:ascii="Candara" w:hAnsi="Candara"/>
          <w:color w:val="27435F"/>
        </w:rPr>
      </w:pPr>
      <w:bookmarkStart w:id="72" w:name="_Toc73689785"/>
      <w:bookmarkStart w:id="73" w:name="_Toc74062373"/>
      <w:r w:rsidRPr="00967E90">
        <w:rPr>
          <w:rFonts w:ascii="Candara" w:hAnsi="Candara"/>
          <w:color w:val="27435F"/>
        </w:rPr>
        <w:lastRenderedPageBreak/>
        <w:t>Récapitulatif du déroulement de l’épreuve professionnelle</w:t>
      </w:r>
      <w:bookmarkEnd w:id="72"/>
      <w:bookmarkEnd w:id="73"/>
      <w:r w:rsidRPr="00967E90">
        <w:rPr>
          <w:rFonts w:ascii="Candara" w:hAnsi="Candara"/>
          <w:color w:val="27435F"/>
        </w:rPr>
        <w:t> </w:t>
      </w:r>
    </w:p>
    <w:p w14:paraId="685AC55B" w14:textId="77777777" w:rsidR="00C75A28" w:rsidRPr="00B00EC3" w:rsidRDefault="00C75A28" w:rsidP="00C75A28"/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5"/>
        <w:gridCol w:w="1845"/>
        <w:gridCol w:w="709"/>
        <w:gridCol w:w="1559"/>
        <w:gridCol w:w="19"/>
        <w:gridCol w:w="1965"/>
        <w:gridCol w:w="3119"/>
        <w:gridCol w:w="2816"/>
        <w:gridCol w:w="19"/>
        <w:gridCol w:w="2126"/>
      </w:tblGrid>
      <w:tr w:rsidR="00A42883" w:rsidRPr="00967E90" w14:paraId="29D1E191" w14:textId="77777777" w:rsidTr="003D5FFC">
        <w:trPr>
          <w:trHeight w:val="387"/>
        </w:trPr>
        <w:tc>
          <w:tcPr>
            <w:tcW w:w="15451" w:type="dxa"/>
            <w:gridSpan w:val="11"/>
            <w:shd w:val="clear" w:color="auto" w:fill="27435F"/>
            <w:vAlign w:val="center"/>
          </w:tcPr>
          <w:p w14:paraId="682335BF" w14:textId="77777777" w:rsidR="00A42883" w:rsidRPr="00967E90" w:rsidRDefault="00A42883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FF0000"/>
              </w:rPr>
            </w:pPr>
            <w:r w:rsidRPr="00967E90">
              <w:rPr>
                <w:rFonts w:ascii="Candara" w:hAnsi="Candara" w:cs="Calibri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PENDANT LE CYCLE DE FORMATION</w:t>
            </w:r>
          </w:p>
        </w:tc>
      </w:tr>
      <w:tr w:rsidR="00B7242F" w:rsidRPr="00967E90" w14:paraId="2B172283" w14:textId="77777777" w:rsidTr="00EB4FAF">
        <w:trPr>
          <w:trHeight w:val="227"/>
        </w:trPr>
        <w:tc>
          <w:tcPr>
            <w:tcW w:w="1249" w:type="dxa"/>
            <w:shd w:val="clear" w:color="auto" w:fill="D9D9D9" w:themeFill="background1" w:themeFillShade="D9"/>
            <w:vAlign w:val="center"/>
          </w:tcPr>
          <w:p w14:paraId="73C730D8" w14:textId="2F1B28CF" w:rsidR="00B7242F" w:rsidRPr="00967E90" w:rsidRDefault="00B7242F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Épreuve</w:t>
            </w:r>
          </w:p>
        </w:tc>
        <w:tc>
          <w:tcPr>
            <w:tcW w:w="2579" w:type="dxa"/>
            <w:gridSpan w:val="3"/>
            <w:shd w:val="clear" w:color="auto" w:fill="D9D9D9" w:themeFill="background1" w:themeFillShade="D9"/>
            <w:vAlign w:val="center"/>
          </w:tcPr>
          <w:p w14:paraId="7A11A955" w14:textId="055EE2A6" w:rsidR="00B7242F" w:rsidRPr="00967E90" w:rsidRDefault="00B7242F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Forme</w:t>
            </w:r>
          </w:p>
        </w:tc>
        <w:tc>
          <w:tcPr>
            <w:tcW w:w="1578" w:type="dxa"/>
            <w:gridSpan w:val="2"/>
            <w:shd w:val="clear" w:color="auto" w:fill="D9D9D9" w:themeFill="background1" w:themeFillShade="D9"/>
            <w:vAlign w:val="center"/>
          </w:tcPr>
          <w:p w14:paraId="129A1A84" w14:textId="77777777" w:rsidR="00B7242F" w:rsidRPr="00967E90" w:rsidRDefault="00B7242F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Durée</w:t>
            </w:r>
          </w:p>
          <w:p w14:paraId="3CF7FE83" w14:textId="77777777" w:rsidR="00B7242F" w:rsidRPr="00967E90" w:rsidRDefault="00B7242F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Période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10EBC926" w14:textId="77777777" w:rsidR="00B7242F" w:rsidRPr="00967E90" w:rsidRDefault="00B7242F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Lieu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0907D50" w14:textId="77777777" w:rsidR="00B7242F" w:rsidRPr="00967E90" w:rsidRDefault="00B7242F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Productions attendues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</w:tcPr>
          <w:p w14:paraId="02243CFC" w14:textId="77777777" w:rsidR="00B7242F" w:rsidRPr="00967E90" w:rsidRDefault="00B7242F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Qui ?</w:t>
            </w:r>
          </w:p>
        </w:tc>
        <w:tc>
          <w:tcPr>
            <w:tcW w:w="2145" w:type="dxa"/>
            <w:gridSpan w:val="2"/>
            <w:shd w:val="clear" w:color="auto" w:fill="D9D9D9" w:themeFill="background1" w:themeFillShade="D9"/>
            <w:vAlign w:val="center"/>
          </w:tcPr>
          <w:p w14:paraId="434437A2" w14:textId="77777777" w:rsidR="00B7242F" w:rsidRPr="00967E90" w:rsidRDefault="00B7242F" w:rsidP="00F37F50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Supports d’évaluation ?</w:t>
            </w:r>
          </w:p>
        </w:tc>
      </w:tr>
      <w:tr w:rsidR="00B7242F" w:rsidRPr="00967E90" w14:paraId="7782772C" w14:textId="77777777" w:rsidTr="00EB4FAF">
        <w:trPr>
          <w:trHeight w:val="1794"/>
        </w:trPr>
        <w:tc>
          <w:tcPr>
            <w:tcW w:w="1249" w:type="dxa"/>
            <w:vAlign w:val="center"/>
          </w:tcPr>
          <w:p w14:paraId="3193D235" w14:textId="4246B13F" w:rsidR="00B7242F" w:rsidRPr="00967E90" w:rsidRDefault="00B7242F" w:rsidP="001C37E9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967E90">
              <w:rPr>
                <w:rFonts w:ascii="Candara" w:hAnsi="Candara" w:cs="Calibri"/>
                <w:b/>
                <w:sz w:val="28"/>
                <w:szCs w:val="28"/>
              </w:rPr>
              <w:t>ÉpreuveEP3</w:t>
            </w:r>
          </w:p>
          <w:p w14:paraId="0EF41432" w14:textId="77777777" w:rsidR="00B7242F" w:rsidRPr="00967E90" w:rsidRDefault="00B7242F" w:rsidP="001C37E9">
            <w:pPr>
              <w:jc w:val="center"/>
              <w:rPr>
                <w:rFonts w:ascii="Candara" w:hAnsi="Candara" w:cs="Calibri"/>
                <w:b/>
                <w:bCs/>
              </w:rPr>
            </w:pPr>
          </w:p>
        </w:tc>
        <w:tc>
          <w:tcPr>
            <w:tcW w:w="2579" w:type="dxa"/>
            <w:gridSpan w:val="3"/>
            <w:vAlign w:val="center"/>
          </w:tcPr>
          <w:p w14:paraId="6DA02F4E" w14:textId="77777777" w:rsidR="00B7242F" w:rsidRPr="00967E90" w:rsidRDefault="00B7242F" w:rsidP="001C37E9">
            <w:pPr>
              <w:keepNext/>
              <w:widowControl w:val="0"/>
              <w:spacing w:after="0" w:line="240" w:lineRule="auto"/>
              <w:jc w:val="center"/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4FAF"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CCF</w:t>
            </w:r>
            <w:r w:rsidRPr="00967E90">
              <w:rPr>
                <w:rFonts w:ascii="Candara" w:hAnsi="Candara" w:cs="Calibri"/>
                <w:b/>
                <w:bCs/>
                <w:color w:val="000000" w:themeColor="text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CA0A2A3" w14:textId="44F7624F" w:rsidR="00B7242F" w:rsidRPr="00967E90" w:rsidRDefault="00B7242F" w:rsidP="001C37E9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0"/>
                <w:szCs w:val="20"/>
              </w:rPr>
              <w:t xml:space="preserve">Tous </w:t>
            </w:r>
            <w:r w:rsidRPr="00967E90">
              <w:rPr>
                <w:rFonts w:ascii="Candara" w:hAnsi="Candara" w:cs="Calibri"/>
                <w:b/>
                <w:bCs/>
                <w:sz w:val="20"/>
                <w:szCs w:val="20"/>
              </w:rPr>
              <w:t>les travaux professionnels</w:t>
            </w:r>
            <w:r w:rsidRPr="00967E90">
              <w:rPr>
                <w:rFonts w:ascii="Candara" w:hAnsi="Candara" w:cs="Calibri"/>
                <w:sz w:val="20"/>
                <w:szCs w:val="20"/>
              </w:rPr>
              <w:t xml:space="preserve"> 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relevant du bloc de compétences </w:t>
            </w:r>
            <w:r w:rsidR="00C75A28">
              <w:rPr>
                <w:rFonts w:ascii="Candara" w:hAnsi="Candara"/>
                <w:sz w:val="20"/>
                <w:szCs w:val="20"/>
              </w:rPr>
              <w:t>3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967E90">
              <w:rPr>
                <w:rFonts w:ascii="Candara" w:hAnsi="Candara" w:cs="Calibri"/>
                <w:sz w:val="20"/>
                <w:szCs w:val="20"/>
              </w:rPr>
              <w:t xml:space="preserve">menés </w:t>
            </w:r>
            <w:r w:rsidRPr="00967E90">
              <w:rPr>
                <w:rFonts w:ascii="Candara" w:hAnsi="Candara"/>
                <w:sz w:val="20"/>
                <w:szCs w:val="20"/>
              </w:rPr>
              <w:t xml:space="preserve">avec les enseignants, les tuteurs ou en autonomie de la part du candidat </w:t>
            </w:r>
            <w:r w:rsidRPr="00967E90">
              <w:rPr>
                <w:rFonts w:ascii="Candara" w:hAnsi="Candara" w:cs="Calibri"/>
                <w:sz w:val="20"/>
                <w:szCs w:val="20"/>
              </w:rPr>
              <w:t>et compilés dans le livret de PORFOLIO</w:t>
            </w:r>
          </w:p>
        </w:tc>
        <w:tc>
          <w:tcPr>
            <w:tcW w:w="1578" w:type="dxa"/>
            <w:gridSpan w:val="2"/>
            <w:vAlign w:val="center"/>
          </w:tcPr>
          <w:p w14:paraId="298C16DE" w14:textId="77777777" w:rsidR="00B7242F" w:rsidRPr="00967E90" w:rsidRDefault="00B7242F" w:rsidP="001C37E9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Tout au long du cycle de  formation</w:t>
            </w:r>
          </w:p>
        </w:tc>
        <w:tc>
          <w:tcPr>
            <w:tcW w:w="1965" w:type="dxa"/>
            <w:vAlign w:val="center"/>
          </w:tcPr>
          <w:p w14:paraId="5FD82F73" w14:textId="77777777" w:rsidR="00B7242F" w:rsidRDefault="00B7242F" w:rsidP="001C37E9">
            <w:pPr>
              <w:jc w:val="center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E</w:t>
            </w: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n entreprise pour le positionnement des compétences vues en PFMP</w:t>
            </w:r>
          </w:p>
          <w:p w14:paraId="5C62FBBF" w14:textId="222EACFC" w:rsidR="00B7242F" w:rsidRPr="00B7242F" w:rsidRDefault="00B7242F" w:rsidP="00B7242F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b/>
                <w:bCs/>
                <w:sz w:val="21"/>
                <w:szCs w:val="21"/>
              </w:rPr>
              <w:t>et</w:t>
            </w:r>
          </w:p>
          <w:p w14:paraId="45BC355F" w14:textId="580095A7" w:rsidR="00B7242F" w:rsidRPr="003E6803" w:rsidRDefault="00B7242F" w:rsidP="003E6803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967E90">
              <w:rPr>
                <w:rFonts w:ascii="Candara" w:hAnsi="Candara" w:cs="Calibri"/>
                <w:sz w:val="21"/>
                <w:szCs w:val="21"/>
              </w:rPr>
              <w:t>En centre de formation</w:t>
            </w:r>
          </w:p>
        </w:tc>
        <w:tc>
          <w:tcPr>
            <w:tcW w:w="3119" w:type="dxa"/>
            <w:vAlign w:val="center"/>
          </w:tcPr>
          <w:p w14:paraId="0C29111F" w14:textId="348FEC24" w:rsidR="00E53065" w:rsidRDefault="00E53065" w:rsidP="001C37E9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967E90">
              <w:rPr>
                <w:rFonts w:ascii="Candara" w:hAnsi="Candara" w:cs="Calibri"/>
                <w:lang w:val="fr-FR"/>
              </w:rPr>
              <w:t>Les compétences travaillées lors des PFMP</w:t>
            </w:r>
          </w:p>
          <w:p w14:paraId="44CB08D0" w14:textId="130FD96F" w:rsidR="00E53065" w:rsidRDefault="00E53065" w:rsidP="00E53065">
            <w:pPr>
              <w:pStyle w:val="Sansinterligne1"/>
              <w:rPr>
                <w:rFonts w:ascii="Candara" w:hAnsi="Candara" w:cs="Calibri"/>
                <w:lang w:val="fr-FR"/>
              </w:rPr>
            </w:pPr>
          </w:p>
          <w:p w14:paraId="0C93471D" w14:textId="77777777" w:rsidR="00E53065" w:rsidRDefault="00E53065" w:rsidP="00E53065">
            <w:pPr>
              <w:pStyle w:val="Sansinterligne1"/>
              <w:rPr>
                <w:rFonts w:ascii="Candara" w:hAnsi="Candara" w:cs="Calibri"/>
                <w:lang w:val="fr-FR"/>
              </w:rPr>
            </w:pPr>
          </w:p>
          <w:p w14:paraId="39D3B595" w14:textId="1FA671A8" w:rsidR="00B7242F" w:rsidRPr="00E53065" w:rsidRDefault="00B7242F" w:rsidP="00E53065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967E90">
              <w:rPr>
                <w:rFonts w:ascii="Candara" w:hAnsi="Candara" w:cs="Calibri"/>
                <w:lang w:val="fr-FR"/>
              </w:rPr>
              <w:t>Les activités professionnelles (activités significatives) cf. liste proposée dans le portfolio de compétences</w:t>
            </w:r>
          </w:p>
        </w:tc>
        <w:tc>
          <w:tcPr>
            <w:tcW w:w="2816" w:type="dxa"/>
            <w:vAlign w:val="center"/>
          </w:tcPr>
          <w:p w14:paraId="09E9DDD0" w14:textId="64EF1604" w:rsidR="00B7242F" w:rsidRPr="00E53065" w:rsidRDefault="00B7242F" w:rsidP="001C37E9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sz w:val="21"/>
                <w:szCs w:val="21"/>
              </w:rPr>
              <w:t xml:space="preserve">Tuteur + professeur </w:t>
            </w:r>
            <w:r w:rsidR="004D2457" w:rsidRPr="00E53065">
              <w:rPr>
                <w:rFonts w:ascii="Candara" w:hAnsi="Candara" w:cs="Calibri"/>
                <w:sz w:val="21"/>
                <w:szCs w:val="21"/>
              </w:rPr>
              <w:t>l</w:t>
            </w:r>
            <w:r w:rsidRPr="00E53065">
              <w:rPr>
                <w:rFonts w:ascii="Candara" w:hAnsi="Candara" w:cs="Calibri"/>
                <w:sz w:val="21"/>
                <w:szCs w:val="21"/>
              </w:rPr>
              <w:t xml:space="preserve">ors </w:t>
            </w:r>
            <w:r w:rsidRPr="00E53065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 xml:space="preserve">des </w:t>
            </w:r>
            <w:r w:rsidRPr="00E53065">
              <w:rPr>
                <w:rFonts w:ascii="Candara" w:hAnsi="Candara" w:cs="Calibri"/>
                <w:sz w:val="21"/>
                <w:szCs w:val="21"/>
              </w:rPr>
              <w:t>PFMP</w:t>
            </w:r>
          </w:p>
          <w:p w14:paraId="6BEF2F61" w14:textId="77777777" w:rsidR="00B7242F" w:rsidRPr="00E53065" w:rsidRDefault="00B7242F" w:rsidP="001C37E9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b/>
                <w:bCs/>
                <w:sz w:val="21"/>
                <w:szCs w:val="21"/>
              </w:rPr>
              <w:t>et</w:t>
            </w:r>
          </w:p>
          <w:p w14:paraId="51F98CA1" w14:textId="77777777" w:rsidR="00B7242F" w:rsidRPr="00E53065" w:rsidRDefault="00B7242F" w:rsidP="001C37E9">
            <w:pPr>
              <w:jc w:val="center"/>
              <w:rPr>
                <w:rFonts w:ascii="Candara" w:hAnsi="Candara" w:cs="Calibri"/>
                <w:sz w:val="21"/>
                <w:szCs w:val="21"/>
              </w:rPr>
            </w:pPr>
            <w:r w:rsidRPr="00E53065">
              <w:rPr>
                <w:rFonts w:ascii="Candara" w:hAnsi="Candara" w:cs="Calibri"/>
                <w:sz w:val="21"/>
                <w:szCs w:val="21"/>
              </w:rPr>
              <w:t>Le binôme d’enseignants chargés de l’enseignement professionnel</w:t>
            </w:r>
          </w:p>
        </w:tc>
        <w:tc>
          <w:tcPr>
            <w:tcW w:w="2145" w:type="dxa"/>
            <w:gridSpan w:val="2"/>
            <w:vAlign w:val="center"/>
          </w:tcPr>
          <w:p w14:paraId="6D94E802" w14:textId="77777777" w:rsidR="00B7242F" w:rsidRPr="00967E90" w:rsidRDefault="00B7242F" w:rsidP="001C37E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57" w:hanging="57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Tableau de suivi des compétences sur tout le cycle de formation</w:t>
            </w:r>
          </w:p>
          <w:p w14:paraId="049587AC" w14:textId="186E47C6" w:rsidR="00B7242F" w:rsidRPr="00967E90" w:rsidRDefault="00B7242F" w:rsidP="001C37E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57" w:hanging="57"/>
              <w:rPr>
                <w:rFonts w:ascii="Candara" w:hAnsi="Candara" w:cs="Calibri"/>
                <w:color w:val="000000" w:themeColor="text1"/>
                <w:sz w:val="21"/>
                <w:szCs w:val="21"/>
              </w:rPr>
            </w:pPr>
            <w:r w:rsidRPr="00967E90">
              <w:rPr>
                <w:rFonts w:ascii="Candara" w:hAnsi="Candara" w:cs="Calibri"/>
                <w:color w:val="000000" w:themeColor="text1"/>
                <w:sz w:val="21"/>
                <w:szCs w:val="21"/>
              </w:rPr>
              <w:t>Grille nationale d’aide au positionnement (annexe 6)</w:t>
            </w:r>
          </w:p>
        </w:tc>
      </w:tr>
      <w:tr w:rsidR="001C37E9" w:rsidRPr="00967E90" w14:paraId="4666744A" w14:textId="77777777" w:rsidTr="003D5FFC">
        <w:trPr>
          <w:trHeight w:val="362"/>
        </w:trPr>
        <w:tc>
          <w:tcPr>
            <w:tcW w:w="15451" w:type="dxa"/>
            <w:gridSpan w:val="11"/>
            <w:shd w:val="clear" w:color="auto" w:fill="27435F"/>
            <w:vAlign w:val="center"/>
          </w:tcPr>
          <w:p w14:paraId="6322BAD5" w14:textId="77777777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472C4"/>
              </w:rPr>
            </w:pPr>
            <w:r w:rsidRPr="00967E90">
              <w:rPr>
                <w:rFonts w:ascii="Candara" w:hAnsi="Candara" w:cs="Calibri"/>
                <w:b/>
                <w:bCs/>
                <w:color w:val="FFFFFF" w:themeColor="background1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À L’ISSUE DU CYCLE DE FORMATION</w:t>
            </w:r>
          </w:p>
        </w:tc>
      </w:tr>
      <w:tr w:rsidR="001C37E9" w:rsidRPr="00967E90" w14:paraId="3AB07D5F" w14:textId="77777777" w:rsidTr="00EB4FAF">
        <w:trPr>
          <w:trHeight w:val="714"/>
        </w:trPr>
        <w:tc>
          <w:tcPr>
            <w:tcW w:w="1274" w:type="dxa"/>
            <w:gridSpan w:val="2"/>
            <w:shd w:val="clear" w:color="auto" w:fill="D9D9D9"/>
            <w:vAlign w:val="center"/>
          </w:tcPr>
          <w:p w14:paraId="63881ED6" w14:textId="758B6F2F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Épreuve</w:t>
            </w:r>
          </w:p>
        </w:tc>
        <w:tc>
          <w:tcPr>
            <w:tcW w:w="1845" w:type="dxa"/>
            <w:shd w:val="clear" w:color="auto" w:fill="D9D9D9"/>
            <w:vAlign w:val="center"/>
          </w:tcPr>
          <w:p w14:paraId="7813DD6B" w14:textId="77777777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Forme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2D223E5E" w14:textId="77777777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Coef.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5BF7697" w14:textId="77777777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Quand ?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6D353B8C" w14:textId="77777777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Lieu</w:t>
            </w:r>
          </w:p>
        </w:tc>
        <w:tc>
          <w:tcPr>
            <w:tcW w:w="3119" w:type="dxa"/>
            <w:shd w:val="clear" w:color="auto" w:fill="D9D9D9"/>
            <w:vAlign w:val="center"/>
          </w:tcPr>
          <w:p w14:paraId="2E3A48A5" w14:textId="77777777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Documents à produire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0D01B33E" w14:textId="77777777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Qui ?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5460813" w14:textId="77777777" w:rsidR="001C37E9" w:rsidRPr="00967E90" w:rsidRDefault="001C37E9" w:rsidP="001C37E9">
            <w:pPr>
              <w:spacing w:before="120" w:after="120"/>
              <w:jc w:val="center"/>
              <w:rPr>
                <w:rFonts w:ascii="Candara" w:hAnsi="Candara" w:cs="Calibri"/>
                <w:b/>
                <w:bCs/>
                <w:color w:val="404040" w:themeColor="text1" w:themeTint="BF"/>
              </w:rPr>
            </w:pPr>
            <w:r w:rsidRPr="00967E90">
              <w:rPr>
                <w:rFonts w:ascii="Candara" w:hAnsi="Candara" w:cs="Calibri"/>
                <w:b/>
                <w:bCs/>
                <w:color w:val="404040" w:themeColor="text1" w:themeTint="BF"/>
              </w:rPr>
              <w:t>Quel support d’évaluation ?</w:t>
            </w:r>
          </w:p>
        </w:tc>
      </w:tr>
      <w:tr w:rsidR="001C37E9" w:rsidRPr="00967E90" w14:paraId="1DD9E792" w14:textId="77777777" w:rsidTr="00EB4FAF">
        <w:trPr>
          <w:trHeight w:val="2036"/>
        </w:trPr>
        <w:tc>
          <w:tcPr>
            <w:tcW w:w="1274" w:type="dxa"/>
            <w:gridSpan w:val="2"/>
            <w:vAlign w:val="center"/>
          </w:tcPr>
          <w:p w14:paraId="1FC66F65" w14:textId="07BF6B07" w:rsidR="001C37E9" w:rsidRPr="00967E90" w:rsidRDefault="001C37E9" w:rsidP="001C37E9">
            <w:pPr>
              <w:jc w:val="center"/>
              <w:rPr>
                <w:rFonts w:ascii="Candara" w:hAnsi="Candara" w:cs="Calibri"/>
                <w:b/>
                <w:sz w:val="28"/>
                <w:szCs w:val="28"/>
              </w:rPr>
            </w:pPr>
            <w:r w:rsidRPr="00967E90">
              <w:rPr>
                <w:rFonts w:ascii="Candara" w:hAnsi="Candara" w:cs="Calibri"/>
                <w:b/>
                <w:sz w:val="28"/>
                <w:szCs w:val="28"/>
              </w:rPr>
              <w:t>ÉpreuveEP3</w:t>
            </w:r>
          </w:p>
          <w:p w14:paraId="1AAC2CEB" w14:textId="77777777" w:rsidR="001C37E9" w:rsidRPr="00967E90" w:rsidRDefault="001C37E9" w:rsidP="001C37E9">
            <w:pPr>
              <w:jc w:val="center"/>
              <w:rPr>
                <w:rFonts w:ascii="Candara" w:hAnsi="Candara" w:cs="Calibri"/>
                <w:b/>
                <w:bCs/>
              </w:rPr>
            </w:pPr>
            <w:r w:rsidRPr="00967E90">
              <w:rPr>
                <w:rFonts w:ascii="Candara" w:hAnsi="Candara" w:cs="Calibri"/>
                <w:b/>
                <w:bCs/>
              </w:rPr>
              <w:t>Évaluation finale</w:t>
            </w:r>
          </w:p>
        </w:tc>
        <w:tc>
          <w:tcPr>
            <w:tcW w:w="1845" w:type="dxa"/>
            <w:vAlign w:val="center"/>
          </w:tcPr>
          <w:p w14:paraId="793B4D2A" w14:textId="4A390489" w:rsidR="001C37E9" w:rsidRPr="00967E90" w:rsidRDefault="001C37E9" w:rsidP="001C37E9">
            <w:pPr>
              <w:jc w:val="center"/>
              <w:rPr>
                <w:rFonts w:ascii="Candara" w:hAnsi="Candara" w:cs="Calibri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>Consultation par le jury des travaux professionnels réalisés sur le cycle (pas de soutenance pour le candidat)</w:t>
            </w:r>
          </w:p>
        </w:tc>
        <w:tc>
          <w:tcPr>
            <w:tcW w:w="709" w:type="dxa"/>
            <w:vAlign w:val="center"/>
          </w:tcPr>
          <w:p w14:paraId="730C4B93" w14:textId="49F95EAC" w:rsidR="001C37E9" w:rsidRPr="00967E90" w:rsidRDefault="001C37E9" w:rsidP="001C37E9">
            <w:pPr>
              <w:jc w:val="center"/>
              <w:rPr>
                <w:rFonts w:ascii="Candara" w:hAnsi="Candara" w:cs="Calibri"/>
                <w:b/>
              </w:rPr>
            </w:pPr>
            <w:r w:rsidRPr="00967E90">
              <w:rPr>
                <w:rFonts w:ascii="Candara" w:hAnsi="Candara" w:cs="Calibri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14:paraId="39BC4867" w14:textId="77777777" w:rsidR="001C37E9" w:rsidRPr="00967E90" w:rsidRDefault="001C37E9" w:rsidP="001C37E9">
            <w:pPr>
              <w:jc w:val="center"/>
              <w:rPr>
                <w:rFonts w:ascii="Candara" w:hAnsi="Candara" w:cs="Calibri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 xml:space="preserve">Mai-juin de </w:t>
            </w:r>
            <w:r w:rsidRPr="00967E90">
              <w:rPr>
                <w:rFonts w:ascii="Candara" w:hAnsi="Candara" w:cs="Calibri"/>
              </w:rPr>
              <w:t>l’année de Terminale</w:t>
            </w:r>
          </w:p>
        </w:tc>
        <w:tc>
          <w:tcPr>
            <w:tcW w:w="1984" w:type="dxa"/>
            <w:gridSpan w:val="2"/>
            <w:vAlign w:val="center"/>
          </w:tcPr>
          <w:p w14:paraId="184FBA0E" w14:textId="77777777" w:rsidR="00AF6742" w:rsidRPr="00E53065" w:rsidRDefault="00AF6742" w:rsidP="00AF6742">
            <w:pPr>
              <w:jc w:val="center"/>
              <w:rPr>
                <w:rFonts w:ascii="Candara" w:hAnsi="Candara" w:cs="Calibri"/>
              </w:rPr>
            </w:pPr>
            <w:r w:rsidRPr="00E53065">
              <w:rPr>
                <w:rFonts w:ascii="Candara" w:hAnsi="Candara" w:cs="Calibri"/>
              </w:rPr>
              <w:t>En centre de formation</w:t>
            </w:r>
          </w:p>
          <w:p w14:paraId="45A15BDD" w14:textId="77777777" w:rsidR="00AF6742" w:rsidRPr="00E53065" w:rsidRDefault="00AF6742" w:rsidP="00AF6742">
            <w:pPr>
              <w:jc w:val="center"/>
              <w:rPr>
                <w:rFonts w:ascii="Candara" w:hAnsi="Candara" w:cs="Calibri"/>
                <w:b/>
                <w:bCs/>
              </w:rPr>
            </w:pPr>
            <w:r w:rsidRPr="00E53065">
              <w:rPr>
                <w:rFonts w:ascii="Candara" w:hAnsi="Candara" w:cs="Calibri"/>
                <w:b/>
                <w:bCs/>
              </w:rPr>
              <w:t xml:space="preserve">ou </w:t>
            </w:r>
          </w:p>
          <w:p w14:paraId="073276F5" w14:textId="5A4E10A4" w:rsidR="001C37E9" w:rsidRPr="00E53065" w:rsidRDefault="00AF6742" w:rsidP="00AF6742">
            <w:pPr>
              <w:jc w:val="center"/>
              <w:rPr>
                <w:rFonts w:ascii="Candara" w:hAnsi="Candara" w:cs="Calibri"/>
              </w:rPr>
            </w:pPr>
            <w:r w:rsidRPr="00E53065">
              <w:rPr>
                <w:rFonts w:ascii="Candara" w:hAnsi="Candara" w:cs="Calibri"/>
              </w:rPr>
              <w:t>En entreprise</w:t>
            </w:r>
          </w:p>
        </w:tc>
        <w:tc>
          <w:tcPr>
            <w:tcW w:w="3119" w:type="dxa"/>
            <w:vAlign w:val="center"/>
          </w:tcPr>
          <w:p w14:paraId="360A38D2" w14:textId="77777777" w:rsidR="001C37E9" w:rsidRPr="00E53065" w:rsidRDefault="001C37E9" w:rsidP="001C37E9">
            <w:pPr>
              <w:pStyle w:val="Paragraphedeliste"/>
              <w:numPr>
                <w:ilvl w:val="2"/>
                <w:numId w:val="6"/>
              </w:numPr>
              <w:spacing w:after="0" w:line="240" w:lineRule="auto"/>
              <w:ind w:left="0" w:firstLine="0"/>
              <w:rPr>
                <w:rFonts w:ascii="Candara" w:hAnsi="Candara" w:cs="Calibri"/>
              </w:rPr>
            </w:pPr>
            <w:r w:rsidRPr="00E53065">
              <w:rPr>
                <w:rFonts w:ascii="Candara" w:hAnsi="Candara" w:cs="Calibri"/>
              </w:rPr>
              <w:t xml:space="preserve">Les attestations de PFMP </w:t>
            </w:r>
          </w:p>
          <w:p w14:paraId="4132A363" w14:textId="77777777" w:rsidR="001C37E9" w:rsidRPr="00E53065" w:rsidRDefault="001C37E9" w:rsidP="001C37E9">
            <w:pPr>
              <w:pStyle w:val="Sansinterligne1"/>
              <w:numPr>
                <w:ilvl w:val="2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E53065">
              <w:rPr>
                <w:rFonts w:ascii="Candara" w:hAnsi="Candara" w:cs="Calibri"/>
                <w:lang w:val="fr-FR"/>
              </w:rPr>
              <w:t xml:space="preserve">Tableau de suivi des compétences complété </w:t>
            </w:r>
          </w:p>
          <w:p w14:paraId="4EB2D14D" w14:textId="77777777" w:rsidR="001C37E9" w:rsidRPr="00E53065" w:rsidRDefault="001C37E9" w:rsidP="001C37E9">
            <w:pPr>
              <w:pStyle w:val="Sansinterligne1"/>
              <w:numPr>
                <w:ilvl w:val="0"/>
                <w:numId w:val="6"/>
              </w:numPr>
              <w:ind w:left="0" w:firstLine="0"/>
              <w:rPr>
                <w:rFonts w:ascii="Candara" w:hAnsi="Candara" w:cs="Calibri"/>
                <w:lang w:val="fr-FR"/>
              </w:rPr>
            </w:pPr>
            <w:r w:rsidRPr="00E53065">
              <w:rPr>
                <w:rFonts w:ascii="Candara" w:hAnsi="Candara" w:cs="Calibri"/>
                <w:lang w:val="fr-FR"/>
              </w:rPr>
              <w:t xml:space="preserve"> </w:t>
            </w:r>
            <w:r w:rsidRPr="00E53065">
              <w:rPr>
                <w:rFonts w:ascii="Candara" w:hAnsi="Candara" w:cs="Calibri"/>
                <w:b/>
                <w:bCs/>
                <w:lang w:val="fr-FR"/>
              </w:rPr>
              <w:t xml:space="preserve">Le Portfolio de compétences </w:t>
            </w:r>
            <w:r w:rsidRPr="00E53065">
              <w:rPr>
                <w:rFonts w:ascii="Candara" w:hAnsi="Candara" w:cs="Calibri"/>
                <w:lang w:val="fr-FR"/>
              </w:rPr>
              <w:t>complété par la candidat</w:t>
            </w:r>
          </w:p>
        </w:tc>
        <w:tc>
          <w:tcPr>
            <w:tcW w:w="2835" w:type="dxa"/>
            <w:gridSpan w:val="2"/>
          </w:tcPr>
          <w:p w14:paraId="1BEC6C01" w14:textId="77777777" w:rsidR="001531C6" w:rsidRPr="00E53065" w:rsidRDefault="001C37E9" w:rsidP="0034588E">
            <w:pPr>
              <w:spacing w:after="0"/>
              <w:jc w:val="center"/>
              <w:rPr>
                <w:rFonts w:ascii="Candara" w:hAnsi="Candara" w:cs="Calibri"/>
                <w:color w:val="000000" w:themeColor="text1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>Le binôme d’enseignants chargés de l’enseignement professionnel</w:t>
            </w:r>
          </w:p>
          <w:p w14:paraId="433412E7" w14:textId="1A8CD312" w:rsidR="001531C6" w:rsidRPr="00E53065" w:rsidRDefault="0034588E" w:rsidP="0034588E">
            <w:pPr>
              <w:spacing w:after="0"/>
              <w:jc w:val="center"/>
              <w:rPr>
                <w:rFonts w:ascii="Candara" w:hAnsi="Candara" w:cs="Calibri"/>
                <w:b/>
                <w:bCs/>
                <w:color w:val="000000" w:themeColor="text1"/>
              </w:rPr>
            </w:pPr>
            <w:r w:rsidRPr="00E53065">
              <w:rPr>
                <w:rFonts w:ascii="Candara" w:hAnsi="Candara" w:cs="Calibri"/>
                <w:b/>
                <w:bCs/>
                <w:color w:val="000000" w:themeColor="text1"/>
              </w:rPr>
              <w:t>o</w:t>
            </w:r>
            <w:r w:rsidR="001531C6" w:rsidRPr="00E53065">
              <w:rPr>
                <w:rFonts w:ascii="Candara" w:hAnsi="Candara" w:cs="Calibri"/>
                <w:b/>
                <w:bCs/>
                <w:color w:val="000000" w:themeColor="text1"/>
              </w:rPr>
              <w:t>u</w:t>
            </w:r>
          </w:p>
          <w:p w14:paraId="11ECED76" w14:textId="6DB0A575" w:rsidR="001C37E9" w:rsidRPr="00E53065" w:rsidRDefault="00BF02F9" w:rsidP="0034588E">
            <w:pPr>
              <w:spacing w:after="0"/>
              <w:jc w:val="center"/>
              <w:rPr>
                <w:rFonts w:ascii="Candara" w:hAnsi="Candara" w:cs="Calibri"/>
                <w:color w:val="000000" w:themeColor="text1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>D</w:t>
            </w:r>
            <w:r w:rsidR="001C37E9" w:rsidRPr="00E53065">
              <w:rPr>
                <w:rFonts w:ascii="Candara" w:hAnsi="Candara" w:cs="Calibri"/>
                <w:color w:val="000000" w:themeColor="text1"/>
              </w:rPr>
              <w:t xml:space="preserve">ans la mesure du possible </w:t>
            </w:r>
            <w:r w:rsidR="00CD6268" w:rsidRPr="00E53065">
              <w:rPr>
                <w:rFonts w:ascii="Candara" w:hAnsi="Candara" w:cs="Calibri"/>
                <w:color w:val="000000" w:themeColor="text1"/>
              </w:rPr>
              <w:t>un professionnel du secteur</w:t>
            </w:r>
            <w:r w:rsidRPr="00E53065">
              <w:rPr>
                <w:rFonts w:ascii="Candara" w:hAnsi="Candara" w:cs="Calibri"/>
                <w:color w:val="000000" w:themeColor="text1"/>
              </w:rPr>
              <w:t xml:space="preserve"> et un professeur de spécialité</w:t>
            </w:r>
          </w:p>
          <w:p w14:paraId="1D29DD29" w14:textId="71F1E5B0" w:rsidR="00595E30" w:rsidRPr="00E53065" w:rsidRDefault="00EB4FAF" w:rsidP="0034588E">
            <w:pPr>
              <w:spacing w:after="0"/>
              <w:jc w:val="center"/>
              <w:rPr>
                <w:rFonts w:ascii="Candara" w:hAnsi="Candara" w:cs="Calibri"/>
                <w:b/>
                <w:bCs/>
                <w:color w:val="000000" w:themeColor="text1"/>
              </w:rPr>
            </w:pPr>
            <w:r w:rsidRPr="00E53065">
              <w:rPr>
                <w:rFonts w:ascii="Candara" w:hAnsi="Candara" w:cs="Calibri"/>
                <w:b/>
                <w:bCs/>
                <w:color w:val="000000" w:themeColor="text1"/>
              </w:rPr>
              <w:t>o</w:t>
            </w:r>
            <w:r w:rsidR="00595E30" w:rsidRPr="00E53065">
              <w:rPr>
                <w:rFonts w:ascii="Candara" w:hAnsi="Candara" w:cs="Calibri"/>
                <w:b/>
                <w:bCs/>
                <w:color w:val="000000" w:themeColor="text1"/>
              </w:rPr>
              <w:t xml:space="preserve">u </w:t>
            </w:r>
          </w:p>
          <w:p w14:paraId="3D1443A0" w14:textId="1A779B2F" w:rsidR="00595E30" w:rsidRPr="00E53065" w:rsidRDefault="00345454" w:rsidP="001C37E9">
            <w:pPr>
              <w:jc w:val="center"/>
              <w:rPr>
                <w:rFonts w:ascii="Candara" w:hAnsi="Candara" w:cs="Calibri"/>
                <w:color w:val="FF0000"/>
              </w:rPr>
            </w:pPr>
            <w:r w:rsidRPr="00E53065">
              <w:rPr>
                <w:rFonts w:ascii="Candara" w:hAnsi="Candara" w:cs="Calibri"/>
                <w:color w:val="000000" w:themeColor="text1"/>
              </w:rPr>
              <w:t xml:space="preserve">Le tuteur et le professeur de </w:t>
            </w:r>
            <w:r w:rsidR="002D0D08" w:rsidRPr="00E53065">
              <w:rPr>
                <w:rFonts w:ascii="Candara" w:hAnsi="Candara" w:cs="Calibri"/>
                <w:color w:val="000000" w:themeColor="text1"/>
              </w:rPr>
              <w:t>spécialité</w:t>
            </w:r>
            <w:r w:rsidR="00110C44" w:rsidRPr="00E53065">
              <w:rPr>
                <w:rFonts w:ascii="Candara" w:hAnsi="Candara" w:cs="Calibr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D7323FF" w14:textId="77777777" w:rsidR="001C37E9" w:rsidRPr="00967E90" w:rsidRDefault="001C37E9" w:rsidP="001C37E9">
            <w:pPr>
              <w:rPr>
                <w:rFonts w:ascii="Candara" w:hAnsi="Candara" w:cs="Calibri"/>
                <w:color w:val="000000" w:themeColor="text1"/>
              </w:rPr>
            </w:pPr>
          </w:p>
          <w:p w14:paraId="7DAE2BF9" w14:textId="0E623172" w:rsidR="001C37E9" w:rsidRPr="00967E90" w:rsidRDefault="001C37E9" w:rsidP="001C37E9">
            <w:pPr>
              <w:rPr>
                <w:rFonts w:ascii="Candara" w:hAnsi="Candara" w:cs="Calibri"/>
                <w:color w:val="000000" w:themeColor="text1"/>
              </w:rPr>
            </w:pPr>
            <w:r w:rsidRPr="00967E90">
              <w:rPr>
                <w:rFonts w:ascii="Candara" w:hAnsi="Candara" w:cs="Calibri"/>
                <w:color w:val="000000" w:themeColor="text1"/>
              </w:rPr>
              <w:t>La grille nationale d’évaluation EP3 (annexe 5)</w:t>
            </w:r>
          </w:p>
        </w:tc>
      </w:tr>
    </w:tbl>
    <w:p w14:paraId="1F81C5AE" w14:textId="2F89867E" w:rsidR="00332A1F" w:rsidRPr="00967E90" w:rsidRDefault="00332A1F" w:rsidP="000D5104">
      <w:pPr>
        <w:ind w:right="-46"/>
        <w:jc w:val="both"/>
        <w:rPr>
          <w:rFonts w:ascii="Candara" w:hAnsi="Candara" w:cs="Calibri"/>
        </w:rPr>
        <w:sectPr w:rsidR="00332A1F" w:rsidRPr="00967E90" w:rsidSect="008D7FAD">
          <w:pgSz w:w="16838" w:h="11906" w:orient="landscape"/>
          <w:pgMar w:top="720" w:right="720" w:bottom="720" w:left="720" w:header="708" w:footer="0" w:gutter="0"/>
          <w:cols w:space="708"/>
          <w:docGrid w:linePitch="360"/>
        </w:sectPr>
      </w:pPr>
    </w:p>
    <w:bookmarkStart w:id="74" w:name="_Toc73689786"/>
    <w:bookmarkStart w:id="75" w:name="_Toc74062374"/>
    <w:p w14:paraId="07C1F851" w14:textId="51A05906" w:rsidR="005778A5" w:rsidRPr="00967E90" w:rsidRDefault="005778A5" w:rsidP="005778A5">
      <w:pPr>
        <w:pStyle w:val="Titre2"/>
        <w:numPr>
          <w:ilvl w:val="0"/>
          <w:numId w:val="14"/>
        </w:numPr>
        <w:shd w:val="clear" w:color="auto" w:fill="E7E6E6" w:themeFill="background2"/>
        <w:rPr>
          <w:rFonts w:ascii="Candara" w:hAnsi="Candara"/>
        </w:rPr>
      </w:pPr>
      <w:r w:rsidRPr="00967E90">
        <w:rPr>
          <w:rFonts w:ascii="Candara" w:hAnsi="Candara"/>
          <w:noProof/>
          <w:color w:val="27435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5FECE1" wp14:editId="13AF10D6">
                <wp:simplePos x="0" y="0"/>
                <wp:positionH relativeFrom="margin">
                  <wp:posOffset>5220970</wp:posOffset>
                </wp:positionH>
                <wp:positionV relativeFrom="paragraph">
                  <wp:posOffset>-27940</wp:posOffset>
                </wp:positionV>
                <wp:extent cx="1440000" cy="288000"/>
                <wp:effectExtent l="0" t="0" r="8255" b="0"/>
                <wp:wrapNone/>
                <wp:docPr id="1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69C30F" w14:textId="3BF712F1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76" w:name="_Toc73689787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5</w:t>
                            </w:r>
                            <w:bookmarkEnd w:id="76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FECE1" id="_x0000_s1041" type="#_x0000_t202" style="position:absolute;left:0;text-align:left;margin-left:411.1pt;margin-top:-2.2pt;width:113.4pt;height:22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" fillcolor="#27435f" stroked="f">
                <v:textbox>
                  <w:txbxContent>
                    <w:p w14:paraId="2369C30F" w14:textId="3BF712F1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89" w:name="_Toc73689787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5</w:t>
                      </w:r>
                      <w:bookmarkEnd w:id="8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7E90">
        <w:rPr>
          <w:rFonts w:ascii="Candara" w:hAnsi="Candara"/>
          <w:color w:val="27435F"/>
        </w:rPr>
        <w:t xml:space="preserve">Grille d’évaluation BLOC </w:t>
      </w:r>
      <w:r w:rsidR="006C5B53" w:rsidRPr="00967E90">
        <w:rPr>
          <w:rFonts w:ascii="Candara" w:hAnsi="Candara"/>
          <w:color w:val="27435F"/>
        </w:rPr>
        <w:t>3</w:t>
      </w:r>
      <w:r w:rsidRPr="00967E90">
        <w:rPr>
          <w:rFonts w:ascii="Candara" w:hAnsi="Candara"/>
          <w:color w:val="27435F"/>
        </w:rPr>
        <w:t xml:space="preserve"> en cours de formation</w:t>
      </w:r>
      <w:bookmarkEnd w:id="74"/>
      <w:bookmarkEnd w:id="75"/>
      <w:r w:rsidRPr="00967E90">
        <w:rPr>
          <w:rFonts w:ascii="Candara" w:hAnsi="Candara"/>
          <w:color w:val="27435F"/>
        </w:rPr>
        <w:t xml:space="preserve"> </w:t>
      </w:r>
    </w:p>
    <w:p w14:paraId="22FEB0A7" w14:textId="7CD8AD6A" w:rsidR="00363BD7" w:rsidRPr="00967E90" w:rsidRDefault="00363BD7" w:rsidP="000D5104">
      <w:pPr>
        <w:ind w:right="-46"/>
        <w:jc w:val="both"/>
        <w:rPr>
          <w:rFonts w:ascii="Candara" w:hAnsi="Candara" w:cs="Calibri"/>
        </w:rPr>
      </w:pPr>
    </w:p>
    <w:tbl>
      <w:tblPr>
        <w:tblStyle w:val="TableGrid"/>
        <w:tblW w:w="9883" w:type="dxa"/>
        <w:jc w:val="center"/>
        <w:tblInd w:w="0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D77A0D" w:rsidRPr="00967E90" w14:paraId="30EDCA65" w14:textId="77777777" w:rsidTr="00872FFD">
        <w:trPr>
          <w:trHeight w:val="464"/>
          <w:jc w:val="center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1D33E607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ab/>
              <w:t xml:space="preserve"> </w:t>
            </w:r>
          </w:p>
          <w:p w14:paraId="6B0C574F" w14:textId="47724B1F" w:rsidR="00D77A0D" w:rsidRPr="00967E90" w:rsidRDefault="00D77A0D" w:rsidP="00F37F50">
            <w:pPr>
              <w:tabs>
                <w:tab w:val="center" w:pos="4825"/>
              </w:tabs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  <w:r w:rsidRPr="00967E90">
              <w:rPr>
                <w:rFonts w:ascii="Candara" w:hAnsi="Candara" w:cstheme="minorHAnsi"/>
                <w:b/>
              </w:rPr>
              <w:tab/>
            </w:r>
            <w:r w:rsidRPr="00967E90">
              <w:rPr>
                <w:rFonts w:ascii="Candara" w:hAnsi="Candara" w:cs="Calibri"/>
                <w:b/>
                <w:color w:val="000000"/>
                <w:sz w:val="4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CAP </w:t>
            </w:r>
            <w:r w:rsidR="00872FFD" w:rsidRPr="00967E90">
              <w:rPr>
                <w:rFonts w:ascii="Candara" w:hAnsi="Candara" w:cs="Calibri"/>
                <w:b/>
                <w:color w:val="000000"/>
                <w:sz w:val="4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967E90">
              <w:rPr>
                <w:rFonts w:ascii="Candara" w:hAnsi="Candara" w:cs="Calibri"/>
                <w:b/>
                <w:color w:val="000000"/>
                <w:sz w:val="44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QUIPIER POLYVALENT DU COMMERCE</w:t>
            </w: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537E5773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D77A0D" w:rsidRPr="00967E90" w14:paraId="4F5278A0" w14:textId="77777777" w:rsidTr="00872FFD">
        <w:trPr>
          <w:trHeight w:val="752"/>
          <w:jc w:val="center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7A4295" w14:textId="77777777" w:rsidR="00D77A0D" w:rsidRPr="00967E90" w:rsidRDefault="00D77A0D" w:rsidP="00F37F50">
            <w:pPr>
              <w:spacing w:after="16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46592951" w14:textId="1F0C1E39" w:rsidR="00D77A0D" w:rsidRPr="00967E90" w:rsidRDefault="00D77A0D" w:rsidP="00795BA2">
            <w:pPr>
              <w:spacing w:line="264" w:lineRule="auto"/>
              <w:ind w:left="1708" w:right="1664"/>
              <w:jc w:val="center"/>
              <w:rPr>
                <w:rFonts w:ascii="Candara" w:hAnsi="Candara" w:cstheme="minorHAnsi"/>
                <w:sz w:val="28"/>
                <w:szCs w:val="28"/>
              </w:rPr>
            </w:pPr>
            <w:r w:rsidRPr="00967E90">
              <w:rPr>
                <w:rFonts w:ascii="Candara" w:hAnsi="Candara" w:cstheme="minorHAnsi"/>
                <w:b/>
                <w:sz w:val="28"/>
                <w:szCs w:val="28"/>
              </w:rPr>
              <w:t>Épreuve EP3 (</w:t>
            </w:r>
            <w:r w:rsidRPr="00967E90">
              <w:rPr>
                <w:rFonts w:ascii="Candara" w:hAnsi="Candara" w:cstheme="minorHAnsi"/>
                <w:sz w:val="28"/>
                <w:szCs w:val="28"/>
              </w:rPr>
              <w:t>Unité professionnelle) - Coefficient :</w:t>
            </w:r>
            <w:r w:rsidR="00795BA2">
              <w:rPr>
                <w:rFonts w:ascii="Candara" w:hAnsi="Candara" w:cstheme="minorHAnsi"/>
                <w:sz w:val="28"/>
                <w:szCs w:val="28"/>
              </w:rPr>
              <w:t xml:space="preserve"> 6 </w:t>
            </w:r>
          </w:p>
          <w:p w14:paraId="6592E470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 </w:t>
            </w:r>
          </w:p>
        </w:tc>
      </w:tr>
      <w:tr w:rsidR="00D77A0D" w:rsidRPr="00967E90" w14:paraId="064EF240" w14:textId="77777777" w:rsidTr="00872FFD">
        <w:trPr>
          <w:trHeight w:val="1646"/>
          <w:jc w:val="center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EA6718" w14:textId="77777777" w:rsidR="00D77A0D" w:rsidRPr="00967E90" w:rsidRDefault="00D77A0D" w:rsidP="00F37F50">
            <w:pPr>
              <w:spacing w:after="255"/>
              <w:ind w:left="42"/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967E90">
              <w:rPr>
                <w:rFonts w:ascii="Candara" w:hAnsi="Candara" w:cstheme="minorHAnsi"/>
                <w:b/>
                <w:sz w:val="24"/>
                <w:szCs w:val="24"/>
              </w:rPr>
              <w:t xml:space="preserve">Groupe de compétences 3 : </w:t>
            </w:r>
          </w:p>
          <w:p w14:paraId="2081DCD0" w14:textId="77777777" w:rsidR="00D77A0D" w:rsidRPr="00967E90" w:rsidRDefault="00D77A0D" w:rsidP="00F37F50">
            <w:pPr>
              <w:spacing w:after="156"/>
              <w:ind w:left="41"/>
              <w:jc w:val="center"/>
              <w:rPr>
                <w:rFonts w:ascii="Candara" w:hAnsi="Candara" w:cstheme="minorHAnsi"/>
                <w:b/>
                <w:sz w:val="28"/>
                <w:szCs w:val="28"/>
              </w:rPr>
            </w:pPr>
            <w:r w:rsidRPr="00967E90">
              <w:rPr>
                <w:rFonts w:ascii="Candara" w:hAnsi="Candara" w:cstheme="minorHAnsi"/>
                <w:b/>
                <w:sz w:val="28"/>
                <w:szCs w:val="28"/>
              </w:rPr>
              <w:t>CONSEILLER ET ACCOMPAGNER LE CLIENT DANS SON PARCOURS D’ACHAT</w:t>
            </w:r>
          </w:p>
          <w:p w14:paraId="3100C9EA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  <w:i/>
              </w:rPr>
              <w:t xml:space="preserve"> </w:t>
            </w:r>
          </w:p>
        </w:tc>
      </w:tr>
      <w:tr w:rsidR="00D77A0D" w:rsidRPr="00967E90" w14:paraId="57D9B9E7" w14:textId="77777777" w:rsidTr="00872FFD">
        <w:trPr>
          <w:trHeight w:val="2069"/>
          <w:jc w:val="center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B0255E" w14:textId="77777777" w:rsidR="00D77A0D" w:rsidRPr="00967E90" w:rsidRDefault="00D77A0D" w:rsidP="00F37F50">
            <w:pPr>
              <w:ind w:left="123"/>
              <w:jc w:val="center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09964FC2" w14:textId="77777777" w:rsidR="00D77A0D" w:rsidRPr="00967E90" w:rsidRDefault="00D77A0D" w:rsidP="00F37F50">
            <w:pPr>
              <w:ind w:left="42"/>
              <w:jc w:val="center"/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GRILLE D’ÉVALUATION   </w:t>
            </w:r>
          </w:p>
          <w:p w14:paraId="667E7953" w14:textId="2EF0460D" w:rsidR="00D77A0D" w:rsidRPr="00967E90" w:rsidRDefault="00D77A0D" w:rsidP="00F37F50">
            <w:pPr>
              <w:ind w:left="42"/>
              <w:jc w:val="center"/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ÉPREUVE : Conseil et accompagnement du client dans son parcours d’achat (EP3) </w:t>
            </w:r>
          </w:p>
          <w:p w14:paraId="1D0159AB" w14:textId="77777777" w:rsidR="00D77A0D" w:rsidRPr="00967E90" w:rsidRDefault="00D77A0D" w:rsidP="00F37F50">
            <w:pPr>
              <w:ind w:left="42"/>
              <w:jc w:val="center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="Calibri"/>
                <w:b/>
                <w:color w:val="000000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CCF</w:t>
            </w: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</w:tc>
      </w:tr>
      <w:tr w:rsidR="00D77A0D" w:rsidRPr="00967E90" w14:paraId="6D290133" w14:textId="77777777" w:rsidTr="00872FFD">
        <w:trPr>
          <w:trHeight w:val="1634"/>
          <w:jc w:val="center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BDC961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49E36EBF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Session : </w:t>
            </w:r>
          </w:p>
          <w:p w14:paraId="351C6D6E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1E9ED8D9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Date de l’épreuve :  </w:t>
            </w:r>
          </w:p>
          <w:p w14:paraId="4EF1C609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2C4732DE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74232" w14:textId="77777777" w:rsidR="00D77A0D" w:rsidRPr="00967E90" w:rsidRDefault="00D77A0D" w:rsidP="00F37F50">
            <w:pPr>
              <w:ind w:left="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74333FF1" w14:textId="77777777" w:rsidR="00D77A0D" w:rsidRPr="00967E90" w:rsidRDefault="00D77A0D" w:rsidP="00F37F50">
            <w:pPr>
              <w:ind w:left="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Établissement : </w:t>
            </w:r>
          </w:p>
        </w:tc>
      </w:tr>
      <w:tr w:rsidR="00D77A0D" w:rsidRPr="00967E90" w14:paraId="49601CB1" w14:textId="77777777" w:rsidTr="00872FFD">
        <w:trPr>
          <w:trHeight w:val="1363"/>
          <w:jc w:val="center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1FFD15" w14:textId="77777777" w:rsidR="00D77A0D" w:rsidRPr="00967E90" w:rsidRDefault="00D77A0D" w:rsidP="00F37F50">
            <w:pPr>
              <w:spacing w:line="235" w:lineRule="auto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Nom et prénom du (de la) candidat(e) </w:t>
            </w:r>
          </w:p>
          <w:p w14:paraId="3B3CFCB3" w14:textId="77777777" w:rsidR="00D77A0D" w:rsidRPr="00967E90" w:rsidRDefault="00D77A0D" w:rsidP="00F37F50">
            <w:pPr>
              <w:spacing w:after="32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2DB73259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Numéro du (de la) candidat(e) : </w:t>
            </w:r>
          </w:p>
          <w:p w14:paraId="277CC8AE" w14:textId="37C1CBB0" w:rsidR="008D7FAD" w:rsidRPr="00967E90" w:rsidRDefault="00D77A0D" w:rsidP="008D7FAD">
            <w:pPr>
              <w:rPr>
                <w:rFonts w:ascii="Candara" w:hAnsi="Candara" w:cstheme="minorHAnsi"/>
                <w:b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 </w:t>
            </w:r>
          </w:p>
          <w:p w14:paraId="68135992" w14:textId="792B78B9" w:rsidR="008D7FAD" w:rsidRPr="00967E90" w:rsidRDefault="008D7FAD" w:rsidP="008D7FAD">
            <w:pPr>
              <w:tabs>
                <w:tab w:val="left" w:pos="3493"/>
              </w:tabs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ab/>
            </w:r>
          </w:p>
        </w:tc>
      </w:tr>
      <w:tr w:rsidR="00D77A0D" w:rsidRPr="00967E90" w14:paraId="5D71CF4B" w14:textId="77777777" w:rsidTr="00872FFD">
        <w:trPr>
          <w:trHeight w:val="4390"/>
          <w:jc w:val="center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39864D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  <w:u w:val="single" w:color="000000"/>
              </w:rPr>
              <w:t>Composition de la commission d’évaluation</w:t>
            </w:r>
            <w:r w:rsidRPr="00967E90">
              <w:rPr>
                <w:rFonts w:ascii="Candara" w:hAnsi="Candara" w:cstheme="minorHAnsi"/>
                <w:b/>
              </w:rPr>
              <w:t xml:space="preserve"> : </w:t>
            </w:r>
          </w:p>
          <w:p w14:paraId="44E1DCD6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 </w:t>
            </w:r>
          </w:p>
          <w:p w14:paraId="27E1E5AB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Mme / M. </w:t>
            </w:r>
          </w:p>
          <w:p w14:paraId="2034A87D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Professeur(e) d’économie gestion du (de la) candidat(e) </w:t>
            </w:r>
          </w:p>
          <w:p w14:paraId="1F30954F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 </w:t>
            </w:r>
          </w:p>
          <w:p w14:paraId="25DCBFA2" w14:textId="77777777" w:rsidR="00D77A0D" w:rsidRPr="00967E90" w:rsidRDefault="00D77A0D" w:rsidP="00F37F50">
            <w:pPr>
              <w:rPr>
                <w:rFonts w:ascii="Candara" w:hAnsi="Candara" w:cstheme="minorHAnsi"/>
                <w:b/>
              </w:rPr>
            </w:pPr>
            <w:r w:rsidRPr="00967E90">
              <w:rPr>
                <w:rFonts w:ascii="Candara" w:hAnsi="Candara" w:cstheme="minorHAnsi"/>
                <w:b/>
              </w:rPr>
              <w:t>&amp;</w:t>
            </w:r>
          </w:p>
          <w:p w14:paraId="20B06BB7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</w:p>
          <w:p w14:paraId="2B21185C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Mme / M.  </w:t>
            </w:r>
          </w:p>
          <w:p w14:paraId="2FB042D6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Professionnel (le) du secteur du commerce et de la vente. </w:t>
            </w:r>
          </w:p>
          <w:p w14:paraId="1800D52D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>Fonction</w:t>
            </w:r>
          </w:p>
          <w:p w14:paraId="72FED31F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Entreprise </w:t>
            </w:r>
          </w:p>
          <w:p w14:paraId="34F639CF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</w:p>
          <w:p w14:paraId="65148341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>Ou</w:t>
            </w:r>
          </w:p>
          <w:p w14:paraId="5EFC3246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</w:p>
          <w:p w14:paraId="0C218338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Mme / M.  </w:t>
            </w:r>
          </w:p>
          <w:p w14:paraId="7CB3C25F" w14:textId="77777777" w:rsidR="00D77A0D" w:rsidRPr="00967E90" w:rsidRDefault="00D77A0D" w:rsidP="00F37F50">
            <w:pPr>
              <w:ind w:left="45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Professeur(e) d’économie gestion du (de la) candidat(e) </w:t>
            </w:r>
          </w:p>
          <w:p w14:paraId="1734BE36" w14:textId="77777777" w:rsidR="00D77A0D" w:rsidRPr="00967E90" w:rsidRDefault="00D77A0D" w:rsidP="00F37F50">
            <w:pPr>
              <w:rPr>
                <w:rFonts w:ascii="Candara" w:hAnsi="Candara" w:cstheme="minorHAnsi"/>
              </w:rPr>
            </w:pPr>
          </w:p>
        </w:tc>
      </w:tr>
    </w:tbl>
    <w:p w14:paraId="43C3D3F4" w14:textId="77777777" w:rsidR="00872FFD" w:rsidRPr="00967E90" w:rsidRDefault="00872FFD">
      <w:pPr>
        <w:rPr>
          <w:rFonts w:ascii="Candara" w:hAnsi="Candara" w:cs="Arial"/>
        </w:rPr>
      </w:pPr>
      <w:r w:rsidRPr="00967E90">
        <w:rPr>
          <w:rFonts w:ascii="Candara" w:hAnsi="Candara" w:cs="Arial"/>
        </w:rPr>
        <w:br w:type="page"/>
      </w:r>
    </w:p>
    <w:p w14:paraId="75D25A9A" w14:textId="78E55265" w:rsidR="00876677" w:rsidRPr="00967E90" w:rsidRDefault="003C6555" w:rsidP="00A3420A">
      <w:pPr>
        <w:spacing w:after="0" w:line="240" w:lineRule="auto"/>
        <w:jc w:val="both"/>
        <w:rPr>
          <w:rFonts w:ascii="Candara" w:hAnsi="Candara" w:cs="Arial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96E5B4" wp14:editId="3E258B2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40000" cy="288000"/>
                <wp:effectExtent l="0" t="0" r="8255" b="0"/>
                <wp:wrapNone/>
                <wp:docPr id="13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1927E95" w14:textId="3E230E99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77" w:name="_Toc73689788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5 suite</w:t>
                            </w:r>
                            <w:bookmarkEnd w:id="77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96E5B4" id="_x0000_s1042" type="#_x0000_t202" style="position:absolute;left:0;text-align:left;margin-left:62.2pt;margin-top:.6pt;width:113.4pt;height:22.7pt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" fillcolor="#27435f" stroked="f">
                <v:textbox>
                  <w:txbxContent>
                    <w:p w14:paraId="61927E95" w14:textId="3E230E99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91" w:name="_Toc73689788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5 suite</w:t>
                      </w:r>
                      <w:bookmarkEnd w:id="9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0C853" w14:textId="77777777" w:rsidR="00A3420A" w:rsidRPr="00967E90" w:rsidRDefault="00A3420A" w:rsidP="00A3420A">
      <w:pPr>
        <w:rPr>
          <w:rFonts w:ascii="Candara" w:eastAsia="Times New Roman" w:hAnsi="Candara" w:cs="Arial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1865"/>
        <w:gridCol w:w="6779"/>
        <w:gridCol w:w="396"/>
        <w:gridCol w:w="431"/>
        <w:gridCol w:w="432"/>
        <w:gridCol w:w="448"/>
      </w:tblGrid>
      <w:tr w:rsidR="00683C37" w:rsidRPr="00967E90" w14:paraId="3F05F22D" w14:textId="77777777" w:rsidTr="0044549D">
        <w:trPr>
          <w:trHeight w:val="181"/>
          <w:jc w:val="center"/>
        </w:trPr>
        <w:tc>
          <w:tcPr>
            <w:tcW w:w="1865" w:type="dxa"/>
            <w:vMerge w:val="restart"/>
            <w:shd w:val="clear" w:color="auto" w:fill="D9D9D9" w:themeFill="background1" w:themeFillShade="D9"/>
            <w:vAlign w:val="center"/>
          </w:tcPr>
          <w:p w14:paraId="2245E755" w14:textId="20649FAC" w:rsidR="00683C37" w:rsidRPr="00967E90" w:rsidRDefault="0044549D" w:rsidP="0044549D">
            <w:pPr>
              <w:jc w:val="center"/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COMPÉTENCES</w:t>
            </w:r>
          </w:p>
        </w:tc>
        <w:tc>
          <w:tcPr>
            <w:tcW w:w="6779" w:type="dxa"/>
            <w:vMerge w:val="restart"/>
            <w:shd w:val="clear" w:color="auto" w:fill="D9D9D9" w:themeFill="background1" w:themeFillShade="D9"/>
            <w:vAlign w:val="center"/>
          </w:tcPr>
          <w:p w14:paraId="6EC875CE" w14:textId="372D62EA" w:rsidR="00683C37" w:rsidRPr="00967E90" w:rsidRDefault="0044549D" w:rsidP="0044549D">
            <w:pPr>
              <w:ind w:right="108"/>
              <w:jc w:val="center"/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C4D15" w14:textId="6566E1C2" w:rsidR="00683C37" w:rsidRPr="00967E90" w:rsidRDefault="0042641C" w:rsidP="00F37F50">
            <w:pPr>
              <w:jc w:val="center"/>
              <w:rPr>
                <w:rFonts w:ascii="Candara" w:hAnsi="Candara" w:cs="Times New Roman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PROFIL</w:t>
            </w:r>
          </w:p>
        </w:tc>
      </w:tr>
      <w:tr w:rsidR="00683C37" w:rsidRPr="00967E90" w14:paraId="2FF5D9B6" w14:textId="77777777" w:rsidTr="00683C37">
        <w:trPr>
          <w:trHeight w:val="200"/>
          <w:jc w:val="center"/>
        </w:trPr>
        <w:tc>
          <w:tcPr>
            <w:tcW w:w="1865" w:type="dxa"/>
            <w:vMerge/>
            <w:shd w:val="clear" w:color="auto" w:fill="D9D9D9" w:themeFill="background1" w:themeFillShade="D9"/>
          </w:tcPr>
          <w:p w14:paraId="62287021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  <w:tc>
          <w:tcPr>
            <w:tcW w:w="6779" w:type="dxa"/>
            <w:vMerge/>
            <w:shd w:val="clear" w:color="auto" w:fill="D9D9D9" w:themeFill="background1" w:themeFillShade="D9"/>
          </w:tcPr>
          <w:p w14:paraId="44627C47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4684EA" w14:textId="28F95825" w:rsidR="00683C37" w:rsidRPr="00967E90" w:rsidRDefault="0042641C" w:rsidP="00F37F50">
            <w:pPr>
              <w:ind w:right="100"/>
              <w:jc w:val="center"/>
              <w:rPr>
                <w:rFonts w:ascii="Candara" w:hAnsi="Candara" w:cs="Times New Roman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65C5AB" w14:textId="10ED9999" w:rsidR="00683C37" w:rsidRPr="00967E90" w:rsidRDefault="0042641C" w:rsidP="00F37F50">
            <w:pPr>
              <w:ind w:right="100"/>
              <w:jc w:val="center"/>
              <w:rPr>
                <w:rFonts w:ascii="Candara" w:hAnsi="Candara" w:cs="Times New Roman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D27F5" w14:textId="1B5A86C8" w:rsidR="00683C37" w:rsidRPr="00967E90" w:rsidRDefault="0042641C" w:rsidP="00F37F50">
            <w:pPr>
              <w:ind w:right="104"/>
              <w:jc w:val="center"/>
              <w:rPr>
                <w:rFonts w:ascii="Candara" w:hAnsi="Candara" w:cs="Times New Roman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D2BEFE" w14:textId="1ACC0D0D" w:rsidR="00683C37" w:rsidRPr="00967E90" w:rsidRDefault="0042641C" w:rsidP="00F37F50">
            <w:pPr>
              <w:ind w:right="104"/>
              <w:jc w:val="center"/>
              <w:rPr>
                <w:rFonts w:ascii="Candara" w:hAnsi="Candara" w:cs="Times New Roman"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sz w:val="24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</w:t>
            </w:r>
          </w:p>
        </w:tc>
      </w:tr>
      <w:tr w:rsidR="00683C37" w:rsidRPr="00967E90" w14:paraId="79C653DF" w14:textId="77777777" w:rsidTr="00790FB4">
        <w:trPr>
          <w:trHeight w:val="907"/>
          <w:jc w:val="center"/>
        </w:trPr>
        <w:tc>
          <w:tcPr>
            <w:tcW w:w="1865" w:type="dxa"/>
            <w:vAlign w:val="center"/>
          </w:tcPr>
          <w:p w14:paraId="05ADE0E1" w14:textId="77777777" w:rsidR="00683C37" w:rsidRPr="00967E90" w:rsidRDefault="00683C37" w:rsidP="0042641C">
            <w:pPr>
              <w:ind w:right="-70"/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  <w:r w:rsidRPr="00967E90">
              <w:rPr>
                <w:rFonts w:ascii="Candara" w:hAnsi="Candara" w:cs="Times New Roman"/>
                <w:b/>
                <w:sz w:val="22"/>
                <w:szCs w:val="24"/>
              </w:rPr>
              <w:t>Préparer son environnement de travail</w:t>
            </w:r>
          </w:p>
        </w:tc>
        <w:tc>
          <w:tcPr>
            <w:tcW w:w="6779" w:type="dxa"/>
            <w:vAlign w:val="center"/>
          </w:tcPr>
          <w:p w14:paraId="7A98DAD5" w14:textId="7777777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>Efficacité de la préparation de l’environnement de travail</w:t>
            </w:r>
          </w:p>
          <w:p w14:paraId="551023B0" w14:textId="55881126" w:rsidR="00683C37" w:rsidRPr="00967E90" w:rsidRDefault="00683C37" w:rsidP="00790FB4">
            <w:pPr>
              <w:pStyle w:val="TableParagraph"/>
              <w:jc w:val="both"/>
              <w:rPr>
                <w:rFonts w:ascii="Candara" w:hAnsi="Candara" w:cs="Times New Roman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Respect des procédures en termes de tenue professionnelle, d’opérationnalité des outils d’aide à la vente (y compris digitaux) et d’encaissement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5F45F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CDC2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E5EDF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A7138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  <w:b/>
              </w:rPr>
              <w:t xml:space="preserve"> </w:t>
            </w:r>
          </w:p>
        </w:tc>
      </w:tr>
      <w:tr w:rsidR="00683C37" w:rsidRPr="00967E90" w14:paraId="27C855D7" w14:textId="77777777" w:rsidTr="00790FB4">
        <w:trPr>
          <w:trHeight w:val="907"/>
          <w:jc w:val="center"/>
        </w:trPr>
        <w:tc>
          <w:tcPr>
            <w:tcW w:w="1865" w:type="dxa"/>
            <w:vAlign w:val="center"/>
          </w:tcPr>
          <w:p w14:paraId="488C8CBE" w14:textId="77777777" w:rsidR="00683C37" w:rsidRPr="00967E90" w:rsidRDefault="00683C37" w:rsidP="0042641C">
            <w:pPr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  <w:r w:rsidRPr="00967E90">
              <w:rPr>
                <w:rFonts w:ascii="Candara" w:hAnsi="Candara" w:cs="Times New Roman"/>
                <w:b/>
                <w:sz w:val="22"/>
                <w:szCs w:val="24"/>
              </w:rPr>
              <w:t>Prendre contact avec le client</w:t>
            </w:r>
          </w:p>
        </w:tc>
        <w:tc>
          <w:tcPr>
            <w:tcW w:w="6779" w:type="dxa"/>
            <w:vAlign w:val="center"/>
          </w:tcPr>
          <w:p w14:paraId="5300433E" w14:textId="77777777" w:rsidR="00683C37" w:rsidRPr="00967E90" w:rsidRDefault="00683C37" w:rsidP="00790FB4">
            <w:pPr>
              <w:pStyle w:val="TableParagraph"/>
              <w:ind w:right="97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0"/>
              </w:rPr>
              <w:t>Adaptation de l’accueil aux codes de l’entreprise</w:t>
            </w:r>
          </w:p>
          <w:p w14:paraId="4C2082C8" w14:textId="7E7BB160" w:rsidR="00683C37" w:rsidRPr="00967E90" w:rsidRDefault="00683C37" w:rsidP="00790FB4">
            <w:pPr>
              <w:pStyle w:val="TableParagraph"/>
              <w:ind w:right="98"/>
              <w:jc w:val="both"/>
              <w:rPr>
                <w:rFonts w:ascii="Candara" w:hAnsi="Candara" w:cs="Times New Roman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/>
                <w:w w:val="95"/>
              </w:rPr>
              <w:t>Contact physique et/ou à distance positif, dans le respect des exigences de l’unité commerciale et en adéquation avec le comportement du client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03A8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0512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A507F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BA28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</w:tr>
      <w:tr w:rsidR="00683C37" w:rsidRPr="00967E90" w14:paraId="27053710" w14:textId="77777777" w:rsidTr="00790FB4">
        <w:trPr>
          <w:trHeight w:val="850"/>
          <w:jc w:val="center"/>
        </w:trPr>
        <w:tc>
          <w:tcPr>
            <w:tcW w:w="1865" w:type="dxa"/>
            <w:vMerge w:val="restart"/>
            <w:vAlign w:val="center"/>
          </w:tcPr>
          <w:p w14:paraId="07E6F5B3" w14:textId="77777777" w:rsidR="00683C37" w:rsidRPr="00967E90" w:rsidRDefault="00683C37" w:rsidP="0042641C">
            <w:pPr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  <w:r w:rsidRPr="00967E90">
              <w:rPr>
                <w:rFonts w:ascii="Candara" w:hAnsi="Candara" w:cs="Times New Roman"/>
                <w:b/>
                <w:sz w:val="22"/>
                <w:szCs w:val="24"/>
              </w:rPr>
              <w:t>Accompagner le parcours client dans un contexte omnicanal</w:t>
            </w:r>
          </w:p>
        </w:tc>
        <w:tc>
          <w:tcPr>
            <w:tcW w:w="6779" w:type="dxa"/>
            <w:vAlign w:val="center"/>
          </w:tcPr>
          <w:p w14:paraId="426C9896" w14:textId="7777777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>Qualité de l’écoute et de l’identification de la demande du client</w:t>
            </w:r>
          </w:p>
          <w:p w14:paraId="5B26940C" w14:textId="3396EB90" w:rsidR="00683C37" w:rsidRPr="00967E90" w:rsidRDefault="00683C37" w:rsidP="00790FB4">
            <w:pPr>
              <w:pStyle w:val="TableParagraph"/>
              <w:jc w:val="both"/>
              <w:rPr>
                <w:rFonts w:ascii="Candara" w:hAnsi="Candara" w:cs="Times New Roman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Pertinence du questionnement en faisant preuve d’écoute active et d’empathie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7D3A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3175A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A625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BA19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</w:tr>
      <w:tr w:rsidR="00683C37" w:rsidRPr="00967E90" w14:paraId="3F574E3F" w14:textId="77777777" w:rsidTr="00790FB4">
        <w:trPr>
          <w:trHeight w:val="850"/>
          <w:jc w:val="center"/>
        </w:trPr>
        <w:tc>
          <w:tcPr>
            <w:tcW w:w="1865" w:type="dxa"/>
            <w:vMerge/>
            <w:vAlign w:val="center"/>
          </w:tcPr>
          <w:p w14:paraId="0E1E1C75" w14:textId="77777777" w:rsidR="00683C37" w:rsidRPr="00967E90" w:rsidRDefault="00683C37" w:rsidP="0042641C">
            <w:pPr>
              <w:ind w:left="167"/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</w:p>
        </w:tc>
        <w:tc>
          <w:tcPr>
            <w:tcW w:w="6779" w:type="dxa"/>
            <w:vAlign w:val="center"/>
          </w:tcPr>
          <w:p w14:paraId="34367E76" w14:textId="7777777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>Pertinence des conseils apportés et adéquation avec les produits vendus</w:t>
            </w:r>
          </w:p>
          <w:p w14:paraId="299E330F" w14:textId="5533BF59" w:rsidR="00683C37" w:rsidRPr="00967E90" w:rsidRDefault="00683C37" w:rsidP="00790FB4">
            <w:pPr>
              <w:jc w:val="both"/>
              <w:rPr>
                <w:rFonts w:ascii="Candara" w:hAnsi="Candara" w:cs="Times New Roman"/>
                <w:i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Justesse des propositions de conseils faites aux clients et conformité à l’offre commerciale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9726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5855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9250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F44E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 xml:space="preserve"> </w:t>
            </w:r>
          </w:p>
        </w:tc>
      </w:tr>
      <w:tr w:rsidR="00683C37" w:rsidRPr="00967E90" w14:paraId="0EC9F833" w14:textId="77777777" w:rsidTr="00790FB4">
        <w:trPr>
          <w:trHeight w:val="1361"/>
          <w:jc w:val="center"/>
        </w:trPr>
        <w:tc>
          <w:tcPr>
            <w:tcW w:w="1865" w:type="dxa"/>
            <w:vMerge/>
            <w:vAlign w:val="center"/>
          </w:tcPr>
          <w:p w14:paraId="13618EAC" w14:textId="77777777" w:rsidR="00683C37" w:rsidRPr="00967E90" w:rsidRDefault="00683C37" w:rsidP="0042641C">
            <w:pPr>
              <w:ind w:left="167"/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</w:p>
        </w:tc>
        <w:tc>
          <w:tcPr>
            <w:tcW w:w="6779" w:type="dxa"/>
            <w:vAlign w:val="center"/>
          </w:tcPr>
          <w:p w14:paraId="20AB1069" w14:textId="7777777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>Mise en œuvre d’une présentation, d’une démonstration ou d’une dégustation convaincante et efficace</w:t>
            </w:r>
          </w:p>
          <w:p w14:paraId="5DA16143" w14:textId="71DC2AD5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/>
                <w:i/>
                <w:w w:val="95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Maîtrise des principales caractéristiques/principaux avantages des produits et pertinence dans les propositions de services associés au contexte de vente omnicanal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2E5F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9C9F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D5CBF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F530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</w:tr>
      <w:tr w:rsidR="00683C37" w:rsidRPr="00967E90" w14:paraId="5A52D5E8" w14:textId="77777777" w:rsidTr="00790FB4">
        <w:trPr>
          <w:trHeight w:val="1361"/>
          <w:jc w:val="center"/>
        </w:trPr>
        <w:tc>
          <w:tcPr>
            <w:tcW w:w="1865" w:type="dxa"/>
            <w:vMerge/>
            <w:vAlign w:val="center"/>
          </w:tcPr>
          <w:p w14:paraId="7543741F" w14:textId="77777777" w:rsidR="00683C37" w:rsidRPr="00967E90" w:rsidRDefault="00683C37" w:rsidP="0042641C">
            <w:pPr>
              <w:ind w:left="167"/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</w:p>
        </w:tc>
        <w:tc>
          <w:tcPr>
            <w:tcW w:w="6779" w:type="dxa"/>
            <w:vAlign w:val="center"/>
          </w:tcPr>
          <w:p w14:paraId="37CAC0EC" w14:textId="7777777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>Utilisation pertinente des moyens de communication et des   supports numériques</w:t>
            </w:r>
          </w:p>
          <w:p w14:paraId="7857FAB8" w14:textId="6D1894BB" w:rsidR="00683C37" w:rsidRPr="00967E90" w:rsidRDefault="00683C37" w:rsidP="00790FB4">
            <w:pPr>
              <w:pStyle w:val="TableParagraph"/>
              <w:jc w:val="both"/>
              <w:rPr>
                <w:rFonts w:ascii="Candara" w:hAnsi="Candara" w:cs="Times New Roman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Sélection et maîtrise des outils numériques et digitaux d’aide à la vente ; accompagnement du client dans l’utilisation des outils digitaux à sa disposition dans l’unité commerciale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A4EA4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D5B2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E11FC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E85B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</w:tr>
      <w:tr w:rsidR="00683C37" w:rsidRPr="00967E90" w14:paraId="7A906D40" w14:textId="77777777" w:rsidTr="00790FB4">
        <w:trPr>
          <w:trHeight w:val="1361"/>
          <w:jc w:val="center"/>
        </w:trPr>
        <w:tc>
          <w:tcPr>
            <w:tcW w:w="1865" w:type="dxa"/>
            <w:vMerge/>
            <w:vAlign w:val="center"/>
          </w:tcPr>
          <w:p w14:paraId="36E4FFDF" w14:textId="77777777" w:rsidR="00683C37" w:rsidRPr="00967E90" w:rsidRDefault="00683C37" w:rsidP="0042641C">
            <w:pPr>
              <w:ind w:left="167"/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</w:p>
        </w:tc>
        <w:tc>
          <w:tcPr>
            <w:tcW w:w="6779" w:type="dxa"/>
            <w:vAlign w:val="center"/>
          </w:tcPr>
          <w:p w14:paraId="0A38D8A5" w14:textId="7777777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>Prise de commande comportant toutes les informations indispensables à son traitement</w:t>
            </w:r>
          </w:p>
          <w:p w14:paraId="41DBE21F" w14:textId="48A71B76" w:rsidR="00683C37" w:rsidRPr="00967E90" w:rsidRDefault="00683C37" w:rsidP="00790FB4">
            <w:pPr>
              <w:pStyle w:val="TableParagraph"/>
              <w:jc w:val="both"/>
              <w:rPr>
                <w:rFonts w:ascii="Candara" w:hAnsi="Candara" w:cs="Times New Roman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E913C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79B3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85C4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A3D2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</w:tr>
      <w:tr w:rsidR="00683C37" w:rsidRPr="00967E90" w14:paraId="41D76CA3" w14:textId="77777777" w:rsidTr="00790FB4">
        <w:trPr>
          <w:trHeight w:val="1134"/>
          <w:jc w:val="center"/>
        </w:trPr>
        <w:tc>
          <w:tcPr>
            <w:tcW w:w="1865" w:type="dxa"/>
            <w:vMerge/>
            <w:vAlign w:val="center"/>
          </w:tcPr>
          <w:p w14:paraId="11BC38C6" w14:textId="77777777" w:rsidR="00683C37" w:rsidRPr="00967E90" w:rsidRDefault="00683C37" w:rsidP="0042641C">
            <w:pPr>
              <w:ind w:left="167"/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</w:p>
        </w:tc>
        <w:tc>
          <w:tcPr>
            <w:tcW w:w="6779" w:type="dxa"/>
            <w:vAlign w:val="center"/>
          </w:tcPr>
          <w:p w14:paraId="7CDAB59B" w14:textId="77777777" w:rsidR="00683C37" w:rsidRPr="00967E90" w:rsidRDefault="00683C37" w:rsidP="00790FB4">
            <w:pPr>
              <w:pStyle w:val="TableParagraph"/>
              <w:jc w:val="both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>Respect des procédures de remises et de retours des colis</w:t>
            </w:r>
          </w:p>
          <w:p w14:paraId="6D75E58E" w14:textId="71F773E4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/>
                <w:i/>
                <w:w w:val="95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Maîtrise des procédures de remises des colis au client et des retours dans le respect de la politique commerciale du point de vente et après vérification de l’identité du client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684D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24B94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6567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E4D4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</w:tr>
      <w:tr w:rsidR="00683C37" w:rsidRPr="00967E90" w14:paraId="78D043C8" w14:textId="77777777" w:rsidTr="00790FB4">
        <w:trPr>
          <w:trHeight w:val="1134"/>
          <w:jc w:val="center"/>
        </w:trPr>
        <w:tc>
          <w:tcPr>
            <w:tcW w:w="1865" w:type="dxa"/>
            <w:vMerge w:val="restart"/>
            <w:vAlign w:val="center"/>
          </w:tcPr>
          <w:p w14:paraId="4DE0910C" w14:textId="77777777" w:rsidR="00683C37" w:rsidRPr="00967E90" w:rsidRDefault="00683C37" w:rsidP="0042641C">
            <w:pPr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  <w:r w:rsidRPr="00967E90">
              <w:rPr>
                <w:rFonts w:ascii="Candara" w:hAnsi="Candara" w:cs="Times New Roman"/>
                <w:b/>
                <w:sz w:val="22"/>
                <w:szCs w:val="24"/>
              </w:rPr>
              <w:t>Finaliser la prise en charge du client</w:t>
            </w:r>
          </w:p>
        </w:tc>
        <w:tc>
          <w:tcPr>
            <w:tcW w:w="6779" w:type="dxa"/>
            <w:vAlign w:val="center"/>
          </w:tcPr>
          <w:p w14:paraId="3B296854" w14:textId="7777777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>Prise de congé instaurant des conditions favorables à la fidélisation</w:t>
            </w:r>
          </w:p>
          <w:p w14:paraId="3E9438BB" w14:textId="6F987E8E" w:rsidR="00683C37" w:rsidRPr="00967E90" w:rsidRDefault="00683C37" w:rsidP="00790FB4">
            <w:pPr>
              <w:pStyle w:val="TableParagraph"/>
              <w:jc w:val="both"/>
              <w:rPr>
                <w:rFonts w:ascii="Candara" w:hAnsi="Candara" w:cs="Times New Roman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Justesse de la procédure de prise de congé : rassurer, remercier et raccompagner le client ; maintien d’un climat de confiance et favorable jusqu’au départ du client ; respect de la politique et des moyens de fidélisation de l’unité commerciale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2C15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50CC6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FE65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722D6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</w:tr>
      <w:tr w:rsidR="00683C37" w:rsidRPr="00967E90" w14:paraId="1D8B334F" w14:textId="77777777" w:rsidTr="00790FB4">
        <w:trPr>
          <w:trHeight w:val="964"/>
          <w:jc w:val="center"/>
        </w:trPr>
        <w:tc>
          <w:tcPr>
            <w:tcW w:w="1865" w:type="dxa"/>
            <w:vMerge/>
            <w:vAlign w:val="center"/>
          </w:tcPr>
          <w:p w14:paraId="68C539E7" w14:textId="77777777" w:rsidR="00683C37" w:rsidRPr="00967E90" w:rsidRDefault="00683C37" w:rsidP="0042641C">
            <w:pPr>
              <w:ind w:left="167"/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</w:p>
        </w:tc>
        <w:tc>
          <w:tcPr>
            <w:tcW w:w="6779" w:type="dxa"/>
            <w:vAlign w:val="center"/>
          </w:tcPr>
          <w:p w14:paraId="714B42A2" w14:textId="77777777" w:rsidR="00683C37" w:rsidRPr="00967E90" w:rsidRDefault="00683C37" w:rsidP="00790FB4">
            <w:pPr>
              <w:pStyle w:val="TableParagraph"/>
              <w:jc w:val="both"/>
              <w:rPr>
                <w:rFonts w:ascii="Candara" w:hAnsi="Candara" w:cs="Times New Roman"/>
              </w:rPr>
            </w:pPr>
            <w:r w:rsidRPr="00967E90">
              <w:rPr>
                <w:rFonts w:ascii="Candara" w:hAnsi="Candara" w:cs="Times New Roman"/>
              </w:rPr>
              <w:t>Efficacité de l’encaissement et des opérations de clôture de caisse</w:t>
            </w:r>
          </w:p>
          <w:p w14:paraId="6F483A62" w14:textId="4200FAAE" w:rsidR="00683C37" w:rsidRPr="00967E90" w:rsidRDefault="00683C37" w:rsidP="00790FB4">
            <w:pPr>
              <w:pStyle w:val="TableParagraph"/>
              <w:jc w:val="both"/>
              <w:rPr>
                <w:rFonts w:ascii="Candara" w:hAnsi="Candara" w:cs="Times New Roman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Pertinence et exactitude de l’enregistrement des achats dans le respect des procédures de l’unité commerciale ; maîtrise des opérations de clôture de caisse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4B36B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E66B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B427A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3796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</w:tr>
      <w:tr w:rsidR="00683C37" w:rsidRPr="00967E90" w14:paraId="113AFD6A" w14:textId="77777777" w:rsidTr="00790FB4">
        <w:trPr>
          <w:trHeight w:val="964"/>
          <w:jc w:val="center"/>
        </w:trPr>
        <w:tc>
          <w:tcPr>
            <w:tcW w:w="1865" w:type="dxa"/>
            <w:vAlign w:val="center"/>
          </w:tcPr>
          <w:p w14:paraId="2053E482" w14:textId="77777777" w:rsidR="00683C37" w:rsidRPr="00967E90" w:rsidRDefault="00683C37" w:rsidP="0042641C">
            <w:pPr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  <w:r w:rsidRPr="00967E90">
              <w:rPr>
                <w:rFonts w:ascii="Candara" w:hAnsi="Candara" w:cs="Times New Roman"/>
                <w:b/>
                <w:sz w:val="22"/>
                <w:szCs w:val="24"/>
              </w:rPr>
              <w:t>Recevoir les réclamations courantes</w:t>
            </w:r>
          </w:p>
        </w:tc>
        <w:tc>
          <w:tcPr>
            <w:tcW w:w="6779" w:type="dxa"/>
            <w:vAlign w:val="center"/>
          </w:tcPr>
          <w:p w14:paraId="4D72046D" w14:textId="7777777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Cs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>Identification, prise en compte et/ou transmission rapide de la réclamation</w:t>
            </w:r>
          </w:p>
          <w:p w14:paraId="2A20B07A" w14:textId="5104C3E7" w:rsidR="00683C37" w:rsidRPr="00967E90" w:rsidRDefault="00683C37" w:rsidP="00790FB4">
            <w:pPr>
              <w:pStyle w:val="TableParagraph"/>
              <w:ind w:right="23"/>
              <w:jc w:val="both"/>
              <w:rPr>
                <w:rFonts w:ascii="Candara" w:hAnsi="Candara" w:cs="Times New Roman"/>
                <w:b/>
                <w:i/>
                <w:w w:val="95"/>
              </w:rPr>
            </w:pPr>
            <w:r w:rsidRPr="00967E90">
              <w:rPr>
                <w:rFonts w:ascii="Candara" w:hAnsi="Candara" w:cs="Times New Roman"/>
                <w:i/>
                <w:color w:val="2F5496"/>
              </w:rPr>
              <w:t>Pertinence de la solution proposée avec les procédures de l’unité commerciale et la règlementation et/ou transmission de la réclamation au bon interlocuteur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FADB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88CA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E7011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2F57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</w:tr>
      <w:tr w:rsidR="00683C37" w:rsidRPr="00967E90" w14:paraId="3585649B" w14:textId="77777777" w:rsidTr="00790FB4">
        <w:trPr>
          <w:trHeight w:val="964"/>
          <w:jc w:val="center"/>
        </w:trPr>
        <w:tc>
          <w:tcPr>
            <w:tcW w:w="1865" w:type="dxa"/>
            <w:vAlign w:val="center"/>
          </w:tcPr>
          <w:p w14:paraId="1F189910" w14:textId="77777777" w:rsidR="00683C37" w:rsidRPr="00967E90" w:rsidRDefault="00683C37" w:rsidP="0042641C">
            <w:pPr>
              <w:jc w:val="center"/>
              <w:rPr>
                <w:rFonts w:ascii="Candara" w:hAnsi="Candara" w:cs="Times New Roman"/>
                <w:b/>
                <w:sz w:val="22"/>
                <w:szCs w:val="24"/>
              </w:rPr>
            </w:pPr>
            <w:r w:rsidRPr="00967E90">
              <w:rPr>
                <w:rFonts w:ascii="Candara" w:hAnsi="Candara" w:cs="Times New Roman"/>
                <w:b/>
                <w:w w:val="95"/>
                <w:sz w:val="22"/>
                <w:szCs w:val="24"/>
              </w:rPr>
              <w:t>Communiquer</w:t>
            </w:r>
          </w:p>
        </w:tc>
        <w:tc>
          <w:tcPr>
            <w:tcW w:w="6779" w:type="dxa"/>
            <w:vAlign w:val="center"/>
          </w:tcPr>
          <w:p w14:paraId="0DB4AE37" w14:textId="25479455" w:rsidR="00683C37" w:rsidRPr="00967E90" w:rsidRDefault="00683C37" w:rsidP="00790FB4">
            <w:pPr>
              <w:pStyle w:val="TableParagraph"/>
              <w:ind w:right="95"/>
              <w:jc w:val="both"/>
              <w:rPr>
                <w:rFonts w:ascii="Candara" w:hAnsi="Candara" w:cs="Times New Roman"/>
                <w:b/>
              </w:rPr>
            </w:pPr>
            <w:r w:rsidRPr="00967E90">
              <w:rPr>
                <w:rFonts w:ascii="Candara" w:hAnsi="Candara" w:cs="Times New Roman"/>
                <w:bCs/>
                <w:w w:val="95"/>
              </w:rPr>
              <w:t xml:space="preserve">Adaptation de la communication verbale et non verbale au contexte de la </w:t>
            </w:r>
            <w:r w:rsidRPr="00967E90">
              <w:rPr>
                <w:rFonts w:ascii="Candara" w:hAnsi="Candara" w:cs="Times New Roman"/>
                <w:bCs/>
              </w:rPr>
              <w:t>vente</w:t>
            </w:r>
            <w:r w:rsidRPr="00967E90">
              <w:rPr>
                <w:rFonts w:ascii="Candara" w:hAnsi="Candara" w:cs="Times New Roman"/>
                <w:b/>
              </w:rPr>
              <w:t xml:space="preserve"> </w:t>
            </w:r>
            <w:r w:rsidRPr="00967E90">
              <w:rPr>
                <w:rFonts w:ascii="Candara" w:hAnsi="Candara" w:cs="Times New Roman"/>
                <w:i/>
                <w:color w:val="2F5496"/>
              </w:rPr>
              <w:t>Adéquation des réponses et du paralangage au contexte de la vente ; qualité du vocabulaire professionnel et du registre de langage utilisé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C3EAF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D9D17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22D7" w14:textId="77777777" w:rsidR="00683C37" w:rsidRPr="00967E90" w:rsidRDefault="00683C37" w:rsidP="00F37F50">
            <w:pPr>
              <w:ind w:left="4"/>
              <w:rPr>
                <w:rFonts w:ascii="Candara" w:hAnsi="Candara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87BE" w14:textId="77777777" w:rsidR="00683C37" w:rsidRPr="00967E90" w:rsidRDefault="00683C37" w:rsidP="00F37F50">
            <w:pPr>
              <w:rPr>
                <w:rFonts w:ascii="Candara" w:hAnsi="Candara" w:cs="Times New Roman"/>
              </w:rPr>
            </w:pPr>
          </w:p>
        </w:tc>
      </w:tr>
    </w:tbl>
    <w:p w14:paraId="52915320" w14:textId="77777777" w:rsidR="0044549D" w:rsidRPr="00967E90" w:rsidRDefault="0044549D" w:rsidP="0044549D">
      <w:pPr>
        <w:spacing w:after="252"/>
        <w:jc w:val="center"/>
        <w:rPr>
          <w:rFonts w:ascii="Candara" w:hAnsi="Candara"/>
          <w:sz w:val="18"/>
          <w:szCs w:val="24"/>
        </w:rPr>
      </w:pPr>
      <w:r w:rsidRPr="00967E90">
        <w:rPr>
          <w:rFonts w:ascii="Candara" w:hAnsi="Candara"/>
          <w:sz w:val="18"/>
          <w:szCs w:val="24"/>
        </w:rPr>
        <w:t>1 : Novice     2 : Débrouillé     3 : Averti     4 : Expert (les croix doivent être positionnées au milieu des colonnes)</w:t>
      </w:r>
    </w:p>
    <w:p w14:paraId="43FD7CC8" w14:textId="600934D9" w:rsidR="00683C37" w:rsidRPr="00967E90" w:rsidRDefault="0044549D" w:rsidP="003E0F61">
      <w:pPr>
        <w:spacing w:after="0"/>
        <w:ind w:right="-46"/>
        <w:jc w:val="center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/>
          <w:b/>
          <w:bCs/>
          <w:sz w:val="24"/>
          <w:szCs w:val="24"/>
        </w:rPr>
        <w:t>Appréciation motivée obligatoire au verso (page suivante</w:t>
      </w:r>
      <w:r w:rsidR="00683C37"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br w:type="page"/>
      </w:r>
    </w:p>
    <w:p w14:paraId="43C90461" w14:textId="588DF60B" w:rsidR="001D1F24" w:rsidRPr="00967E90" w:rsidRDefault="003C6555" w:rsidP="00BC2685">
      <w:pPr>
        <w:spacing w:after="0"/>
        <w:ind w:right="-46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24F97C" wp14:editId="3E453463">
                <wp:simplePos x="0" y="0"/>
                <wp:positionH relativeFrom="margin">
                  <wp:posOffset>5052060</wp:posOffset>
                </wp:positionH>
                <wp:positionV relativeFrom="paragraph">
                  <wp:posOffset>7620</wp:posOffset>
                </wp:positionV>
                <wp:extent cx="1440000" cy="288000"/>
                <wp:effectExtent l="0" t="0" r="8255" b="0"/>
                <wp:wrapNone/>
                <wp:docPr id="1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B9E757" w14:textId="77777777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78" w:name="_Toc73689789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5 suite</w:t>
                            </w:r>
                            <w:bookmarkEnd w:id="78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24F97C" id="_x0000_s1043" type="#_x0000_t202" style="position:absolute;left:0;text-align:left;margin-left:397.8pt;margin-top:.6pt;width:113.4pt;height:22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" fillcolor="#27435f" stroked="f">
                <v:textbox>
                  <w:txbxContent>
                    <w:p w14:paraId="3DB9E757" w14:textId="77777777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93" w:name="_Toc73689789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5 suite</w:t>
                      </w:r>
                      <w:bookmarkEnd w:id="9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0ABD7" w14:textId="494D0FFA" w:rsidR="003C6555" w:rsidRPr="00967E90" w:rsidRDefault="003C6555" w:rsidP="00BC2685">
      <w:pPr>
        <w:spacing w:after="0"/>
        <w:ind w:right="-46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14:paraId="2C6ABE7E" w14:textId="77777777" w:rsidR="003C6555" w:rsidRPr="00967E90" w:rsidRDefault="003C6555" w:rsidP="00BC2685">
      <w:pPr>
        <w:spacing w:after="0"/>
        <w:ind w:right="-46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tbl>
      <w:tblPr>
        <w:tblStyle w:val="TableGrid"/>
        <w:tblW w:w="98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44549D" w:rsidRPr="00967E90" w14:paraId="044EB6ED" w14:textId="77777777" w:rsidTr="0044549D">
        <w:trPr>
          <w:trHeight w:val="11290"/>
          <w:jc w:val="center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D2A6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Observations, commentaires </w:t>
            </w:r>
            <w:r w:rsidRPr="00967E90">
              <w:rPr>
                <w:rFonts w:ascii="Candara" w:hAnsi="Candara" w:cstheme="minorHAnsi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44549D" w:rsidRPr="00967E90" w14:paraId="7C9BFAF6" w14:textId="77777777" w:rsidTr="00F37F50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7E809E0" w14:textId="77777777" w:rsidR="0044549D" w:rsidRPr="00967E90" w:rsidRDefault="0044549D" w:rsidP="00F37F50">
                  <w:pPr>
                    <w:spacing w:after="158" w:line="362" w:lineRule="auto"/>
                    <w:rPr>
                      <w:rFonts w:ascii="Candara" w:hAnsi="Candara" w:cstheme="minorHAnsi"/>
                    </w:rPr>
                  </w:pPr>
                  <w:r w:rsidRPr="00967E90">
                    <w:rPr>
                      <w:rFonts w:ascii="Candara" w:hAnsi="Candara" w:cstheme="minorHAnsi"/>
                      <w:b/>
                    </w:rPr>
                    <w:t xml:space="preserve">Note proposée pour le candidat : </w:t>
                  </w:r>
                </w:p>
                <w:p w14:paraId="7BCFB72E" w14:textId="77777777" w:rsidR="0044549D" w:rsidRPr="00967E90" w:rsidRDefault="0044549D" w:rsidP="00F37F50">
                  <w:pPr>
                    <w:spacing w:after="17"/>
                    <w:rPr>
                      <w:rFonts w:ascii="Candara" w:hAnsi="Candara" w:cstheme="minorHAnsi"/>
                    </w:rPr>
                  </w:pPr>
                  <w:r w:rsidRPr="00967E90">
                    <w:rPr>
                      <w:rFonts w:ascii="Candara" w:hAnsi="Candara" w:cstheme="minorHAnsi"/>
                      <w:b/>
                    </w:rPr>
                    <w:t xml:space="preserve">             …./20* </w:t>
                  </w:r>
                </w:p>
                <w:p w14:paraId="6AB3539F" w14:textId="77777777" w:rsidR="0044549D" w:rsidRPr="00967E90" w:rsidRDefault="0044549D" w:rsidP="00F37F50">
                  <w:pPr>
                    <w:rPr>
                      <w:rFonts w:ascii="Candara" w:hAnsi="Candara" w:cstheme="minorHAnsi"/>
                    </w:rPr>
                  </w:pPr>
                  <w:r w:rsidRPr="00967E90">
                    <w:rPr>
                      <w:rFonts w:ascii="Candara" w:hAnsi="Candara" w:cstheme="minorHAnsi"/>
                    </w:rPr>
                    <w:t>*Note arrondie au demi-point supérieur</w:t>
                  </w:r>
                  <w:r w:rsidRPr="00967E90">
                    <w:rPr>
                      <w:rFonts w:ascii="Candara" w:hAnsi="Candara" w:cstheme="minorHAnsi"/>
                      <w:b/>
                    </w:rPr>
                    <w:t xml:space="preserve"> </w:t>
                  </w:r>
                </w:p>
              </w:tc>
            </w:tr>
          </w:tbl>
          <w:p w14:paraId="06F7A768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 </w:t>
            </w:r>
          </w:p>
          <w:p w14:paraId="65DDF3F5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 </w:t>
            </w:r>
          </w:p>
          <w:p w14:paraId="0EE4DA2B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 </w:t>
            </w:r>
          </w:p>
          <w:p w14:paraId="7C926721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178B5015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568BE91B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507A827B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06EC8214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3A46E121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4C377ABE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076C9701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6BE9BBE1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00D9A1A0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381A2668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5E402EDC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5F529360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7DECA176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79FB3907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35C7C9D7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  <w:p w14:paraId="4C97002A" w14:textId="77777777" w:rsidR="0044549D" w:rsidRPr="00967E90" w:rsidRDefault="0044549D" w:rsidP="00F37F50">
            <w:pPr>
              <w:rPr>
                <w:rFonts w:ascii="Candara" w:hAnsi="Candara" w:cstheme="minorHAnsi"/>
                <w:b/>
              </w:rPr>
            </w:pPr>
            <w:r w:rsidRPr="00967E90">
              <w:rPr>
                <w:rFonts w:ascii="Candara" w:hAnsi="Candara" w:cstheme="minorHAnsi"/>
                <w:b/>
              </w:rPr>
              <w:t xml:space="preserve">Nom et signature des membres de la commission d’évaluation : </w:t>
            </w:r>
          </w:p>
          <w:p w14:paraId="57EE3AE6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 </w:t>
            </w:r>
          </w:p>
          <w:p w14:paraId="69567C1E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- </w:t>
            </w:r>
          </w:p>
          <w:p w14:paraId="35E480B0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 </w:t>
            </w:r>
          </w:p>
          <w:p w14:paraId="1A29A819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</w:rPr>
              <w:t xml:space="preserve">- </w:t>
            </w:r>
          </w:p>
          <w:p w14:paraId="4B22777C" w14:textId="77777777" w:rsidR="0044549D" w:rsidRPr="00967E90" w:rsidRDefault="0044549D" w:rsidP="00F37F50">
            <w:pPr>
              <w:rPr>
                <w:rFonts w:ascii="Candara" w:hAnsi="Candara" w:cstheme="minorHAnsi"/>
              </w:rPr>
            </w:pPr>
          </w:p>
        </w:tc>
      </w:tr>
    </w:tbl>
    <w:p w14:paraId="3602698C" w14:textId="1597FCA0" w:rsidR="007317FF" w:rsidRPr="00967E90" w:rsidRDefault="007317FF" w:rsidP="00BC2685">
      <w:pPr>
        <w:spacing w:after="0"/>
        <w:ind w:right="-46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14:paraId="1738671D" w14:textId="77777777" w:rsidR="003C6555" w:rsidRPr="00967E90" w:rsidRDefault="003C6555" w:rsidP="00BC2685">
      <w:pPr>
        <w:spacing w:after="0"/>
        <w:ind w:right="-46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  <w:sectPr w:rsidR="003C6555" w:rsidRPr="00967E90" w:rsidSect="008D7FAD"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bookmarkStart w:id="79" w:name="_Toc73689790"/>
    <w:bookmarkStart w:id="80" w:name="_Toc74062375"/>
    <w:p w14:paraId="46312BEB" w14:textId="779AB1EC" w:rsidR="003C6555" w:rsidRPr="00967E90" w:rsidRDefault="003C6555" w:rsidP="001A6D84">
      <w:pPr>
        <w:pStyle w:val="Titre2"/>
        <w:numPr>
          <w:ilvl w:val="0"/>
          <w:numId w:val="14"/>
        </w:numPr>
        <w:shd w:val="clear" w:color="auto" w:fill="E7E6E6" w:themeFill="background2"/>
        <w:rPr>
          <w:rFonts w:ascii="Candara" w:hAnsi="Candara"/>
          <w:color w:val="27435F"/>
        </w:rPr>
      </w:pPr>
      <w:r w:rsidRPr="00967E90">
        <w:rPr>
          <w:rFonts w:ascii="Candara" w:hAnsi="Candara"/>
          <w:noProof/>
          <w:color w:val="27435F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6EA917" wp14:editId="7FF78603">
                <wp:simplePos x="0" y="0"/>
                <wp:positionH relativeFrom="margin">
                  <wp:posOffset>8352790</wp:posOffset>
                </wp:positionH>
                <wp:positionV relativeFrom="paragraph">
                  <wp:posOffset>-10160</wp:posOffset>
                </wp:positionV>
                <wp:extent cx="1440000" cy="288000"/>
                <wp:effectExtent l="0" t="0" r="8255" b="0"/>
                <wp:wrapNone/>
                <wp:docPr id="12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D877E8" w14:textId="64942024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81" w:name="_Toc73689791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6</w:t>
                            </w:r>
                            <w:bookmarkEnd w:id="81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EA917" id="_x0000_s1044" type="#_x0000_t202" style="position:absolute;left:0;text-align:left;margin-left:657.7pt;margin-top:-.8pt;width:113.4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" fillcolor="#27435f" stroked="f">
                <v:textbox>
                  <w:txbxContent>
                    <w:p w14:paraId="69D877E8" w14:textId="64942024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97" w:name="_Toc73689791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6</w:t>
                      </w:r>
                      <w:bookmarkEnd w:id="9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7E90">
        <w:rPr>
          <w:rFonts w:ascii="Candara" w:hAnsi="Candara"/>
          <w:color w:val="27435F"/>
        </w:rPr>
        <w:t>Grille nationale d’aide au positionnement du candidat BLOC 3</w:t>
      </w:r>
      <w:bookmarkEnd w:id="79"/>
      <w:bookmarkEnd w:id="80"/>
      <w:r w:rsidRPr="00967E90">
        <w:rPr>
          <w:rFonts w:ascii="Candara" w:hAnsi="Candara"/>
          <w:color w:val="27435F"/>
        </w:rPr>
        <w:t xml:space="preserve"> </w:t>
      </w:r>
    </w:p>
    <w:p w14:paraId="02C334A9" w14:textId="0DEBDCC6" w:rsidR="007317FF" w:rsidRPr="00967E90" w:rsidRDefault="007317FF" w:rsidP="00BC2685">
      <w:pPr>
        <w:spacing w:after="0"/>
        <w:ind w:right="-46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728"/>
        <w:gridCol w:w="3296"/>
        <w:gridCol w:w="2119"/>
        <w:gridCol w:w="2257"/>
        <w:gridCol w:w="2540"/>
        <w:gridCol w:w="3506"/>
      </w:tblGrid>
      <w:tr w:rsidR="00F60A2D" w:rsidRPr="00967E90" w14:paraId="68CE1CBF" w14:textId="77777777" w:rsidTr="003D5FFC">
        <w:tc>
          <w:tcPr>
            <w:tcW w:w="1671" w:type="dxa"/>
            <w:vMerge w:val="restart"/>
            <w:shd w:val="clear" w:color="auto" w:fill="27435F"/>
            <w:vAlign w:val="center"/>
          </w:tcPr>
          <w:p w14:paraId="0DB346BC" w14:textId="77777777" w:rsidR="00F60A2D" w:rsidRPr="00967E90" w:rsidRDefault="00F60A2D" w:rsidP="00F37F50">
            <w:pPr>
              <w:widowControl w:val="0"/>
              <w:autoSpaceDE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COMPÉTENCES</w:t>
            </w:r>
          </w:p>
        </w:tc>
        <w:tc>
          <w:tcPr>
            <w:tcW w:w="3313" w:type="dxa"/>
            <w:vMerge w:val="restart"/>
            <w:shd w:val="clear" w:color="auto" w:fill="27435F"/>
            <w:vAlign w:val="center"/>
          </w:tcPr>
          <w:p w14:paraId="31AD5A83" w14:textId="77777777" w:rsidR="00F60A2D" w:rsidRPr="00967E90" w:rsidRDefault="00F60A2D" w:rsidP="00F37F50">
            <w:pPr>
              <w:widowControl w:val="0"/>
              <w:autoSpaceDE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eastAsia="Trebuchet MS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CRITÈRES ET INDICATEURS D’ÉVALUATION</w:t>
            </w:r>
          </w:p>
        </w:tc>
        <w:tc>
          <w:tcPr>
            <w:tcW w:w="10462" w:type="dxa"/>
            <w:gridSpan w:val="4"/>
            <w:shd w:val="clear" w:color="auto" w:fill="27435F"/>
            <w:vAlign w:val="center"/>
          </w:tcPr>
          <w:p w14:paraId="6276209D" w14:textId="77777777" w:rsidR="00F60A2D" w:rsidRPr="00967E90" w:rsidRDefault="00F60A2D" w:rsidP="00F37F50">
            <w:pPr>
              <w:widowControl w:val="0"/>
              <w:autoSpaceDE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DESCRIPTEURS DES DIFFÉRENTS PROFILS</w:t>
            </w:r>
          </w:p>
        </w:tc>
      </w:tr>
      <w:tr w:rsidR="00F60A2D" w:rsidRPr="00967E90" w14:paraId="67E2A72C" w14:textId="77777777" w:rsidTr="003D5FFC">
        <w:tc>
          <w:tcPr>
            <w:tcW w:w="1671" w:type="dxa"/>
            <w:vMerge/>
            <w:shd w:val="clear" w:color="auto" w:fill="27435F"/>
            <w:vAlign w:val="center"/>
          </w:tcPr>
          <w:p w14:paraId="4631B2F0" w14:textId="77777777" w:rsidR="00F60A2D" w:rsidRPr="00967E90" w:rsidRDefault="00F60A2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Cs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13" w:type="dxa"/>
            <w:vMerge/>
            <w:shd w:val="clear" w:color="auto" w:fill="27435F"/>
            <w:vAlign w:val="center"/>
          </w:tcPr>
          <w:p w14:paraId="7BAA7C12" w14:textId="77777777" w:rsidR="00F60A2D" w:rsidRPr="00967E90" w:rsidRDefault="00F60A2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Cs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3" w:type="dxa"/>
            <w:shd w:val="clear" w:color="auto" w:fill="27435F"/>
            <w:vAlign w:val="center"/>
          </w:tcPr>
          <w:p w14:paraId="5666CB67" w14:textId="77777777" w:rsidR="00F60A2D" w:rsidRPr="00967E90" w:rsidRDefault="00F60A2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 : novice</w:t>
            </w:r>
          </w:p>
        </w:tc>
        <w:tc>
          <w:tcPr>
            <w:tcW w:w="2264" w:type="dxa"/>
            <w:shd w:val="clear" w:color="auto" w:fill="27435F"/>
            <w:vAlign w:val="center"/>
          </w:tcPr>
          <w:p w14:paraId="40961AD7" w14:textId="77777777" w:rsidR="00F60A2D" w:rsidRPr="00967E90" w:rsidRDefault="00F60A2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 : débrouillé</w:t>
            </w:r>
          </w:p>
        </w:tc>
        <w:tc>
          <w:tcPr>
            <w:tcW w:w="2549" w:type="dxa"/>
            <w:shd w:val="clear" w:color="auto" w:fill="27435F"/>
            <w:vAlign w:val="center"/>
          </w:tcPr>
          <w:p w14:paraId="59907D93" w14:textId="77777777" w:rsidR="00F60A2D" w:rsidRPr="00967E90" w:rsidRDefault="00F60A2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 : averti</w:t>
            </w:r>
          </w:p>
        </w:tc>
        <w:tc>
          <w:tcPr>
            <w:tcW w:w="3526" w:type="dxa"/>
            <w:shd w:val="clear" w:color="auto" w:fill="27435F"/>
            <w:vAlign w:val="center"/>
          </w:tcPr>
          <w:p w14:paraId="172E5795" w14:textId="4CC03BC7" w:rsidR="00F60A2D" w:rsidRPr="00967E90" w:rsidRDefault="00F60A2D" w:rsidP="00F37F50">
            <w:pPr>
              <w:widowControl w:val="0"/>
              <w:autoSpaceDE w:val="0"/>
              <w:autoSpaceDN w:val="0"/>
              <w:spacing w:before="20" w:line="388" w:lineRule="exact"/>
              <w:ind w:left="22"/>
              <w:jc w:val="center"/>
              <w:rPr>
                <w:rFonts w:ascii="Candara" w:eastAsia="Trebuchet MS" w:hAnsi="Candara" w:cs="Times New Roman"/>
                <w:bCs/>
                <w:color w:val="FFFFFF" w:themeColor="background1"/>
                <w:w w:val="9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 : </w:t>
            </w:r>
            <w:r w:rsidR="007C467A"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="001946CE" w:rsidRPr="00967E90">
              <w:rPr>
                <w:rFonts w:ascii="Candara" w:hAnsi="Candara" w:cs="Times New Roman"/>
                <w:b/>
                <w:color w:val="FFFFFF" w:themeColor="background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xpert</w:t>
            </w:r>
          </w:p>
        </w:tc>
      </w:tr>
      <w:tr w:rsidR="00F60A2D" w:rsidRPr="00967E90" w14:paraId="2F367789" w14:textId="77777777" w:rsidTr="00F37F50">
        <w:trPr>
          <w:trHeight w:val="1814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7D343E17" w14:textId="77777777" w:rsidR="00F60A2D" w:rsidRPr="00967E90" w:rsidRDefault="00F60A2D" w:rsidP="00F37F50">
            <w:pPr>
              <w:ind w:right="57"/>
              <w:contextualSpacing/>
              <w:jc w:val="center"/>
              <w:rPr>
                <w:rFonts w:ascii="Candara" w:hAnsi="Candara"/>
                <w:b/>
              </w:rPr>
            </w:pPr>
            <w:r w:rsidRPr="00967E90">
              <w:rPr>
                <w:rFonts w:ascii="Candara" w:hAnsi="Candara"/>
                <w:b/>
              </w:rPr>
              <w:t>Préparer son environnement de travail</w:t>
            </w:r>
          </w:p>
        </w:tc>
        <w:tc>
          <w:tcPr>
            <w:tcW w:w="3313" w:type="dxa"/>
            <w:vAlign w:val="center"/>
          </w:tcPr>
          <w:p w14:paraId="583EE2E7" w14:textId="77777777" w:rsidR="00F60A2D" w:rsidRPr="00967E90" w:rsidRDefault="00F60A2D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Efficacité de la préparation de l’environnement de travail :</w:t>
            </w:r>
          </w:p>
          <w:p w14:paraId="7F939D24" w14:textId="77777777" w:rsidR="00F60A2D" w:rsidRPr="00967E90" w:rsidRDefault="00F60A2D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Respect des procédures en termes de tenue professionnelle, d’opérationnalité des outils d’aide à la vente (y compris digitaux) et d’encaissement</w:t>
            </w:r>
          </w:p>
        </w:tc>
        <w:tc>
          <w:tcPr>
            <w:tcW w:w="2123" w:type="dxa"/>
            <w:vAlign w:val="center"/>
          </w:tcPr>
          <w:p w14:paraId="5D007D7D" w14:textId="77777777" w:rsidR="00F60A2D" w:rsidRPr="00967E90" w:rsidRDefault="00F60A2D" w:rsidP="00F37F50">
            <w:pPr>
              <w:pStyle w:val="TableParagraph"/>
              <w:ind w:right="151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Ne prépare pas son environnement de travail. N’adopte pas une tenue adaptée</w:t>
            </w:r>
          </w:p>
        </w:tc>
        <w:tc>
          <w:tcPr>
            <w:tcW w:w="2264" w:type="dxa"/>
            <w:vAlign w:val="center"/>
          </w:tcPr>
          <w:p w14:paraId="76DB17B9" w14:textId="77777777" w:rsidR="00F60A2D" w:rsidRPr="00967E90" w:rsidRDefault="00F60A2D" w:rsidP="00F37F50">
            <w:pPr>
              <w:pStyle w:val="TableParagraph"/>
              <w:ind w:right="181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Prépare son matériel et adopte une tenue professionnelle adaptée</w:t>
            </w:r>
          </w:p>
        </w:tc>
        <w:tc>
          <w:tcPr>
            <w:tcW w:w="2549" w:type="dxa"/>
            <w:vAlign w:val="center"/>
          </w:tcPr>
          <w:p w14:paraId="4E2A02F3" w14:textId="77777777" w:rsidR="00F60A2D" w:rsidRPr="00967E90" w:rsidRDefault="00F60A2D" w:rsidP="00F37F50">
            <w:pPr>
              <w:pStyle w:val="TableParagraph"/>
              <w:ind w:right="207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Prépare son matériel, adopte une tenue professionnelle adaptée et s’assure que les outils d’aide à la vente et d’encaissement sont opérationnels</w:t>
            </w:r>
          </w:p>
        </w:tc>
        <w:tc>
          <w:tcPr>
            <w:tcW w:w="3526" w:type="dxa"/>
            <w:vAlign w:val="center"/>
          </w:tcPr>
          <w:p w14:paraId="3CC0101A" w14:textId="77777777" w:rsidR="00F60A2D" w:rsidRPr="00967E90" w:rsidRDefault="00F60A2D" w:rsidP="00F37F50">
            <w:pPr>
              <w:pStyle w:val="TableParagraph"/>
              <w:ind w:right="91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S’assure que les outils d’aide à la vente et d’encaissement sont opérationnels et respecte les consignes et procédures</w:t>
            </w:r>
          </w:p>
        </w:tc>
      </w:tr>
      <w:tr w:rsidR="00F60A2D" w:rsidRPr="00967E90" w14:paraId="61F2B398" w14:textId="77777777" w:rsidTr="00F37F50">
        <w:trPr>
          <w:trHeight w:val="2232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57947E30" w14:textId="77777777" w:rsidR="00F60A2D" w:rsidRPr="00967E90" w:rsidRDefault="00F60A2D" w:rsidP="00F37F50">
            <w:pPr>
              <w:ind w:right="57"/>
              <w:contextualSpacing/>
              <w:jc w:val="center"/>
              <w:rPr>
                <w:rFonts w:ascii="Candara" w:hAnsi="Candara"/>
                <w:b/>
              </w:rPr>
            </w:pPr>
            <w:r w:rsidRPr="00967E90">
              <w:rPr>
                <w:rFonts w:ascii="Candara" w:hAnsi="Candara"/>
                <w:b/>
              </w:rPr>
              <w:t>Prendre contact avec le client</w:t>
            </w:r>
          </w:p>
        </w:tc>
        <w:tc>
          <w:tcPr>
            <w:tcW w:w="3313" w:type="dxa"/>
            <w:vAlign w:val="center"/>
          </w:tcPr>
          <w:p w14:paraId="76B9D2D9" w14:textId="77777777" w:rsidR="00F60A2D" w:rsidRPr="00967E90" w:rsidRDefault="00F60A2D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Adaptation de l’accueil aux codes de l’entreprise :</w:t>
            </w:r>
          </w:p>
          <w:p w14:paraId="51DABFC0" w14:textId="77777777" w:rsidR="00F60A2D" w:rsidRPr="00967E90" w:rsidRDefault="00F60A2D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Contact physique et/ou à distance positif, dans le respect des exigences de l’unité commerciale et en adéquation avec le comportement du client</w:t>
            </w:r>
          </w:p>
          <w:p w14:paraId="4FFAF866" w14:textId="77777777" w:rsidR="00F60A2D" w:rsidRPr="00967E90" w:rsidRDefault="00F60A2D" w:rsidP="00F37F50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23" w:type="dxa"/>
            <w:vAlign w:val="center"/>
          </w:tcPr>
          <w:p w14:paraId="6A183E1D" w14:textId="77777777" w:rsidR="00F60A2D" w:rsidRPr="00967E90" w:rsidRDefault="00F60A2D" w:rsidP="00F37F50">
            <w:pPr>
              <w:pStyle w:val="TableParagraph"/>
              <w:ind w:right="98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N’accueille pas le client en face à face et/ou à distance</w:t>
            </w:r>
          </w:p>
        </w:tc>
        <w:tc>
          <w:tcPr>
            <w:tcW w:w="2264" w:type="dxa"/>
            <w:vAlign w:val="center"/>
          </w:tcPr>
          <w:p w14:paraId="3F13CF4D" w14:textId="77777777" w:rsidR="00F60A2D" w:rsidRPr="00967E90" w:rsidRDefault="00F60A2D" w:rsidP="00F37F50">
            <w:pPr>
              <w:pStyle w:val="TableParagraph"/>
              <w:ind w:right="105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Accueille le client en face à face et/ou à distance sans respecter les exigences de l’unité commerciale</w:t>
            </w:r>
          </w:p>
        </w:tc>
        <w:tc>
          <w:tcPr>
            <w:tcW w:w="2549" w:type="dxa"/>
            <w:vAlign w:val="center"/>
          </w:tcPr>
          <w:p w14:paraId="7604A4F8" w14:textId="77777777" w:rsidR="00F60A2D" w:rsidRPr="00967E90" w:rsidRDefault="00F60A2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Accueille le client en face à face et/ou à distance dans le respect des exigences de l’unité commerciale</w:t>
            </w:r>
          </w:p>
        </w:tc>
        <w:tc>
          <w:tcPr>
            <w:tcW w:w="3526" w:type="dxa"/>
            <w:vAlign w:val="center"/>
          </w:tcPr>
          <w:p w14:paraId="2B39C2CB" w14:textId="77777777" w:rsidR="00F60A2D" w:rsidRPr="00967E90" w:rsidRDefault="00F60A2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Accueille le client en face à face et/ou à distance dans le respect des exigences de l’unité commerciale et établit un contact positif avec le client tout en instaurant un climat de confiance</w:t>
            </w:r>
          </w:p>
        </w:tc>
      </w:tr>
      <w:tr w:rsidR="00F60A2D" w:rsidRPr="00967E90" w14:paraId="1291C543" w14:textId="77777777" w:rsidTr="00F37F50">
        <w:trPr>
          <w:trHeight w:val="1927"/>
        </w:trPr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14:paraId="36E0C3DB" w14:textId="77777777" w:rsidR="00F60A2D" w:rsidRPr="00967E90" w:rsidRDefault="00F60A2D" w:rsidP="00F37F50">
            <w:pPr>
              <w:ind w:right="57"/>
              <w:contextualSpacing/>
              <w:jc w:val="center"/>
              <w:rPr>
                <w:rFonts w:ascii="Candara" w:hAnsi="Candara"/>
                <w:b/>
              </w:rPr>
            </w:pPr>
            <w:r w:rsidRPr="00967E90">
              <w:rPr>
                <w:rFonts w:ascii="Candara" w:hAnsi="Candara"/>
                <w:b/>
              </w:rPr>
              <w:t>Accompagner le parcours client dans un contexte omnicanal</w:t>
            </w:r>
          </w:p>
        </w:tc>
        <w:tc>
          <w:tcPr>
            <w:tcW w:w="3313" w:type="dxa"/>
            <w:vAlign w:val="center"/>
          </w:tcPr>
          <w:p w14:paraId="67C68924" w14:textId="77777777" w:rsidR="00F60A2D" w:rsidRPr="00967E90" w:rsidRDefault="00F60A2D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Qualité de l’écoute et de l’identification de la demande du client :</w:t>
            </w:r>
          </w:p>
          <w:p w14:paraId="46880916" w14:textId="77777777" w:rsidR="00F60A2D" w:rsidRPr="00967E90" w:rsidRDefault="00F60A2D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Pertinence du questionnement en faisant preuve d’écoute active et d’empathie</w:t>
            </w:r>
          </w:p>
        </w:tc>
        <w:tc>
          <w:tcPr>
            <w:tcW w:w="2123" w:type="dxa"/>
            <w:vAlign w:val="center"/>
          </w:tcPr>
          <w:p w14:paraId="6BD1771E" w14:textId="77777777" w:rsidR="00F60A2D" w:rsidRPr="00967E90" w:rsidRDefault="00F60A2D" w:rsidP="00F37F50">
            <w:pPr>
              <w:pStyle w:val="TableParagraph"/>
              <w:ind w:right="98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Ne cherche pas à identifier la demande.</w:t>
            </w:r>
          </w:p>
          <w:p w14:paraId="5DD3A9D7" w14:textId="77777777" w:rsidR="00F60A2D" w:rsidRPr="00967E90" w:rsidRDefault="00F60A2D" w:rsidP="00F37F50">
            <w:pPr>
              <w:pStyle w:val="TableParagraph"/>
              <w:ind w:right="98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N’identifie pas la demande et ne fait preuve d’aucune écoute active</w:t>
            </w:r>
          </w:p>
        </w:tc>
        <w:tc>
          <w:tcPr>
            <w:tcW w:w="2264" w:type="dxa"/>
            <w:vAlign w:val="center"/>
          </w:tcPr>
          <w:p w14:paraId="1C278555" w14:textId="77777777" w:rsidR="00F60A2D" w:rsidRPr="00967E90" w:rsidRDefault="00F60A2D" w:rsidP="00F37F50">
            <w:pPr>
              <w:pStyle w:val="TableParagraph"/>
              <w:ind w:right="105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Réalise un questionnement imprécis  et  pratique une écoute superficielle</w:t>
            </w:r>
          </w:p>
        </w:tc>
        <w:tc>
          <w:tcPr>
            <w:tcW w:w="2549" w:type="dxa"/>
            <w:vAlign w:val="center"/>
          </w:tcPr>
          <w:p w14:paraId="3332DAC2" w14:textId="77777777" w:rsidR="00F60A2D" w:rsidRPr="00967E90" w:rsidRDefault="00F60A2D" w:rsidP="00F37F50">
            <w:pPr>
              <w:pStyle w:val="TableParagraph"/>
              <w:ind w:right="102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Procède à un questionnement et une écoute active permettant de cerner les principaux besoins /attentes.</w:t>
            </w:r>
          </w:p>
        </w:tc>
        <w:tc>
          <w:tcPr>
            <w:tcW w:w="3526" w:type="dxa"/>
            <w:vAlign w:val="center"/>
          </w:tcPr>
          <w:p w14:paraId="40FF05E4" w14:textId="77777777" w:rsidR="00F60A2D" w:rsidRPr="00967E90" w:rsidRDefault="00F60A2D" w:rsidP="00F37F50">
            <w:pPr>
              <w:pStyle w:val="TableParagraph"/>
              <w:ind w:right="92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Réalise un questionnement de nature à identifier l’ensemble des besoins et attentes  du client en appliquant une écoute  active et  de l’empathie</w:t>
            </w:r>
          </w:p>
        </w:tc>
      </w:tr>
      <w:tr w:rsidR="00F60A2D" w:rsidRPr="00967E90" w14:paraId="5AB99C5B" w14:textId="77777777" w:rsidTr="00F37F50">
        <w:trPr>
          <w:trHeight w:val="1701"/>
        </w:trPr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7D494F1D" w14:textId="77777777" w:rsidR="00F60A2D" w:rsidRPr="00967E90" w:rsidRDefault="00F60A2D" w:rsidP="00F37F50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313" w:type="dxa"/>
            <w:vAlign w:val="center"/>
          </w:tcPr>
          <w:p w14:paraId="006CF916" w14:textId="77777777" w:rsidR="00F60A2D" w:rsidRPr="00967E90" w:rsidRDefault="00F60A2D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Pertinence des conseils apportés et adéquation avec les produits vendus :</w:t>
            </w:r>
          </w:p>
          <w:p w14:paraId="6F9C63AE" w14:textId="77777777" w:rsidR="00F60A2D" w:rsidRPr="00967E90" w:rsidRDefault="00F60A2D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b/>
                <w:i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Justesse des propositions de conseils faites aux clients et conformité à l’offre commerciale</w:t>
            </w:r>
          </w:p>
        </w:tc>
        <w:tc>
          <w:tcPr>
            <w:tcW w:w="2123" w:type="dxa"/>
            <w:vAlign w:val="center"/>
          </w:tcPr>
          <w:p w14:paraId="5DA90E3C" w14:textId="77777777" w:rsidR="00F60A2D" w:rsidRPr="00967E90" w:rsidRDefault="00F60A2D" w:rsidP="00F37F50">
            <w:pPr>
              <w:pStyle w:val="TableParagraph"/>
              <w:ind w:right="396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Ne propose pas de conseil</w:t>
            </w:r>
          </w:p>
        </w:tc>
        <w:tc>
          <w:tcPr>
            <w:tcW w:w="2264" w:type="dxa"/>
            <w:vAlign w:val="center"/>
          </w:tcPr>
          <w:p w14:paraId="3993FB20" w14:textId="77777777" w:rsidR="00F60A2D" w:rsidRPr="00967E90" w:rsidRDefault="00F60A2D" w:rsidP="00F37F50">
            <w:pPr>
              <w:pStyle w:val="TableParagraph"/>
              <w:ind w:right="105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Propose des conseils inadaptés aux produits et/ou services</w:t>
            </w:r>
          </w:p>
        </w:tc>
        <w:tc>
          <w:tcPr>
            <w:tcW w:w="2549" w:type="dxa"/>
            <w:vAlign w:val="center"/>
          </w:tcPr>
          <w:p w14:paraId="7D15C09B" w14:textId="77777777" w:rsidR="00F60A2D" w:rsidRPr="00967E90" w:rsidRDefault="00F60A2D" w:rsidP="00F37F50">
            <w:pPr>
              <w:pStyle w:val="TableParagraph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Propose des conseils adaptés à l’offre de produits et/ou de services qui répondent  aux principaux besoins et attentes du client</w:t>
            </w:r>
          </w:p>
        </w:tc>
        <w:tc>
          <w:tcPr>
            <w:tcW w:w="3526" w:type="dxa"/>
            <w:vAlign w:val="center"/>
          </w:tcPr>
          <w:p w14:paraId="468AED2C" w14:textId="77777777" w:rsidR="00F60A2D" w:rsidRPr="00967E90" w:rsidRDefault="00F60A2D" w:rsidP="00F37F50">
            <w:pPr>
              <w:pStyle w:val="TableParagraph"/>
              <w:ind w:right="193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Propose des conseils adaptés à l’offre de produits et/ou de services qui répondent aux  principaux  besoins   et attentes  du client, l’accompagne dans son choix et  s’assure de son         adhésion</w:t>
            </w:r>
          </w:p>
        </w:tc>
      </w:tr>
    </w:tbl>
    <w:p w14:paraId="2C8153A6" w14:textId="63EC192B" w:rsidR="00F60A2D" w:rsidRPr="00967E90" w:rsidRDefault="00F60A2D" w:rsidP="00BC2685">
      <w:pPr>
        <w:spacing w:after="0"/>
        <w:ind w:right="-46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14:paraId="738E664D" w14:textId="5A88C03B" w:rsidR="00F60A2D" w:rsidRPr="00967E90" w:rsidRDefault="00F60A2D">
      <w:pPr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br w:type="page"/>
      </w:r>
    </w:p>
    <w:p w14:paraId="4B436F2D" w14:textId="4DD39565" w:rsidR="00217C5D" w:rsidRPr="00967E90" w:rsidRDefault="005B4281">
      <w:pPr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1723C0" wp14:editId="739D1B7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40000" cy="288000"/>
                <wp:effectExtent l="0" t="0" r="8255" b="0"/>
                <wp:wrapNone/>
                <wp:docPr id="15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2144EA" w14:textId="554CFDD0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82" w:name="_Toc73689792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6 suite</w:t>
                            </w:r>
                            <w:bookmarkEnd w:id="82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1723C0" id="_x0000_s1045" type="#_x0000_t202" style="position:absolute;margin-left:62.2pt;margin-top:0;width:113.4pt;height:22.7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" fillcolor="#27435f" stroked="f">
                <v:textbox>
                  <w:txbxContent>
                    <w:p w14:paraId="7A2144EA" w14:textId="554CFDD0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99" w:name="_Toc73689792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6 suite</w:t>
                      </w:r>
                      <w:bookmarkEnd w:id="99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EF95E6" w14:textId="77777777" w:rsidR="00217C5D" w:rsidRPr="00967E90" w:rsidRDefault="00217C5D">
      <w:pPr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671"/>
        <w:gridCol w:w="3313"/>
        <w:gridCol w:w="2123"/>
        <w:gridCol w:w="2264"/>
        <w:gridCol w:w="2549"/>
        <w:gridCol w:w="3526"/>
      </w:tblGrid>
      <w:tr w:rsidR="00217C5D" w:rsidRPr="00967E90" w14:paraId="09433F69" w14:textId="77777777" w:rsidTr="00F37F50">
        <w:trPr>
          <w:trHeight w:val="2826"/>
        </w:trPr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14:paraId="68715C12" w14:textId="77777777" w:rsidR="00217C5D" w:rsidRPr="00967E90" w:rsidRDefault="00217C5D" w:rsidP="00F37F50">
            <w:pPr>
              <w:jc w:val="center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>Accompagner le parcours client dans un contexte omnicanal</w:t>
            </w:r>
          </w:p>
        </w:tc>
        <w:tc>
          <w:tcPr>
            <w:tcW w:w="3313" w:type="dxa"/>
            <w:vAlign w:val="center"/>
          </w:tcPr>
          <w:p w14:paraId="5FE60AA9" w14:textId="77777777" w:rsidR="00217C5D" w:rsidRPr="00967E90" w:rsidRDefault="00217C5D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Mise en œuvre d’une présentation, d’une démonstration ou d’une dégustation convaincante et efficace :</w:t>
            </w:r>
          </w:p>
          <w:p w14:paraId="1733D35C" w14:textId="77777777" w:rsidR="00217C5D" w:rsidRPr="00967E90" w:rsidRDefault="00217C5D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Maîtrise des principales caractéristiques / principaux avantages des produits et pertinence dans les propositions de services associés au contexte de vente omnicanal</w:t>
            </w:r>
          </w:p>
        </w:tc>
        <w:tc>
          <w:tcPr>
            <w:tcW w:w="2123" w:type="dxa"/>
            <w:vAlign w:val="center"/>
          </w:tcPr>
          <w:p w14:paraId="3A401B5B" w14:textId="77777777" w:rsidR="00217C5D" w:rsidRPr="00967E90" w:rsidRDefault="00217C5D" w:rsidP="00F37F50">
            <w:pPr>
              <w:pStyle w:val="TableParagraph"/>
              <w:ind w:right="104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N’identifie pas et ne s’appuie pas sur les principales caractéristiques des produits et services proposés</w:t>
            </w:r>
          </w:p>
        </w:tc>
        <w:tc>
          <w:tcPr>
            <w:tcW w:w="2264" w:type="dxa"/>
            <w:vAlign w:val="center"/>
          </w:tcPr>
          <w:p w14:paraId="48664EF8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Identifie des avantages inadaptés sans tenir compte de la demande du client</w:t>
            </w:r>
          </w:p>
        </w:tc>
        <w:tc>
          <w:tcPr>
            <w:tcW w:w="2549" w:type="dxa"/>
            <w:vAlign w:val="center"/>
          </w:tcPr>
          <w:p w14:paraId="17F062ED" w14:textId="77777777" w:rsidR="00217C5D" w:rsidRPr="00967E90" w:rsidRDefault="00217C5D" w:rsidP="00F37F50">
            <w:pPr>
              <w:pStyle w:val="TableParagraph"/>
              <w:ind w:right="120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S’appuie sur des avantages adaptés lors de la présentation, démonstration ou dégustation</w:t>
            </w:r>
          </w:p>
        </w:tc>
        <w:tc>
          <w:tcPr>
            <w:tcW w:w="3526" w:type="dxa"/>
            <w:vAlign w:val="center"/>
          </w:tcPr>
          <w:p w14:paraId="7C0FE7F9" w14:textId="77777777" w:rsidR="00217C5D" w:rsidRPr="00967E90" w:rsidRDefault="00217C5D" w:rsidP="00F37F50">
            <w:pPr>
              <w:pStyle w:val="TableParagraph"/>
              <w:ind w:right="120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S’appuie sur des avantages convaincants et efficaces lors de la présentation, démonstration ou dégustation et propose des services associés ou complémentaires pertinents</w:t>
            </w:r>
          </w:p>
        </w:tc>
      </w:tr>
      <w:tr w:rsidR="00217C5D" w:rsidRPr="00967E90" w14:paraId="3D9F7086" w14:textId="77777777" w:rsidTr="00F37F50">
        <w:trPr>
          <w:trHeight w:val="2041"/>
        </w:trPr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73E44DAC" w14:textId="77777777" w:rsidR="00217C5D" w:rsidRPr="00967E90" w:rsidRDefault="00217C5D" w:rsidP="00F37F50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313" w:type="dxa"/>
            <w:vAlign w:val="center"/>
          </w:tcPr>
          <w:p w14:paraId="1884B7F9" w14:textId="77777777" w:rsidR="00217C5D" w:rsidRPr="00967E90" w:rsidRDefault="00217C5D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Utilisation pertinente des moyens de communication et des supports numériques :</w:t>
            </w:r>
          </w:p>
          <w:p w14:paraId="369281EE" w14:textId="77777777" w:rsidR="00217C5D" w:rsidRPr="00967E90" w:rsidRDefault="00217C5D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Sélection et maîtrise des outils numériques et digitaux d’aide à la vente ; accompagnement du client dans l’utilisation des outils digitaux à sa disposition dans l’unité commerciale</w:t>
            </w:r>
          </w:p>
        </w:tc>
        <w:tc>
          <w:tcPr>
            <w:tcW w:w="2123" w:type="dxa"/>
            <w:vAlign w:val="center"/>
          </w:tcPr>
          <w:p w14:paraId="2D8F6353" w14:textId="77777777" w:rsidR="00217C5D" w:rsidRPr="00967E90" w:rsidRDefault="00217C5D" w:rsidP="00F37F50">
            <w:pPr>
              <w:pStyle w:val="TableParagraph"/>
              <w:ind w:left="88" w:right="71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N’utilise pas les outils d’aide à la vente digitaux (pour accompagner le parcours client dans un contexte omnicanal)</w:t>
            </w:r>
          </w:p>
        </w:tc>
        <w:tc>
          <w:tcPr>
            <w:tcW w:w="2264" w:type="dxa"/>
            <w:vAlign w:val="center"/>
          </w:tcPr>
          <w:p w14:paraId="70E23526" w14:textId="77777777" w:rsidR="00217C5D" w:rsidRPr="00967E90" w:rsidRDefault="00217C5D" w:rsidP="00F37F50">
            <w:pPr>
              <w:pStyle w:val="TableParagraph"/>
              <w:ind w:right="105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Utilise des moyens de communication et des supports numériques d’aide à la vente  inadaptés</w:t>
            </w:r>
          </w:p>
        </w:tc>
        <w:tc>
          <w:tcPr>
            <w:tcW w:w="2549" w:type="dxa"/>
            <w:vAlign w:val="center"/>
          </w:tcPr>
          <w:p w14:paraId="311DF661" w14:textId="77777777" w:rsidR="00217C5D" w:rsidRPr="00967E90" w:rsidRDefault="00217C5D" w:rsidP="00F37F50">
            <w:pPr>
              <w:pStyle w:val="TableParagraph"/>
              <w:ind w:right="65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Utilise des moyens de communication et des supports numériques d’aide à la vente  adaptés au contexte omnicanal</w:t>
            </w:r>
          </w:p>
        </w:tc>
        <w:tc>
          <w:tcPr>
            <w:tcW w:w="3526" w:type="dxa"/>
            <w:vAlign w:val="center"/>
          </w:tcPr>
          <w:p w14:paraId="6581BF94" w14:textId="77777777" w:rsidR="00217C5D" w:rsidRPr="00967E90" w:rsidRDefault="00217C5D" w:rsidP="00F37F50">
            <w:pPr>
              <w:pStyle w:val="Commentaire"/>
              <w:jc w:val="center"/>
              <w:rPr>
                <w:rFonts w:ascii="Candara" w:hAnsi="Candara" w:cstheme="minorBidi"/>
                <w:color w:val="auto"/>
                <w:sz w:val="19"/>
                <w:szCs w:val="19"/>
                <w:lang w:eastAsia="en-US"/>
              </w:rPr>
            </w:pPr>
            <w:r w:rsidRPr="00967E90">
              <w:rPr>
                <w:rFonts w:ascii="Candara" w:hAnsi="Candara" w:cstheme="minorBidi"/>
                <w:color w:val="auto"/>
                <w:sz w:val="19"/>
                <w:szCs w:val="19"/>
                <w:lang w:eastAsia="en-US"/>
              </w:rPr>
              <w:t>Utilise des moyens de communication et des supports numériques d’aide à la vente pertinents et accompagne le client dans l’utilisation des outils digitaux (dans un contexte omnicanal)</w:t>
            </w:r>
          </w:p>
        </w:tc>
      </w:tr>
      <w:tr w:rsidR="00217C5D" w:rsidRPr="00967E90" w14:paraId="7BE0CA32" w14:textId="77777777" w:rsidTr="00F37F50">
        <w:trPr>
          <w:trHeight w:val="1984"/>
        </w:trPr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28ACA3C4" w14:textId="77777777" w:rsidR="00217C5D" w:rsidRPr="00967E90" w:rsidRDefault="00217C5D" w:rsidP="00F37F50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313" w:type="dxa"/>
            <w:vAlign w:val="center"/>
          </w:tcPr>
          <w:p w14:paraId="02135CF1" w14:textId="77777777" w:rsidR="00217C5D" w:rsidRPr="00967E90" w:rsidRDefault="00217C5D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Prise de commande comportant toutes les informations indispensables à son traitement :</w:t>
            </w:r>
          </w:p>
          <w:p w14:paraId="3BE128A6" w14:textId="77777777" w:rsidR="00217C5D" w:rsidRPr="00967E90" w:rsidRDefault="00217C5D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2123" w:type="dxa"/>
            <w:vAlign w:val="center"/>
          </w:tcPr>
          <w:p w14:paraId="47E12A65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Ne prend pas de commande</w:t>
            </w:r>
          </w:p>
          <w:p w14:paraId="2424371D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</w:p>
        </w:tc>
        <w:tc>
          <w:tcPr>
            <w:tcW w:w="2264" w:type="dxa"/>
            <w:vAlign w:val="center"/>
          </w:tcPr>
          <w:p w14:paraId="1C6325E2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la commande de façon partielle et imprécise</w:t>
            </w:r>
          </w:p>
        </w:tc>
        <w:tc>
          <w:tcPr>
            <w:tcW w:w="2549" w:type="dxa"/>
            <w:vAlign w:val="center"/>
          </w:tcPr>
          <w:p w14:paraId="22B11A7B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la commande correctement avec toutes les informations indispensables à son traitement</w:t>
            </w:r>
          </w:p>
        </w:tc>
        <w:tc>
          <w:tcPr>
            <w:tcW w:w="3526" w:type="dxa"/>
            <w:vAlign w:val="center"/>
          </w:tcPr>
          <w:p w14:paraId="7F51B02E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la commande avec toutes les informations indispensables à son traitement en utilisant un outil de communication et/ou un logiciel de façon pertinente.</w:t>
            </w:r>
          </w:p>
        </w:tc>
      </w:tr>
      <w:tr w:rsidR="00217C5D" w:rsidRPr="00967E90" w14:paraId="7B4D2B72" w14:textId="77777777" w:rsidTr="00F37F50">
        <w:trPr>
          <w:trHeight w:val="1871"/>
        </w:trPr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79B9D92C" w14:textId="77777777" w:rsidR="00217C5D" w:rsidRPr="00967E90" w:rsidRDefault="00217C5D" w:rsidP="00F37F50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313" w:type="dxa"/>
            <w:vAlign w:val="center"/>
          </w:tcPr>
          <w:p w14:paraId="69CD544F" w14:textId="77777777" w:rsidR="00217C5D" w:rsidRPr="00967E90" w:rsidRDefault="00217C5D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Respect des procédures de remises et de retours des colis :</w:t>
            </w:r>
          </w:p>
          <w:p w14:paraId="05284720" w14:textId="77777777" w:rsidR="00217C5D" w:rsidRPr="00967E90" w:rsidRDefault="00217C5D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b/>
                <w:i/>
                <w:w w:val="95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Maîtrise des procédures de remises des colis au client et des retours dans le respect de la politique commerciale du point de vente et après vérification de l’identité du client</w:t>
            </w:r>
          </w:p>
        </w:tc>
        <w:tc>
          <w:tcPr>
            <w:tcW w:w="2123" w:type="dxa"/>
            <w:vAlign w:val="center"/>
          </w:tcPr>
          <w:p w14:paraId="753D43BB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N’applique pas les procédures de remise et de retours des colis</w:t>
            </w:r>
          </w:p>
        </w:tc>
        <w:tc>
          <w:tcPr>
            <w:tcW w:w="2264" w:type="dxa"/>
            <w:vAlign w:val="center"/>
          </w:tcPr>
          <w:p w14:paraId="4A5C441C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Applique les procédures de remise et des retours des colis</w:t>
            </w:r>
          </w:p>
        </w:tc>
        <w:tc>
          <w:tcPr>
            <w:tcW w:w="2549" w:type="dxa"/>
            <w:vAlign w:val="center"/>
          </w:tcPr>
          <w:p w14:paraId="50ADC4A8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Applique correctement les procédures de remise et des retours des colis dans le respect de la politique commerciale du point de vente avec de l’aide</w:t>
            </w:r>
          </w:p>
        </w:tc>
        <w:tc>
          <w:tcPr>
            <w:tcW w:w="3526" w:type="dxa"/>
            <w:vAlign w:val="center"/>
          </w:tcPr>
          <w:p w14:paraId="355E3CBF" w14:textId="77777777" w:rsidR="00217C5D" w:rsidRPr="00967E90" w:rsidRDefault="00217C5D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Applique correctement les procédures de remise et de retour des colis au client dans le respect de la politique commerciale du point de vente, en autonomie et  valide le retrait à l’aide d’outils digitaux.</w:t>
            </w:r>
          </w:p>
        </w:tc>
      </w:tr>
    </w:tbl>
    <w:p w14:paraId="7FD743F5" w14:textId="0DBAF079" w:rsidR="00217C5D" w:rsidRPr="00967E90" w:rsidRDefault="00217C5D">
      <w:pPr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 w:cstheme="minorHAnsi"/>
          <w:b/>
          <w:color w:val="000000" w:themeColor="text1"/>
          <w:sz w:val="24"/>
          <w:szCs w:val="24"/>
        </w:rPr>
        <w:br w:type="page"/>
      </w:r>
    </w:p>
    <w:p w14:paraId="6DFC8168" w14:textId="402B5491" w:rsidR="001946CE" w:rsidRPr="00967E90" w:rsidRDefault="005B4281">
      <w:pPr>
        <w:rPr>
          <w:rFonts w:ascii="Candara" w:hAnsi="Candara" w:cstheme="minorHAnsi"/>
          <w:b/>
          <w:color w:val="000000" w:themeColor="text1"/>
          <w:sz w:val="24"/>
          <w:szCs w:val="24"/>
        </w:rPr>
      </w:pPr>
      <w:r w:rsidRPr="00967E90">
        <w:rPr>
          <w:rFonts w:ascii="Candara" w:hAnsi="Candara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880BBE" wp14:editId="6D34CCE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40000" cy="288000"/>
                <wp:effectExtent l="0" t="0" r="8255" b="0"/>
                <wp:wrapNone/>
                <wp:docPr id="1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27435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27CBA0" w14:textId="77777777" w:rsidR="00F37F50" w:rsidRPr="0023140A" w:rsidRDefault="00F37F50" w:rsidP="0023140A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bookmarkStart w:id="83" w:name="_Toc73689793"/>
                            <w:r w:rsidRPr="0023140A">
                              <w:rPr>
                                <w:rFonts w:ascii="Candara" w:hAnsi="Candara"/>
                                <w:color w:val="FFFFFF" w:themeColor="background1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  <w:t>Annexe 6 suite</w:t>
                            </w:r>
                            <w:bookmarkEnd w:id="83"/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880BBE" id="_x0000_s1046" type="#_x0000_t202" style="position:absolute;margin-left:62.2pt;margin-top:.4pt;width:113.4pt;height:22.7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" fillcolor="#27435f" stroked="f">
                <v:textbox>
                  <w:txbxContent>
                    <w:p w14:paraId="4C27CBA0" w14:textId="77777777" w:rsidR="00F37F50" w:rsidRPr="0023140A" w:rsidRDefault="00F37F50" w:rsidP="0023140A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  <w:bookmarkStart w:id="101" w:name="_Toc73689793"/>
                      <w:r w:rsidRPr="0023140A">
                        <w:rPr>
                          <w:rFonts w:ascii="Candara" w:hAnsi="Candara"/>
                          <w:color w:val="FFFFFF" w:themeColor="background1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  <w:t>Annexe 6 suite</w:t>
                      </w:r>
                      <w:bookmarkEnd w:id="10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A4D06" w14:textId="10F5C8F7" w:rsidR="001946CE" w:rsidRPr="00967E90" w:rsidRDefault="001946CE">
      <w:pPr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1671"/>
        <w:gridCol w:w="3313"/>
        <w:gridCol w:w="2123"/>
        <w:gridCol w:w="2264"/>
        <w:gridCol w:w="2549"/>
        <w:gridCol w:w="3526"/>
      </w:tblGrid>
      <w:tr w:rsidR="001946CE" w:rsidRPr="00967E90" w14:paraId="6325B7EE" w14:textId="77777777" w:rsidTr="00F37F50">
        <w:trPr>
          <w:trHeight w:val="2438"/>
        </w:trPr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14:paraId="41A93269" w14:textId="77777777" w:rsidR="001946CE" w:rsidRPr="00967E90" w:rsidRDefault="001946CE" w:rsidP="00F37F50">
            <w:pPr>
              <w:jc w:val="center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</w:rPr>
              <w:t>Finaliser la prise en charge du client</w:t>
            </w:r>
          </w:p>
        </w:tc>
        <w:tc>
          <w:tcPr>
            <w:tcW w:w="3313" w:type="dxa"/>
            <w:vAlign w:val="center"/>
          </w:tcPr>
          <w:p w14:paraId="12FFB067" w14:textId="77777777" w:rsidR="001946CE" w:rsidRPr="00967E90" w:rsidRDefault="001946CE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Prise de congé instaurant des conditions favorables à la fidélisation :</w:t>
            </w:r>
          </w:p>
          <w:p w14:paraId="761F131E" w14:textId="77777777" w:rsidR="001946CE" w:rsidRPr="00967E90" w:rsidRDefault="001946CE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i/>
                <w:color w:val="00B050"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Justesse de la procédure de prise de congé : rassurer, remercier et raccompagner le client ; maintien d’un climat de confiance et favorable jusqu’au départ du client ; respect de la politique et des moyens de fidélisation de l’unité commerciale</w:t>
            </w:r>
          </w:p>
        </w:tc>
        <w:tc>
          <w:tcPr>
            <w:tcW w:w="2123" w:type="dxa"/>
            <w:vAlign w:val="center"/>
          </w:tcPr>
          <w:p w14:paraId="212D4C7A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congé sans respecter la procédure</w:t>
            </w:r>
          </w:p>
        </w:tc>
        <w:tc>
          <w:tcPr>
            <w:tcW w:w="2264" w:type="dxa"/>
            <w:vAlign w:val="center"/>
          </w:tcPr>
          <w:p w14:paraId="61DBB16B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congé en respectant approximativement la procédure</w:t>
            </w:r>
          </w:p>
        </w:tc>
        <w:tc>
          <w:tcPr>
            <w:tcW w:w="2549" w:type="dxa"/>
            <w:vAlign w:val="center"/>
          </w:tcPr>
          <w:p w14:paraId="4432528D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congé et crée un climat de confiance et favorable  à la fidélisation</w:t>
            </w:r>
          </w:p>
        </w:tc>
        <w:tc>
          <w:tcPr>
            <w:tcW w:w="3526" w:type="dxa"/>
            <w:vAlign w:val="center"/>
          </w:tcPr>
          <w:p w14:paraId="5995CEA7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congé et propose des moyens de fidélisation pertinents/cohérents avec la politique de l’unité commerciale</w:t>
            </w:r>
          </w:p>
        </w:tc>
      </w:tr>
      <w:tr w:rsidR="001946CE" w:rsidRPr="00967E90" w14:paraId="3DED1F3D" w14:textId="77777777" w:rsidTr="00F37F50">
        <w:trPr>
          <w:trHeight w:val="1814"/>
        </w:trPr>
        <w:tc>
          <w:tcPr>
            <w:tcW w:w="1671" w:type="dxa"/>
            <w:vMerge/>
            <w:shd w:val="clear" w:color="auto" w:fill="D9D9D9" w:themeFill="background1" w:themeFillShade="D9"/>
            <w:vAlign w:val="center"/>
          </w:tcPr>
          <w:p w14:paraId="390E0871" w14:textId="77777777" w:rsidR="001946CE" w:rsidRPr="00967E90" w:rsidRDefault="001946CE" w:rsidP="00F37F50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313" w:type="dxa"/>
            <w:vAlign w:val="center"/>
          </w:tcPr>
          <w:p w14:paraId="6A66AEDD" w14:textId="77777777" w:rsidR="001946CE" w:rsidRPr="00967E90" w:rsidRDefault="001946CE" w:rsidP="00F37F50">
            <w:pPr>
              <w:ind w:left="57" w:right="57"/>
              <w:contextualSpacing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7E90">
              <w:rPr>
                <w:rFonts w:ascii="Candara" w:hAnsi="Candara"/>
                <w:b/>
                <w:bCs/>
                <w:sz w:val="20"/>
                <w:szCs w:val="20"/>
              </w:rPr>
              <w:t>Efficacité de l’encaissement et des opérations de clôture de caisse :</w:t>
            </w:r>
          </w:p>
          <w:p w14:paraId="004F4FFF" w14:textId="77777777" w:rsidR="001946CE" w:rsidRPr="00967E90" w:rsidRDefault="001946CE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b/>
                <w:bCs/>
                <w:i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Pertinence et exactitude de l’enregistrement des achats dans le respect des procédures de l’unité commerciale ; maîtrise des opérations de clôture de caisse</w:t>
            </w:r>
          </w:p>
        </w:tc>
        <w:tc>
          <w:tcPr>
            <w:tcW w:w="2123" w:type="dxa"/>
            <w:vAlign w:val="center"/>
          </w:tcPr>
          <w:p w14:paraId="7DBC98D7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L’encaissement  n’est pas effectué</w:t>
            </w:r>
          </w:p>
        </w:tc>
        <w:tc>
          <w:tcPr>
            <w:tcW w:w="2264" w:type="dxa"/>
            <w:vAlign w:val="center"/>
          </w:tcPr>
          <w:p w14:paraId="47405A94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L’encaissement est effectué mais les opérations de clôture de caisse sont inadaptées</w:t>
            </w:r>
          </w:p>
        </w:tc>
        <w:tc>
          <w:tcPr>
            <w:tcW w:w="2549" w:type="dxa"/>
            <w:vAlign w:val="center"/>
          </w:tcPr>
          <w:p w14:paraId="0ADFCC57" w14:textId="77777777" w:rsidR="001946CE" w:rsidRPr="00967E90" w:rsidRDefault="001946CE" w:rsidP="00F37F50">
            <w:pPr>
              <w:pStyle w:val="TableParagraph"/>
              <w:spacing w:before="16"/>
              <w:ind w:left="143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L’encaissement et les opérations de clôture de caisse sont correctement réalisés dans le respect des procédures de l’unité commerciale</w:t>
            </w:r>
          </w:p>
        </w:tc>
        <w:tc>
          <w:tcPr>
            <w:tcW w:w="3526" w:type="dxa"/>
            <w:vAlign w:val="center"/>
          </w:tcPr>
          <w:p w14:paraId="46AEE0A6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L’encaissement et les opérations de clôture de caisse sont parfaitement réalisés. Il s’assure de la fiabilité des enregistrements.</w:t>
            </w:r>
          </w:p>
        </w:tc>
      </w:tr>
      <w:tr w:rsidR="001946CE" w:rsidRPr="00967E90" w14:paraId="37C43871" w14:textId="77777777" w:rsidTr="00F37F50">
        <w:trPr>
          <w:trHeight w:val="2397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CD44652" w14:textId="77777777" w:rsidR="001946CE" w:rsidRPr="00967E90" w:rsidRDefault="001946CE" w:rsidP="00F37F50">
            <w:pPr>
              <w:jc w:val="center"/>
              <w:rPr>
                <w:rFonts w:ascii="Candara" w:hAnsi="Candara" w:cstheme="minorHAnsi"/>
                <w:b/>
              </w:rPr>
            </w:pPr>
            <w:r w:rsidRPr="00967E90">
              <w:rPr>
                <w:rFonts w:ascii="Candara" w:hAnsi="Candara" w:cstheme="minorHAnsi"/>
                <w:b/>
              </w:rPr>
              <w:t>Recevoir les réclamations courantes</w:t>
            </w:r>
          </w:p>
          <w:p w14:paraId="069A857E" w14:textId="77777777" w:rsidR="001946CE" w:rsidRPr="00967E90" w:rsidRDefault="001946CE" w:rsidP="00F37F50">
            <w:pPr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3313" w:type="dxa"/>
            <w:vAlign w:val="center"/>
          </w:tcPr>
          <w:p w14:paraId="70FFF41C" w14:textId="77777777" w:rsidR="001946CE" w:rsidRPr="00967E90" w:rsidRDefault="001946CE" w:rsidP="00F37F50">
            <w:pPr>
              <w:pStyle w:val="TableParagraph"/>
              <w:spacing w:line="288" w:lineRule="auto"/>
              <w:ind w:right="23"/>
              <w:jc w:val="center"/>
              <w:rPr>
                <w:rFonts w:ascii="Candara" w:eastAsiaTheme="minorHAnsi" w:hAnsi="Candara" w:cstheme="minorBidi"/>
                <w:b/>
                <w:bCs/>
                <w:sz w:val="20"/>
                <w:szCs w:val="20"/>
              </w:rPr>
            </w:pPr>
            <w:r w:rsidRPr="00967E90">
              <w:rPr>
                <w:rFonts w:ascii="Candara" w:eastAsiaTheme="minorHAnsi" w:hAnsi="Candara" w:cstheme="minorBidi"/>
                <w:b/>
                <w:bCs/>
                <w:sz w:val="20"/>
                <w:szCs w:val="20"/>
              </w:rPr>
              <w:t>Identification, prise en compte et/ou transmission rapide de la réclamation :</w:t>
            </w:r>
          </w:p>
          <w:p w14:paraId="2644BF00" w14:textId="77777777" w:rsidR="001946CE" w:rsidRPr="00967E90" w:rsidRDefault="001946CE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b/>
                <w:bCs/>
                <w:i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Pertinence de la solution proposée avec les procédures de l’unité commerciale et la règlementation et/ou transmission de la réclamation au bon interlocuteur</w:t>
            </w:r>
          </w:p>
        </w:tc>
        <w:tc>
          <w:tcPr>
            <w:tcW w:w="2123" w:type="dxa"/>
            <w:vAlign w:val="center"/>
          </w:tcPr>
          <w:p w14:paraId="36601AF9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N’ identifie pas une réclamation</w:t>
            </w:r>
          </w:p>
        </w:tc>
        <w:tc>
          <w:tcPr>
            <w:tcW w:w="2264" w:type="dxa"/>
            <w:vAlign w:val="center"/>
          </w:tcPr>
          <w:p w14:paraId="1FF7903C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Identifie la réclamation mais ne la transmet pas  au bon interlocuteur ou propose une solution inadaptée</w:t>
            </w:r>
          </w:p>
        </w:tc>
        <w:tc>
          <w:tcPr>
            <w:tcW w:w="2549" w:type="dxa"/>
            <w:vAlign w:val="center"/>
          </w:tcPr>
          <w:p w14:paraId="7765161A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en compte la réclamation et la transmet au bon interlocuteur ou propose une solution pas totalement conforme aux procédures et à la réglementation</w:t>
            </w:r>
          </w:p>
        </w:tc>
        <w:tc>
          <w:tcPr>
            <w:tcW w:w="3526" w:type="dxa"/>
            <w:vAlign w:val="center"/>
          </w:tcPr>
          <w:p w14:paraId="7C0DC825" w14:textId="77777777" w:rsidR="001946CE" w:rsidRPr="00967E90" w:rsidRDefault="001946CE" w:rsidP="00F37F50">
            <w:pPr>
              <w:jc w:val="center"/>
              <w:rPr>
                <w:rFonts w:ascii="Candara" w:hAnsi="Candara"/>
                <w:sz w:val="19"/>
                <w:szCs w:val="19"/>
              </w:rPr>
            </w:pPr>
            <w:r w:rsidRPr="00967E90">
              <w:rPr>
                <w:rFonts w:ascii="Candara" w:hAnsi="Candara"/>
                <w:sz w:val="19"/>
                <w:szCs w:val="19"/>
              </w:rPr>
              <w:t>Prend en compte, transmet la réclamation au bon interlocuteur et/ou propose une solution adaptée aux procédures de l’unité commerciale.</w:t>
            </w:r>
          </w:p>
        </w:tc>
      </w:tr>
      <w:tr w:rsidR="001946CE" w:rsidRPr="00967E90" w14:paraId="71E7956F" w14:textId="77777777" w:rsidTr="00F37F50">
        <w:trPr>
          <w:trHeight w:val="1984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7DB60A68" w14:textId="77777777" w:rsidR="001946CE" w:rsidRPr="00967E90" w:rsidRDefault="001946CE" w:rsidP="00F37F50">
            <w:pPr>
              <w:jc w:val="center"/>
              <w:rPr>
                <w:rFonts w:ascii="Candara" w:hAnsi="Candara" w:cstheme="minorHAnsi"/>
              </w:rPr>
            </w:pPr>
            <w:r w:rsidRPr="00967E90">
              <w:rPr>
                <w:rFonts w:ascii="Candara" w:hAnsi="Candara" w:cstheme="minorHAnsi"/>
                <w:b/>
                <w:w w:val="95"/>
              </w:rPr>
              <w:t>Communiquer</w:t>
            </w:r>
          </w:p>
        </w:tc>
        <w:tc>
          <w:tcPr>
            <w:tcW w:w="3313" w:type="dxa"/>
            <w:vAlign w:val="center"/>
          </w:tcPr>
          <w:p w14:paraId="4BBA434C" w14:textId="77777777" w:rsidR="001946CE" w:rsidRPr="00967E90" w:rsidRDefault="001946CE" w:rsidP="00F37F50">
            <w:pPr>
              <w:pStyle w:val="TableParagraph"/>
              <w:spacing w:line="288" w:lineRule="auto"/>
              <w:ind w:right="23"/>
              <w:jc w:val="center"/>
              <w:rPr>
                <w:rFonts w:ascii="Candara" w:eastAsiaTheme="minorHAnsi" w:hAnsi="Candara" w:cstheme="minorBidi"/>
                <w:b/>
                <w:bCs/>
                <w:sz w:val="20"/>
                <w:szCs w:val="20"/>
              </w:rPr>
            </w:pPr>
            <w:r w:rsidRPr="00967E90">
              <w:rPr>
                <w:rFonts w:ascii="Candara" w:eastAsiaTheme="minorHAnsi" w:hAnsi="Candara" w:cstheme="minorBidi"/>
                <w:b/>
                <w:bCs/>
                <w:sz w:val="20"/>
                <w:szCs w:val="20"/>
              </w:rPr>
              <w:t>Adaptation de la communication verbale et non verbale au contexte de la vente :</w:t>
            </w:r>
          </w:p>
          <w:p w14:paraId="43B49CD7" w14:textId="77777777" w:rsidR="001946CE" w:rsidRPr="00967E90" w:rsidRDefault="001946CE" w:rsidP="00F37F50">
            <w:pPr>
              <w:widowControl w:val="0"/>
              <w:autoSpaceDE w:val="0"/>
              <w:ind w:left="57" w:right="57"/>
              <w:contextualSpacing/>
              <w:jc w:val="center"/>
              <w:rPr>
                <w:rFonts w:ascii="Candara" w:hAnsi="Candara" w:cstheme="minorHAnsi"/>
                <w:b/>
                <w:bCs/>
                <w:i/>
              </w:rPr>
            </w:pPr>
            <w:r w:rsidRPr="00967E90">
              <w:rPr>
                <w:rFonts w:ascii="Candara" w:hAnsi="Candara" w:cs="Times New Roman"/>
                <w:i/>
                <w:color w:val="2F5496" w:themeColor="accent1" w:themeShade="BF"/>
                <w:sz w:val="18"/>
                <w:szCs w:val="18"/>
              </w:rPr>
              <w:t>Adéquation des réponses et du paralangage au contexte de la vente ; qualité du vocabulaire professionnel et du registre de langage utilisé</w:t>
            </w:r>
          </w:p>
        </w:tc>
        <w:tc>
          <w:tcPr>
            <w:tcW w:w="2123" w:type="dxa"/>
            <w:vAlign w:val="center"/>
          </w:tcPr>
          <w:p w14:paraId="02F1C2F8" w14:textId="77777777" w:rsidR="001946CE" w:rsidRPr="00967E90" w:rsidRDefault="001946CE" w:rsidP="00F37F50">
            <w:pPr>
              <w:pStyle w:val="TableParagraph"/>
              <w:spacing w:line="252" w:lineRule="auto"/>
              <w:ind w:right="71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S’exprime avec difficulté en n’adaptant pas sa communication non verbale</w:t>
            </w:r>
          </w:p>
        </w:tc>
        <w:tc>
          <w:tcPr>
            <w:tcW w:w="2264" w:type="dxa"/>
            <w:vAlign w:val="center"/>
          </w:tcPr>
          <w:p w14:paraId="0FD155ED" w14:textId="77777777" w:rsidR="001946CE" w:rsidRPr="00967E90" w:rsidRDefault="001946CE" w:rsidP="00F37F50">
            <w:pPr>
              <w:pStyle w:val="TableParagraph"/>
              <w:spacing w:line="252" w:lineRule="auto"/>
              <w:ind w:right="105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S’exprime avec des approximations concernant la clarté de ses propos et sa communication non verbale</w:t>
            </w:r>
          </w:p>
        </w:tc>
        <w:tc>
          <w:tcPr>
            <w:tcW w:w="2549" w:type="dxa"/>
            <w:vAlign w:val="center"/>
          </w:tcPr>
          <w:p w14:paraId="6CDA108E" w14:textId="77777777" w:rsidR="001946CE" w:rsidRPr="00967E90" w:rsidRDefault="001946CE" w:rsidP="00F37F50">
            <w:pPr>
              <w:pStyle w:val="TableParagraph"/>
              <w:spacing w:line="252" w:lineRule="auto"/>
              <w:ind w:right="65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S’exprime clairement et met en œuvre une communication non verbale correcte</w:t>
            </w:r>
          </w:p>
        </w:tc>
        <w:tc>
          <w:tcPr>
            <w:tcW w:w="3526" w:type="dxa"/>
            <w:vAlign w:val="center"/>
          </w:tcPr>
          <w:p w14:paraId="04BA15EB" w14:textId="77777777" w:rsidR="001946CE" w:rsidRPr="00967E90" w:rsidRDefault="001946CE" w:rsidP="00F37F50">
            <w:pPr>
              <w:pStyle w:val="TableParagraph"/>
              <w:spacing w:line="252" w:lineRule="auto"/>
              <w:ind w:right="93"/>
              <w:jc w:val="center"/>
              <w:rPr>
                <w:rFonts w:ascii="Candara" w:eastAsiaTheme="minorHAnsi" w:hAnsi="Candara" w:cstheme="minorBidi"/>
                <w:sz w:val="19"/>
                <w:szCs w:val="19"/>
              </w:rPr>
            </w:pPr>
            <w:r w:rsidRPr="00967E90">
              <w:rPr>
                <w:rFonts w:ascii="Candara" w:eastAsiaTheme="minorHAnsi" w:hAnsi="Candara" w:cstheme="minorBidi"/>
                <w:sz w:val="19"/>
                <w:szCs w:val="19"/>
              </w:rPr>
              <w:t>S’exprime clairement et met en œuvre un vocabulaire et une communication non verbale professionnels et adaptés au contexte de la vente</w:t>
            </w:r>
          </w:p>
        </w:tc>
      </w:tr>
    </w:tbl>
    <w:p w14:paraId="57224462" w14:textId="77777777" w:rsidR="003C6555" w:rsidRPr="00967E90" w:rsidRDefault="003C6555" w:rsidP="00BC2685">
      <w:pPr>
        <w:spacing w:after="0"/>
        <w:ind w:right="-46"/>
        <w:jc w:val="both"/>
        <w:rPr>
          <w:rFonts w:ascii="Candara" w:hAnsi="Candara" w:cstheme="minorHAnsi"/>
          <w:b/>
          <w:color w:val="000000" w:themeColor="text1"/>
          <w:sz w:val="24"/>
          <w:szCs w:val="24"/>
        </w:rPr>
      </w:pPr>
    </w:p>
    <w:p w14:paraId="76F24120" w14:textId="254E61B7" w:rsidR="00CB488D" w:rsidRPr="00967E90" w:rsidRDefault="00CB488D" w:rsidP="00831DB1">
      <w:pPr>
        <w:jc w:val="center"/>
        <w:rPr>
          <w:rFonts w:ascii="Candara" w:hAnsi="Candara"/>
        </w:rPr>
      </w:pPr>
    </w:p>
    <w:sectPr w:rsidR="00CB488D" w:rsidRPr="00967E90" w:rsidSect="008D7FAD"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DB8A" w14:textId="77777777" w:rsidR="002524FC" w:rsidRDefault="002524FC" w:rsidP="008D7FAD">
      <w:pPr>
        <w:spacing w:after="0" w:line="240" w:lineRule="auto"/>
      </w:pPr>
      <w:r>
        <w:separator/>
      </w:r>
    </w:p>
  </w:endnote>
  <w:endnote w:type="continuationSeparator" w:id="0">
    <w:p w14:paraId="17AB6AED" w14:textId="77777777" w:rsidR="002524FC" w:rsidRDefault="002524FC" w:rsidP="008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3"/>
      <w:gridCol w:w="523"/>
    </w:tblGrid>
    <w:tr w:rsidR="00F37F50" w14:paraId="190E2045" w14:textId="77777777" w:rsidTr="00E125C1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ndara" w:hAnsi="Candara"/>
              <w:caps/>
              <w:color w:val="000000" w:themeColor="text1"/>
              <w:sz w:val="18"/>
              <w:szCs w:val="18"/>
            </w:rPr>
            <w:alias w:val="Auteur"/>
            <w:tag w:val=""/>
            <w:id w:val="1534539408"/>
            <w:placeholder>
              <w:docPart w:val="D19BCF6783AA492C945B7600DEBA864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1CB7584" w14:textId="553F4D77" w:rsidR="00F37F50" w:rsidRPr="002E00C2" w:rsidRDefault="00F37F50" w:rsidP="00F2732F">
              <w:pPr>
                <w:pStyle w:val="En-tte"/>
                <w:jc w:val="center"/>
                <w:rPr>
                  <w:rFonts w:ascii="Candara" w:hAnsi="Candara"/>
                  <w:caps/>
                  <w:color w:val="000000" w:themeColor="text1"/>
                </w:rPr>
              </w:pPr>
              <w:r>
                <w:rPr>
                  <w:rFonts w:ascii="Candara" w:hAnsi="Candara"/>
                  <w:caps/>
                  <w:color w:val="000000" w:themeColor="text1"/>
                  <w:sz w:val="18"/>
                  <w:szCs w:val="18"/>
                </w:rPr>
                <w:t>CAP EPC                                       Cahier des charges des Épreuves EP1, EP2 et EP3                           acadÉmie de strasboug</w:t>
              </w:r>
            </w:p>
          </w:sdtContent>
        </w:sdt>
      </w:tc>
      <w:tc>
        <w:tcPr>
          <w:tcW w:w="250" w:type="pct"/>
          <w:shd w:val="clear" w:color="auto" w:fill="27435F"/>
          <w:vAlign w:val="center"/>
        </w:tcPr>
        <w:p w14:paraId="55683034" w14:textId="1590C0D8" w:rsidR="00F37F50" w:rsidRPr="002E00C2" w:rsidRDefault="00F37F50">
          <w:pPr>
            <w:pStyle w:val="Pieddepage"/>
            <w:jc w:val="center"/>
            <w:rPr>
              <w:rFonts w:ascii="Candara" w:hAnsi="Candara"/>
              <w:color w:val="FFFFFF" w:themeColor="background1"/>
            </w:rPr>
          </w:pPr>
          <w:r w:rsidRPr="002E00C2">
            <w:rPr>
              <w:rFonts w:ascii="Candara" w:hAnsi="Candara"/>
              <w:color w:val="FFFFFF" w:themeColor="background1"/>
            </w:rPr>
            <w:fldChar w:fldCharType="begin"/>
          </w:r>
          <w:r w:rsidRPr="002E00C2">
            <w:rPr>
              <w:rFonts w:ascii="Candara" w:hAnsi="Candara"/>
              <w:color w:val="FFFFFF" w:themeColor="background1"/>
            </w:rPr>
            <w:instrText>PAGE   \* MERGEFORMAT</w:instrText>
          </w:r>
          <w:r w:rsidRPr="002E00C2">
            <w:rPr>
              <w:rFonts w:ascii="Candara" w:hAnsi="Candara"/>
              <w:color w:val="FFFFFF" w:themeColor="background1"/>
            </w:rPr>
            <w:fldChar w:fldCharType="separate"/>
          </w:r>
          <w:r w:rsidR="00226064">
            <w:rPr>
              <w:rFonts w:ascii="Candara" w:hAnsi="Candara"/>
              <w:noProof/>
              <w:color w:val="FFFFFF" w:themeColor="background1"/>
            </w:rPr>
            <w:t>2</w:t>
          </w:r>
          <w:r w:rsidRPr="002E00C2">
            <w:rPr>
              <w:rFonts w:ascii="Candara" w:hAnsi="Candara"/>
              <w:color w:val="FFFFFF" w:themeColor="background1"/>
            </w:rPr>
            <w:fldChar w:fldCharType="end"/>
          </w:r>
        </w:p>
      </w:tc>
    </w:tr>
  </w:tbl>
  <w:p w14:paraId="2C1C0E84" w14:textId="77777777" w:rsidR="00F37F50" w:rsidRDefault="00F37F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0CEA9" w14:textId="77777777" w:rsidR="002524FC" w:rsidRDefault="002524FC" w:rsidP="008D7FAD">
      <w:pPr>
        <w:spacing w:after="0" w:line="240" w:lineRule="auto"/>
      </w:pPr>
      <w:r>
        <w:separator/>
      </w:r>
    </w:p>
  </w:footnote>
  <w:footnote w:type="continuationSeparator" w:id="0">
    <w:p w14:paraId="4D9E373A" w14:textId="77777777" w:rsidR="002524FC" w:rsidRDefault="002524FC" w:rsidP="008D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480574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464.25pt;height:227.25pt;visibility:visible;mso-wrap-style:square" o:bullet="t">
        <v:imagedata r:id="rId1" o:title=""/>
      </v:shape>
    </w:pict>
  </w:numPicBullet>
  <w:abstractNum w:abstractNumId="0" w15:restartNumberingAfterBreak="0">
    <w:nsid w:val="8BCD57DF"/>
    <w:multiLevelType w:val="hybridMultilevel"/>
    <w:tmpl w:val="62F0AE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87D7D"/>
    <w:multiLevelType w:val="hybridMultilevel"/>
    <w:tmpl w:val="3B76A91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59F"/>
    <w:multiLevelType w:val="hybridMultilevel"/>
    <w:tmpl w:val="9AA42D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4945"/>
    <w:multiLevelType w:val="hybridMultilevel"/>
    <w:tmpl w:val="3224F200"/>
    <w:lvl w:ilvl="0" w:tplc="59EE8F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EE5"/>
    <w:multiLevelType w:val="hybridMultilevel"/>
    <w:tmpl w:val="86340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3621"/>
    <w:multiLevelType w:val="hybridMultilevel"/>
    <w:tmpl w:val="20DE5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73C1"/>
    <w:multiLevelType w:val="hybridMultilevel"/>
    <w:tmpl w:val="D5801A86"/>
    <w:lvl w:ilvl="0" w:tplc="AED47A3C">
      <w:numFmt w:val="bullet"/>
      <w:lvlText w:val="-"/>
      <w:lvlJc w:val="left"/>
      <w:pPr>
        <w:ind w:left="927" w:hanging="360"/>
      </w:pPr>
      <w:rPr>
        <w:rFonts w:ascii="Candara" w:eastAsiaTheme="minorHAnsi" w:hAnsi="Candar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12932AE"/>
    <w:multiLevelType w:val="hybridMultilevel"/>
    <w:tmpl w:val="DDB4E0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92CB1"/>
    <w:multiLevelType w:val="hybridMultilevel"/>
    <w:tmpl w:val="FF6C646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5CC1"/>
    <w:multiLevelType w:val="hybridMultilevel"/>
    <w:tmpl w:val="83F83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24109"/>
    <w:multiLevelType w:val="hybridMultilevel"/>
    <w:tmpl w:val="20DE5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71B8"/>
    <w:multiLevelType w:val="hybridMultilevel"/>
    <w:tmpl w:val="B242F9BE"/>
    <w:lvl w:ilvl="0" w:tplc="A080E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EE0321"/>
    <w:multiLevelType w:val="hybridMultilevel"/>
    <w:tmpl w:val="92B00A60"/>
    <w:lvl w:ilvl="0" w:tplc="196A551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68D6"/>
    <w:multiLevelType w:val="hybridMultilevel"/>
    <w:tmpl w:val="A9D6F6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23D4"/>
    <w:multiLevelType w:val="hybridMultilevel"/>
    <w:tmpl w:val="6B5653BA"/>
    <w:lvl w:ilvl="0" w:tplc="01C07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FC6030"/>
    <w:multiLevelType w:val="hybridMultilevel"/>
    <w:tmpl w:val="20DE5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009B2"/>
    <w:multiLevelType w:val="hybridMultilevel"/>
    <w:tmpl w:val="20DE5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731E5"/>
    <w:multiLevelType w:val="hybridMultilevel"/>
    <w:tmpl w:val="D9A07A1A"/>
    <w:lvl w:ilvl="0" w:tplc="4A308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D481D"/>
    <w:multiLevelType w:val="hybridMultilevel"/>
    <w:tmpl w:val="E4A4F6C0"/>
    <w:lvl w:ilvl="0" w:tplc="040C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BC3895"/>
    <w:multiLevelType w:val="hybridMultilevel"/>
    <w:tmpl w:val="83F83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6595E"/>
    <w:multiLevelType w:val="hybridMultilevel"/>
    <w:tmpl w:val="E446DD32"/>
    <w:lvl w:ilvl="0" w:tplc="674093AA">
      <w:start w:val="1"/>
      <w:numFmt w:val="bullet"/>
      <w:lvlText w:val=""/>
      <w:lvlJc w:val="left"/>
      <w:pPr>
        <w:ind w:left="3192" w:hanging="360"/>
      </w:pPr>
      <w:rPr>
        <w:rFonts w:ascii="Wingdings" w:hAnsi="Wingdings" w:cs="Wingdings" w:hint="default"/>
        <w:bCs/>
        <w:iCs w:val="0"/>
        <w:color w:val="27435F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1" w15:restartNumberingAfterBreak="0">
    <w:nsid w:val="74FE10F8"/>
    <w:multiLevelType w:val="hybridMultilevel"/>
    <w:tmpl w:val="3B78E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C640D"/>
    <w:multiLevelType w:val="hybridMultilevel"/>
    <w:tmpl w:val="20DE5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1751C"/>
    <w:multiLevelType w:val="hybridMultilevel"/>
    <w:tmpl w:val="BE4029DA"/>
    <w:lvl w:ilvl="0" w:tplc="80BC5022">
      <w:start w:val="1"/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74EEE"/>
    <w:multiLevelType w:val="hybridMultilevel"/>
    <w:tmpl w:val="6CDCCC8A"/>
    <w:lvl w:ilvl="0" w:tplc="EF1484F6">
      <w:start w:val="1"/>
      <w:numFmt w:val="bullet"/>
      <w:lvlText w:val="-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0"/>
  </w:num>
  <w:num w:numId="5">
    <w:abstractNumId w:val="2"/>
  </w:num>
  <w:num w:numId="6">
    <w:abstractNumId w:val="13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23"/>
  </w:num>
  <w:num w:numId="12">
    <w:abstractNumId w:val="24"/>
  </w:num>
  <w:num w:numId="13">
    <w:abstractNumId w:val="18"/>
  </w:num>
  <w:num w:numId="14">
    <w:abstractNumId w:val="14"/>
  </w:num>
  <w:num w:numId="15">
    <w:abstractNumId w:val="22"/>
  </w:num>
  <w:num w:numId="16">
    <w:abstractNumId w:val="11"/>
  </w:num>
  <w:num w:numId="17">
    <w:abstractNumId w:val="12"/>
  </w:num>
  <w:num w:numId="18">
    <w:abstractNumId w:val="5"/>
  </w:num>
  <w:num w:numId="19">
    <w:abstractNumId w:val="17"/>
  </w:num>
  <w:num w:numId="20">
    <w:abstractNumId w:val="10"/>
  </w:num>
  <w:num w:numId="21">
    <w:abstractNumId w:val="15"/>
  </w:num>
  <w:num w:numId="22">
    <w:abstractNumId w:val="7"/>
  </w:num>
  <w:num w:numId="23">
    <w:abstractNumId w:val="4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4F"/>
    <w:rsid w:val="000000B1"/>
    <w:rsid w:val="0000638E"/>
    <w:rsid w:val="0000798E"/>
    <w:rsid w:val="000247A5"/>
    <w:rsid w:val="00025176"/>
    <w:rsid w:val="00037B9F"/>
    <w:rsid w:val="000427A6"/>
    <w:rsid w:val="00053C00"/>
    <w:rsid w:val="00053F64"/>
    <w:rsid w:val="000565D4"/>
    <w:rsid w:val="000676C0"/>
    <w:rsid w:val="00080D13"/>
    <w:rsid w:val="00081A4E"/>
    <w:rsid w:val="00084694"/>
    <w:rsid w:val="00096733"/>
    <w:rsid w:val="00096FC3"/>
    <w:rsid w:val="000A28A0"/>
    <w:rsid w:val="000A481C"/>
    <w:rsid w:val="000B1260"/>
    <w:rsid w:val="000D1D4F"/>
    <w:rsid w:val="000D5104"/>
    <w:rsid w:val="000D78FE"/>
    <w:rsid w:val="000F6BE8"/>
    <w:rsid w:val="0010084E"/>
    <w:rsid w:val="00101287"/>
    <w:rsid w:val="00103F90"/>
    <w:rsid w:val="0010461E"/>
    <w:rsid w:val="00110C04"/>
    <w:rsid w:val="00110C44"/>
    <w:rsid w:val="00111519"/>
    <w:rsid w:val="00114783"/>
    <w:rsid w:val="00115636"/>
    <w:rsid w:val="001345C5"/>
    <w:rsid w:val="00150BE1"/>
    <w:rsid w:val="00150D38"/>
    <w:rsid w:val="001531C6"/>
    <w:rsid w:val="00160679"/>
    <w:rsid w:val="00170F80"/>
    <w:rsid w:val="00182700"/>
    <w:rsid w:val="001946CE"/>
    <w:rsid w:val="001A1437"/>
    <w:rsid w:val="001A6D84"/>
    <w:rsid w:val="001B106B"/>
    <w:rsid w:val="001B1B65"/>
    <w:rsid w:val="001B728D"/>
    <w:rsid w:val="001B7704"/>
    <w:rsid w:val="001C37E9"/>
    <w:rsid w:val="001D1F24"/>
    <w:rsid w:val="001E1BA1"/>
    <w:rsid w:val="001F4323"/>
    <w:rsid w:val="00217C5D"/>
    <w:rsid w:val="00226064"/>
    <w:rsid w:val="0023140A"/>
    <w:rsid w:val="00233420"/>
    <w:rsid w:val="002373E7"/>
    <w:rsid w:val="00244863"/>
    <w:rsid w:val="002524FC"/>
    <w:rsid w:val="002777D3"/>
    <w:rsid w:val="00287F24"/>
    <w:rsid w:val="002B5A72"/>
    <w:rsid w:val="002B6EBB"/>
    <w:rsid w:val="002C5DC3"/>
    <w:rsid w:val="002D0D08"/>
    <w:rsid w:val="002D247B"/>
    <w:rsid w:val="002D44D5"/>
    <w:rsid w:val="002E00C2"/>
    <w:rsid w:val="002F1F68"/>
    <w:rsid w:val="002F6B98"/>
    <w:rsid w:val="003025A8"/>
    <w:rsid w:val="00303881"/>
    <w:rsid w:val="00315A6F"/>
    <w:rsid w:val="00331379"/>
    <w:rsid w:val="00332A1F"/>
    <w:rsid w:val="00333D25"/>
    <w:rsid w:val="00345454"/>
    <w:rsid w:val="0034588E"/>
    <w:rsid w:val="00345FA7"/>
    <w:rsid w:val="00346D14"/>
    <w:rsid w:val="003535D4"/>
    <w:rsid w:val="0036364F"/>
    <w:rsid w:val="00363BD7"/>
    <w:rsid w:val="003640A3"/>
    <w:rsid w:val="00376499"/>
    <w:rsid w:val="003836F5"/>
    <w:rsid w:val="00383B2C"/>
    <w:rsid w:val="00387AAA"/>
    <w:rsid w:val="003A0EE9"/>
    <w:rsid w:val="003C178D"/>
    <w:rsid w:val="003C6555"/>
    <w:rsid w:val="003C7D62"/>
    <w:rsid w:val="003D5FFC"/>
    <w:rsid w:val="003E0F61"/>
    <w:rsid w:val="003E5509"/>
    <w:rsid w:val="003E62C2"/>
    <w:rsid w:val="003E6803"/>
    <w:rsid w:val="00400A91"/>
    <w:rsid w:val="00401340"/>
    <w:rsid w:val="00401572"/>
    <w:rsid w:val="00404F1F"/>
    <w:rsid w:val="00411550"/>
    <w:rsid w:val="0042641C"/>
    <w:rsid w:val="00426465"/>
    <w:rsid w:val="00432422"/>
    <w:rsid w:val="00433EE8"/>
    <w:rsid w:val="00434B3E"/>
    <w:rsid w:val="0044549D"/>
    <w:rsid w:val="0046073A"/>
    <w:rsid w:val="00462340"/>
    <w:rsid w:val="0046347E"/>
    <w:rsid w:val="0047279A"/>
    <w:rsid w:val="004836A4"/>
    <w:rsid w:val="00483D59"/>
    <w:rsid w:val="004B28FD"/>
    <w:rsid w:val="004C497D"/>
    <w:rsid w:val="004D2457"/>
    <w:rsid w:val="004D7665"/>
    <w:rsid w:val="004F030F"/>
    <w:rsid w:val="004F5047"/>
    <w:rsid w:val="00504D67"/>
    <w:rsid w:val="00510046"/>
    <w:rsid w:val="00526D4B"/>
    <w:rsid w:val="00534317"/>
    <w:rsid w:val="00535E0A"/>
    <w:rsid w:val="005472FC"/>
    <w:rsid w:val="00547E5E"/>
    <w:rsid w:val="0056460B"/>
    <w:rsid w:val="005778A5"/>
    <w:rsid w:val="00595E30"/>
    <w:rsid w:val="005A0B32"/>
    <w:rsid w:val="005B4281"/>
    <w:rsid w:val="005B5792"/>
    <w:rsid w:val="005B69DB"/>
    <w:rsid w:val="005C09AA"/>
    <w:rsid w:val="005C729B"/>
    <w:rsid w:val="005F0174"/>
    <w:rsid w:val="005F4D1A"/>
    <w:rsid w:val="00600E06"/>
    <w:rsid w:val="006032A5"/>
    <w:rsid w:val="00643F11"/>
    <w:rsid w:val="0064688C"/>
    <w:rsid w:val="00654AD7"/>
    <w:rsid w:val="00664015"/>
    <w:rsid w:val="00682C74"/>
    <w:rsid w:val="00683C37"/>
    <w:rsid w:val="006B1778"/>
    <w:rsid w:val="006B2F06"/>
    <w:rsid w:val="006B4199"/>
    <w:rsid w:val="006C2335"/>
    <w:rsid w:val="006C5B53"/>
    <w:rsid w:val="006D647C"/>
    <w:rsid w:val="006E7DEE"/>
    <w:rsid w:val="006F1686"/>
    <w:rsid w:val="006F52ED"/>
    <w:rsid w:val="007154E7"/>
    <w:rsid w:val="007317FF"/>
    <w:rsid w:val="00733777"/>
    <w:rsid w:val="00741E55"/>
    <w:rsid w:val="0075260C"/>
    <w:rsid w:val="00754FFC"/>
    <w:rsid w:val="00762843"/>
    <w:rsid w:val="00763049"/>
    <w:rsid w:val="00763F84"/>
    <w:rsid w:val="007658A0"/>
    <w:rsid w:val="007669C4"/>
    <w:rsid w:val="00767082"/>
    <w:rsid w:val="00776092"/>
    <w:rsid w:val="00790FB4"/>
    <w:rsid w:val="00795BA2"/>
    <w:rsid w:val="007A4356"/>
    <w:rsid w:val="007A60FC"/>
    <w:rsid w:val="007B79B7"/>
    <w:rsid w:val="007C467A"/>
    <w:rsid w:val="007D4692"/>
    <w:rsid w:val="007E58F1"/>
    <w:rsid w:val="007F0964"/>
    <w:rsid w:val="00817AB9"/>
    <w:rsid w:val="00831DB1"/>
    <w:rsid w:val="00835988"/>
    <w:rsid w:val="0083703E"/>
    <w:rsid w:val="00850D73"/>
    <w:rsid w:val="00856C56"/>
    <w:rsid w:val="0086004F"/>
    <w:rsid w:val="00866792"/>
    <w:rsid w:val="008719AE"/>
    <w:rsid w:val="00872B6F"/>
    <w:rsid w:val="00872FFD"/>
    <w:rsid w:val="008747F9"/>
    <w:rsid w:val="00876677"/>
    <w:rsid w:val="00897422"/>
    <w:rsid w:val="008A51E4"/>
    <w:rsid w:val="008A76DB"/>
    <w:rsid w:val="008C5B81"/>
    <w:rsid w:val="008D2FB9"/>
    <w:rsid w:val="008D7FAD"/>
    <w:rsid w:val="008F2D43"/>
    <w:rsid w:val="008F484C"/>
    <w:rsid w:val="0090134E"/>
    <w:rsid w:val="009028C6"/>
    <w:rsid w:val="00904867"/>
    <w:rsid w:val="00914453"/>
    <w:rsid w:val="00924EA3"/>
    <w:rsid w:val="009251FF"/>
    <w:rsid w:val="0092648C"/>
    <w:rsid w:val="0093279F"/>
    <w:rsid w:val="009344A2"/>
    <w:rsid w:val="009420DC"/>
    <w:rsid w:val="00943F83"/>
    <w:rsid w:val="0094799A"/>
    <w:rsid w:val="0095043C"/>
    <w:rsid w:val="00967E90"/>
    <w:rsid w:val="00971ADB"/>
    <w:rsid w:val="00974639"/>
    <w:rsid w:val="009910A4"/>
    <w:rsid w:val="009A01C9"/>
    <w:rsid w:val="009A39A7"/>
    <w:rsid w:val="009A548A"/>
    <w:rsid w:val="009A5C8E"/>
    <w:rsid w:val="009B14DA"/>
    <w:rsid w:val="009B4177"/>
    <w:rsid w:val="009B4ACC"/>
    <w:rsid w:val="009B5351"/>
    <w:rsid w:val="009D480A"/>
    <w:rsid w:val="009E247E"/>
    <w:rsid w:val="009E3597"/>
    <w:rsid w:val="009F3403"/>
    <w:rsid w:val="00A12A94"/>
    <w:rsid w:val="00A25F5C"/>
    <w:rsid w:val="00A3154F"/>
    <w:rsid w:val="00A3420A"/>
    <w:rsid w:val="00A34488"/>
    <w:rsid w:val="00A34657"/>
    <w:rsid w:val="00A36FCD"/>
    <w:rsid w:val="00A42883"/>
    <w:rsid w:val="00A471A4"/>
    <w:rsid w:val="00A50DDE"/>
    <w:rsid w:val="00A52421"/>
    <w:rsid w:val="00A5764F"/>
    <w:rsid w:val="00A57E21"/>
    <w:rsid w:val="00A7025A"/>
    <w:rsid w:val="00A7679B"/>
    <w:rsid w:val="00AB122B"/>
    <w:rsid w:val="00AC1B2A"/>
    <w:rsid w:val="00AD0AC5"/>
    <w:rsid w:val="00AD32BD"/>
    <w:rsid w:val="00AE01A1"/>
    <w:rsid w:val="00AF025E"/>
    <w:rsid w:val="00AF2930"/>
    <w:rsid w:val="00AF5C99"/>
    <w:rsid w:val="00AF6742"/>
    <w:rsid w:val="00B00EC3"/>
    <w:rsid w:val="00B01823"/>
    <w:rsid w:val="00B02D80"/>
    <w:rsid w:val="00B0352E"/>
    <w:rsid w:val="00B05426"/>
    <w:rsid w:val="00B1248E"/>
    <w:rsid w:val="00B14102"/>
    <w:rsid w:val="00B22989"/>
    <w:rsid w:val="00B261E2"/>
    <w:rsid w:val="00B26942"/>
    <w:rsid w:val="00B360C2"/>
    <w:rsid w:val="00B43420"/>
    <w:rsid w:val="00B71018"/>
    <w:rsid w:val="00B7242F"/>
    <w:rsid w:val="00B72B7D"/>
    <w:rsid w:val="00B74787"/>
    <w:rsid w:val="00B80E98"/>
    <w:rsid w:val="00BA6CCF"/>
    <w:rsid w:val="00BB19D7"/>
    <w:rsid w:val="00BC03B7"/>
    <w:rsid w:val="00BC1C88"/>
    <w:rsid w:val="00BC2685"/>
    <w:rsid w:val="00BC39CB"/>
    <w:rsid w:val="00BC4596"/>
    <w:rsid w:val="00BD68D4"/>
    <w:rsid w:val="00BE1407"/>
    <w:rsid w:val="00BE6BC9"/>
    <w:rsid w:val="00BE7C08"/>
    <w:rsid w:val="00BF02F9"/>
    <w:rsid w:val="00BF0CE4"/>
    <w:rsid w:val="00BF1413"/>
    <w:rsid w:val="00BF1CEE"/>
    <w:rsid w:val="00BF428C"/>
    <w:rsid w:val="00BF50CA"/>
    <w:rsid w:val="00C00F87"/>
    <w:rsid w:val="00C21BD3"/>
    <w:rsid w:val="00C37738"/>
    <w:rsid w:val="00C37751"/>
    <w:rsid w:val="00C477E6"/>
    <w:rsid w:val="00C50C55"/>
    <w:rsid w:val="00C50FF5"/>
    <w:rsid w:val="00C538BF"/>
    <w:rsid w:val="00C66AC1"/>
    <w:rsid w:val="00C75A28"/>
    <w:rsid w:val="00C93888"/>
    <w:rsid w:val="00CA6650"/>
    <w:rsid w:val="00CB1254"/>
    <w:rsid w:val="00CB488D"/>
    <w:rsid w:val="00CD073F"/>
    <w:rsid w:val="00CD3190"/>
    <w:rsid w:val="00CD6268"/>
    <w:rsid w:val="00CE0EB6"/>
    <w:rsid w:val="00CE5D77"/>
    <w:rsid w:val="00CE6C82"/>
    <w:rsid w:val="00CF3116"/>
    <w:rsid w:val="00CF7CEB"/>
    <w:rsid w:val="00D1138D"/>
    <w:rsid w:val="00D205C6"/>
    <w:rsid w:val="00D21943"/>
    <w:rsid w:val="00D331E5"/>
    <w:rsid w:val="00D343E0"/>
    <w:rsid w:val="00D44651"/>
    <w:rsid w:val="00D552C4"/>
    <w:rsid w:val="00D660BD"/>
    <w:rsid w:val="00D7493E"/>
    <w:rsid w:val="00D749B1"/>
    <w:rsid w:val="00D76A7B"/>
    <w:rsid w:val="00D77A0D"/>
    <w:rsid w:val="00D811CA"/>
    <w:rsid w:val="00D8426B"/>
    <w:rsid w:val="00D85B47"/>
    <w:rsid w:val="00D91445"/>
    <w:rsid w:val="00D9433C"/>
    <w:rsid w:val="00D95EB7"/>
    <w:rsid w:val="00DC1693"/>
    <w:rsid w:val="00DC5AE5"/>
    <w:rsid w:val="00DC6CA1"/>
    <w:rsid w:val="00DD1C14"/>
    <w:rsid w:val="00DD6C8E"/>
    <w:rsid w:val="00DD7506"/>
    <w:rsid w:val="00DE238F"/>
    <w:rsid w:val="00DE4C35"/>
    <w:rsid w:val="00DE7DA0"/>
    <w:rsid w:val="00E06C0C"/>
    <w:rsid w:val="00E125C1"/>
    <w:rsid w:val="00E15C75"/>
    <w:rsid w:val="00E24365"/>
    <w:rsid w:val="00E33605"/>
    <w:rsid w:val="00E4230E"/>
    <w:rsid w:val="00E451D6"/>
    <w:rsid w:val="00E53065"/>
    <w:rsid w:val="00E5450E"/>
    <w:rsid w:val="00E67DCC"/>
    <w:rsid w:val="00E75F84"/>
    <w:rsid w:val="00E80C31"/>
    <w:rsid w:val="00E91ABE"/>
    <w:rsid w:val="00E94E6C"/>
    <w:rsid w:val="00EA0A2A"/>
    <w:rsid w:val="00EB2A9F"/>
    <w:rsid w:val="00EB4FAF"/>
    <w:rsid w:val="00EF25CE"/>
    <w:rsid w:val="00F030A3"/>
    <w:rsid w:val="00F178CC"/>
    <w:rsid w:val="00F20057"/>
    <w:rsid w:val="00F20C7E"/>
    <w:rsid w:val="00F26D04"/>
    <w:rsid w:val="00F2732F"/>
    <w:rsid w:val="00F375C5"/>
    <w:rsid w:val="00F37F50"/>
    <w:rsid w:val="00F40DB5"/>
    <w:rsid w:val="00F4223F"/>
    <w:rsid w:val="00F52857"/>
    <w:rsid w:val="00F575E6"/>
    <w:rsid w:val="00F60A2D"/>
    <w:rsid w:val="00F7020E"/>
    <w:rsid w:val="00F709EE"/>
    <w:rsid w:val="00F71047"/>
    <w:rsid w:val="00F71746"/>
    <w:rsid w:val="00F72D2B"/>
    <w:rsid w:val="00F81B90"/>
    <w:rsid w:val="00F83980"/>
    <w:rsid w:val="00FA50EF"/>
    <w:rsid w:val="00FC079A"/>
    <w:rsid w:val="00FC34F0"/>
    <w:rsid w:val="00FC4249"/>
    <w:rsid w:val="00FC563F"/>
    <w:rsid w:val="00FC74C3"/>
    <w:rsid w:val="00FD461B"/>
    <w:rsid w:val="00FE0478"/>
    <w:rsid w:val="00FE2C6A"/>
    <w:rsid w:val="00FE72EF"/>
    <w:rsid w:val="00FF4F27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B6A6"/>
  <w15:chartTrackingRefBased/>
  <w15:docId w15:val="{929E0527-8E12-475C-9DEF-5AAACB53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764F"/>
    <w:pPr>
      <w:keepNext/>
      <w:keepLines/>
      <w:spacing w:after="190" w:line="256" w:lineRule="auto"/>
      <w:ind w:left="2784"/>
      <w:outlineLvl w:val="0"/>
    </w:pPr>
    <w:rPr>
      <w:rFonts w:ascii="Calibri" w:eastAsia="Calibri" w:hAnsi="Calibri" w:cs="Calibri"/>
      <w:b/>
      <w:color w:val="000000"/>
      <w:sz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764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764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A5764F"/>
    <w:rPr>
      <w:rFonts w:ascii="Calibri" w:eastAsia="Calibri" w:hAnsi="Calibri" w:cs="Calibri"/>
      <w:b/>
      <w:color w:val="000000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576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576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576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ansinterligne1">
    <w:name w:val="Sans interligne1"/>
    <w:uiPriority w:val="1"/>
    <w:qFormat/>
    <w:rsid w:val="00A576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customStyle="1" w:styleId="TableGrid">
    <w:name w:val="TableGrid"/>
    <w:rsid w:val="00A5764F"/>
    <w:pPr>
      <w:spacing w:after="0" w:line="240" w:lineRule="auto"/>
    </w:pPr>
    <w:rPr>
      <w:rFonts w:eastAsia="Times New Roman"/>
      <w:sz w:val="20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7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76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3C3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Commentaire">
    <w:name w:val="annotation text"/>
    <w:basedOn w:val="Normal"/>
    <w:link w:val="CommentaireCar"/>
    <w:uiPriority w:val="99"/>
    <w:unhideWhenUsed/>
    <w:rsid w:val="00217C5D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217C5D"/>
    <w:rPr>
      <w:rFonts w:ascii="Calibri" w:eastAsia="Calibri" w:hAnsi="Calibri" w:cs="Calibri"/>
      <w:color w:val="000000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7A4356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A4356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4692"/>
    <w:pP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46073A"/>
    <w:pPr>
      <w:tabs>
        <w:tab w:val="right" w:leader="dot" w:pos="10456"/>
      </w:tabs>
      <w:spacing w:before="120" w:after="120"/>
      <w:jc w:val="center"/>
    </w:pPr>
    <w:rPr>
      <w:rFonts w:ascii="Candara" w:hAnsi="Candara" w:cstheme="minorHAnsi"/>
      <w:b/>
      <w:bCs/>
      <w:caps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7D469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D4692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D4692"/>
    <w:rPr>
      <w:color w:val="0563C1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AB122B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B122B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B122B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B122B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B122B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B122B"/>
    <w:pPr>
      <w:spacing w:after="0"/>
      <w:ind w:left="1760"/>
    </w:pPr>
    <w:rPr>
      <w:rFonts w:cs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7FAD"/>
  </w:style>
  <w:style w:type="paragraph" w:styleId="Pieddepage">
    <w:name w:val="footer"/>
    <w:basedOn w:val="Normal"/>
    <w:link w:val="PieddepageCar"/>
    <w:uiPriority w:val="99"/>
    <w:unhideWhenUsed/>
    <w:rsid w:val="008D7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BCF6783AA492C945B7600DEBA8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F4CD2-C5B7-4277-866B-A61F1F84BCB4}"/>
      </w:docPartPr>
      <w:docPartBody>
        <w:p w:rsidR="00B363F4" w:rsidRDefault="00AC386B" w:rsidP="00AC386B">
          <w:pPr>
            <w:pStyle w:val="D19BCF6783AA492C945B7600DEBA8641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6B"/>
    <w:rsid w:val="00267A2C"/>
    <w:rsid w:val="00AC386B"/>
    <w:rsid w:val="00B363F4"/>
    <w:rsid w:val="00B52E08"/>
    <w:rsid w:val="00F8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9BCF6783AA492C945B7600DEBA8641">
    <w:name w:val="D19BCF6783AA492C945B7600DEBA8641"/>
    <w:rsid w:val="00AC3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37BF-1231-4D0A-B5D7-C0E2CCD8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29</Pages>
  <Words>8589</Words>
  <Characters>47240</Characters>
  <Application>Microsoft Office Word</Application>
  <DocSecurity>0</DocSecurity>
  <Lines>393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ÉQUIPIER POLYVALENT DU COMMERCE                                  Cahier des charges des épreuves                  EP1 EP2 EP3</vt:lpstr>
    </vt:vector>
  </TitlesOfParts>
  <Company/>
  <LinksUpToDate>false</LinksUpToDate>
  <CharactersWithSpaces>55718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ÉQUIPIER POLYVALENT DU COMMERCE                                  Cahier des charges des épreuves                  EP1 EP2 EP3</dc:title>
  <dc:subject/>
  <dc:creator>CAP EPC                                       Cahier des charges des Épreuves EP1, EP2 et EP3                           acadÉmie de strasboug</dc:creator>
  <cp:keywords/>
  <dc:description/>
  <cp:lastModifiedBy>Sylvie MOLTINI ZENDER</cp:lastModifiedBy>
  <cp:revision>106</cp:revision>
  <cp:lastPrinted>2021-06-08T11:29:00Z</cp:lastPrinted>
  <dcterms:created xsi:type="dcterms:W3CDTF">2021-06-08T12:12:00Z</dcterms:created>
  <dcterms:modified xsi:type="dcterms:W3CDTF">2021-07-02T14:44:00Z</dcterms:modified>
</cp:coreProperties>
</file>