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CE6C8C" w14:textId="49F5C85E" w:rsidR="00C27DDD" w:rsidRDefault="00C27DDD" w:rsidP="002466B4">
      <w:pPr>
        <w:rPr>
          <w:rFonts w:ascii="Calibri" w:hAnsi="Calibri" w:cs="Calibri"/>
          <w:sz w:val="24"/>
          <w:szCs w:val="24"/>
          <w:lang w:val="fr-FR"/>
        </w:rPr>
      </w:pPr>
      <w:bookmarkStart w:id="0" w:name="_GoBack"/>
      <w:bookmarkEnd w:id="0"/>
    </w:p>
    <w:p w14:paraId="472733FD" w14:textId="77777777" w:rsidR="00C27DDD" w:rsidRPr="00C27DDD" w:rsidRDefault="00C27DDD" w:rsidP="0084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Établissement scolaire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>Lycée professionnel du Lac -  15 av. de l’Europe – 67000 STRASBOURG</w:t>
      </w:r>
    </w:p>
    <w:p w14:paraId="460257C9" w14:textId="33D80269" w:rsidR="00C27DDD" w:rsidRPr="00E93C0B" w:rsidRDefault="00C27DDD" w:rsidP="0084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Nom et prénom de l’élève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>Loïc DUPONT</w:t>
      </w:r>
      <w:r w:rsidRPr="00E93C0B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Classe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94291E">
        <w:rPr>
          <w:rFonts w:ascii="Calibri" w:hAnsi="Calibri" w:cs="Calibri"/>
          <w:b/>
          <w:sz w:val="22"/>
          <w:szCs w:val="24"/>
          <w:lang w:val="fr-FR"/>
        </w:rPr>
        <w:t>2MRC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 xml:space="preserve"> 3</w:t>
      </w:r>
    </w:p>
    <w:p w14:paraId="62EEA2EB" w14:textId="77777777" w:rsidR="00C27DDD" w:rsidRPr="00C27DDD" w:rsidRDefault="00C27DDD" w:rsidP="0084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PFMP N°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="001F2534">
        <w:rPr>
          <w:rFonts w:ascii="Calibri" w:hAnsi="Calibri" w:cs="Calibri"/>
          <w:sz w:val="22"/>
          <w:szCs w:val="24"/>
          <w:lang w:val="fr-FR"/>
        </w:rPr>
        <w:sym w:font="Wingdings" w:char="F078"/>
      </w:r>
      <w:r w:rsidR="001F2534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>1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2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3</w:t>
      </w:r>
      <w:r w:rsidRPr="00C27DDD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Dates de la PFMP concernée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C27DDD">
        <w:rPr>
          <w:rFonts w:ascii="Calibri" w:hAnsi="Calibri" w:cs="Calibri"/>
          <w:b/>
          <w:sz w:val="22"/>
          <w:szCs w:val="24"/>
          <w:lang w:val="fr-FR"/>
        </w:rPr>
        <w:t>du 2 au 21 décembre 2019</w:t>
      </w:r>
    </w:p>
    <w:p w14:paraId="77ECF699" w14:textId="77777777" w:rsidR="00506489" w:rsidRDefault="00506489" w:rsidP="002466B4">
      <w:pPr>
        <w:rPr>
          <w:rFonts w:ascii="Calibri" w:hAnsi="Calibri" w:cs="Calibri"/>
          <w:sz w:val="24"/>
          <w:szCs w:val="24"/>
          <w:lang w:val="fr-FR"/>
        </w:rPr>
      </w:pPr>
    </w:p>
    <w:p w14:paraId="58BD34A1" w14:textId="77777777" w:rsidR="00C27DDD" w:rsidRPr="001B46F1" w:rsidRDefault="00C27DDD" w:rsidP="002466B4">
      <w:pPr>
        <w:rPr>
          <w:rFonts w:ascii="Calibri" w:hAnsi="Calibri" w:cs="Calibri"/>
          <w:sz w:val="24"/>
          <w:szCs w:val="24"/>
          <w:lang w:val="fr-FR"/>
        </w:rPr>
      </w:pPr>
    </w:p>
    <w:p w14:paraId="6D98F7CD" w14:textId="77777777" w:rsidR="00B92596" w:rsidRPr="00A3723B" w:rsidRDefault="000C5978">
      <w:pPr>
        <w:numPr>
          <w:ilvl w:val="0"/>
          <w:numId w:val="2"/>
        </w:numPr>
        <w:rPr>
          <w:rFonts w:ascii="Calibri" w:hAnsi="Calibri" w:cs="Calibri"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IDENTIFICATION DE</w:t>
      </w:r>
      <w:r w:rsidR="00B92596"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 xml:space="preserve"> L’ORGANISATION</w:t>
      </w:r>
    </w:p>
    <w:p w14:paraId="20676238" w14:textId="77777777" w:rsidR="00B92596" w:rsidRPr="001B46F1" w:rsidRDefault="00B92596">
      <w:pPr>
        <w:rPr>
          <w:rFonts w:ascii="Calibri" w:hAnsi="Calibri" w:cs="Calibri"/>
          <w:sz w:val="24"/>
          <w:szCs w:val="24"/>
          <w:lang w:val="fr-FR"/>
        </w:rPr>
      </w:pPr>
    </w:p>
    <w:p w14:paraId="392FC3CE" w14:textId="77777777" w:rsidR="00E96517" w:rsidRDefault="007C270B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Logo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  <w:r w:rsidR="000C21D4">
        <w:rPr>
          <w:rFonts w:ascii="Calibri" w:hAnsi="Calibri" w:cs="Calibri"/>
          <w:sz w:val="22"/>
          <w:szCs w:val="24"/>
          <w:lang w:val="fr-FR"/>
        </w:rPr>
        <w:tab/>
      </w:r>
    </w:p>
    <w:p w14:paraId="787777EB" w14:textId="05FC5269" w:rsidR="007C270B" w:rsidRPr="00FB11A2" w:rsidRDefault="00894BF1" w:rsidP="00E9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noProof/>
          <w:sz w:val="22"/>
          <w:szCs w:val="24"/>
          <w:lang w:val="fr-FR" w:eastAsia="fr-FR"/>
        </w:rPr>
        <w:drawing>
          <wp:inline distT="0" distB="0" distL="0" distR="0" wp14:anchorId="6C504E83" wp14:editId="09A1245A">
            <wp:extent cx="2076450" cy="962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7A85" w14:textId="77777777" w:rsidR="00B92596" w:rsidRDefault="00D52BFA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Raison sociale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Nature et Découvertes</w:t>
      </w:r>
    </w:p>
    <w:p w14:paraId="63D57B56" w14:textId="784DCDD0" w:rsidR="008D1918" w:rsidRPr="00FB11A2" w:rsidRDefault="008D1918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Forme de commerce : Commerce intégré</w:t>
      </w:r>
    </w:p>
    <w:p w14:paraId="36A8F571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Adresse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24 place des Halles - 67000 Strasbourg</w:t>
      </w:r>
    </w:p>
    <w:p w14:paraId="0ADCC194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N° de téléphone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03 88 21 99 77</w:t>
      </w:r>
    </w:p>
    <w:p w14:paraId="51FAEFDB" w14:textId="77777777" w:rsidR="00354211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Courriel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0C21D4" w:rsidRPr="000C21D4">
        <w:rPr>
          <w:rFonts w:ascii="Calibri" w:hAnsi="Calibri" w:cs="Calibri"/>
          <w:sz w:val="22"/>
          <w:szCs w:val="24"/>
          <w:lang w:val="fr-FR"/>
        </w:rPr>
        <w:t>natureetdecouvertes@elettre.natureetdecouvertes.com</w:t>
      </w:r>
    </w:p>
    <w:p w14:paraId="22D07B07" w14:textId="77777777" w:rsidR="00B92596" w:rsidRPr="00FB11A2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S</w:t>
      </w:r>
      <w:r w:rsidR="00B92596" w:rsidRPr="00FB11A2">
        <w:rPr>
          <w:rFonts w:ascii="Calibri" w:hAnsi="Calibri" w:cs="Calibri"/>
          <w:sz w:val="22"/>
          <w:szCs w:val="24"/>
          <w:lang w:val="fr-FR"/>
        </w:rPr>
        <w:t>ite internet</w:t>
      </w:r>
      <w:r w:rsidR="00C27DDD">
        <w:rPr>
          <w:rFonts w:ascii="Calibri" w:hAnsi="Calibri" w:cs="Calibri"/>
          <w:sz w:val="22"/>
          <w:szCs w:val="24"/>
          <w:lang w:val="fr-FR"/>
        </w:rPr>
        <w:t> </w:t>
      </w:r>
      <w:r w:rsidR="00F26C45">
        <w:rPr>
          <w:rFonts w:ascii="Calibri" w:hAnsi="Calibri" w:cs="Calibri"/>
          <w:sz w:val="22"/>
          <w:szCs w:val="24"/>
          <w:lang w:val="fr-FR"/>
        </w:rPr>
        <w:t>marchand 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C27DDD">
        <w:rPr>
          <w:rFonts w:ascii="Calibri" w:hAnsi="Calibri" w:cs="Calibri"/>
          <w:sz w:val="22"/>
          <w:szCs w:val="24"/>
          <w:lang w:val="fr-FR"/>
        </w:rPr>
        <w:t>www.</w:t>
      </w:r>
      <w:r w:rsidR="000C21D4">
        <w:rPr>
          <w:rFonts w:ascii="Calibri" w:hAnsi="Calibri" w:cs="Calibri"/>
          <w:sz w:val="22"/>
          <w:szCs w:val="24"/>
          <w:lang w:val="fr-FR"/>
        </w:rPr>
        <w:t>natureetdecouverte.com</w:t>
      </w:r>
    </w:p>
    <w:p w14:paraId="330C868C" w14:textId="761ACB46" w:rsidR="00B92596" w:rsidRDefault="002466B4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Réseaux sociaux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ab/>
        <w:t xml:space="preserve"> </w:t>
      </w:r>
      <w:r w:rsidR="00894BF1">
        <w:rPr>
          <w:rFonts w:ascii="Calibri" w:hAnsi="Calibri" w:cs="Calibri"/>
          <w:noProof/>
          <w:sz w:val="22"/>
          <w:szCs w:val="24"/>
          <w:lang w:val="fr-FR" w:eastAsia="fr-FR"/>
        </w:rPr>
        <w:drawing>
          <wp:inline distT="0" distB="0" distL="0" distR="0" wp14:anchorId="5FE0E1D6" wp14:editId="67FD2900">
            <wp:extent cx="2590800" cy="438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7BE2" w14:textId="77777777" w:rsidR="000C21D4" w:rsidRDefault="000C21D4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i/>
          <w:sz w:val="22"/>
          <w:szCs w:val="24"/>
          <w:lang w:val="fr-FR"/>
        </w:rPr>
      </w:pPr>
      <w:r w:rsidRPr="000C21D4">
        <w:rPr>
          <w:rFonts w:ascii="Calibri" w:hAnsi="Calibri" w:cs="Calibri"/>
          <w:i/>
          <w:sz w:val="22"/>
          <w:szCs w:val="24"/>
          <w:lang w:val="fr-FR"/>
        </w:rPr>
        <w:t>Facebook Instagram You tube Twitter Printerest</w:t>
      </w:r>
    </w:p>
    <w:p w14:paraId="48A74A78" w14:textId="77777777" w:rsidR="00A3591C" w:rsidRDefault="00A3591C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i/>
          <w:sz w:val="22"/>
          <w:szCs w:val="24"/>
          <w:lang w:val="fr-FR"/>
        </w:rPr>
      </w:pPr>
      <w:r>
        <w:rPr>
          <w:rFonts w:ascii="Calibri" w:hAnsi="Calibri" w:cs="Calibri"/>
          <w:i/>
          <w:sz w:val="22"/>
          <w:szCs w:val="24"/>
          <w:lang w:val="fr-FR"/>
        </w:rPr>
        <w:t>et le blog de la tribu avec 180000 visiteurs/an</w:t>
      </w:r>
    </w:p>
    <w:p w14:paraId="54E0AE5E" w14:textId="77777777" w:rsidR="00A3591C" w:rsidRPr="000C21D4" w:rsidRDefault="00A3591C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i/>
          <w:sz w:val="22"/>
          <w:szCs w:val="24"/>
          <w:lang w:val="fr-FR"/>
        </w:rPr>
      </w:pPr>
    </w:p>
    <w:p w14:paraId="4A8E35A6" w14:textId="77777777" w:rsidR="00B92596" w:rsidRPr="00FB11A2" w:rsidRDefault="00B92596" w:rsidP="00C27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43" w:hanging="1843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</w:t>
      </w:r>
      <w:r w:rsidR="00354211" w:rsidRPr="00FB11A2">
        <w:rPr>
          <w:rFonts w:ascii="Calibri" w:hAnsi="Calibri" w:cs="Calibri"/>
          <w:sz w:val="22"/>
          <w:szCs w:val="24"/>
          <w:lang w:val="fr-FR"/>
        </w:rPr>
        <w:t xml:space="preserve"> principale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distribution de produits étonnants, responsables liés à  la nature et au bien être de la personne</w:t>
      </w:r>
    </w:p>
    <w:p w14:paraId="4CACF18D" w14:textId="77777777" w:rsidR="007C270B" w:rsidRPr="00FB11A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Activité(s) secondaire(s)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0C21D4">
        <w:rPr>
          <w:rFonts w:ascii="Calibri" w:hAnsi="Calibri" w:cs="Calibri"/>
          <w:sz w:val="22"/>
          <w:szCs w:val="24"/>
          <w:lang w:val="fr-FR"/>
        </w:rPr>
        <w:t xml:space="preserve"> ateliers pour tous : balades, anniversaires, ateliers découverte…</w:t>
      </w:r>
    </w:p>
    <w:p w14:paraId="21BB9CAB" w14:textId="77777777" w:rsidR="00B92596" w:rsidRPr="00FB11A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 xml:space="preserve">Nom du </w:t>
      </w:r>
      <w:r w:rsidR="007C270B" w:rsidRPr="00FB11A2">
        <w:rPr>
          <w:rFonts w:ascii="Calibri" w:hAnsi="Calibri" w:cs="Calibri"/>
          <w:sz w:val="22"/>
          <w:szCs w:val="24"/>
          <w:lang w:val="fr-FR"/>
        </w:rPr>
        <w:t>dirigeant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E96517">
        <w:rPr>
          <w:rFonts w:ascii="Calibri" w:hAnsi="Calibri" w:cs="Calibri"/>
          <w:sz w:val="22"/>
          <w:szCs w:val="24"/>
          <w:lang w:val="fr-FR"/>
        </w:rPr>
        <w:t xml:space="preserve"> Nathalie Lefrout</w:t>
      </w:r>
    </w:p>
    <w:p w14:paraId="35761BEC" w14:textId="77777777" w:rsidR="007C270B" w:rsidRPr="00C27DDD" w:rsidRDefault="007C270B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FB11A2">
        <w:rPr>
          <w:rFonts w:ascii="Calibri" w:hAnsi="Calibri" w:cs="Calibri"/>
          <w:sz w:val="22"/>
          <w:szCs w:val="24"/>
          <w:lang w:val="fr-FR"/>
        </w:rPr>
        <w:t>Effectif total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E96517">
        <w:rPr>
          <w:rFonts w:ascii="Calibri" w:hAnsi="Calibri" w:cs="Calibri"/>
          <w:sz w:val="22"/>
          <w:szCs w:val="24"/>
          <w:lang w:val="fr-FR"/>
        </w:rPr>
        <w:t xml:space="preserve"> 7</w:t>
      </w:r>
      <w:r w:rsidR="00FB11A2" w:rsidRPr="00FB11A2">
        <w:rPr>
          <w:rFonts w:ascii="Calibri" w:hAnsi="Calibri" w:cs="Calibri"/>
          <w:sz w:val="22"/>
          <w:szCs w:val="24"/>
          <w:lang w:val="fr-FR"/>
        </w:rPr>
        <w:tab/>
      </w:r>
      <w:r w:rsidRPr="00FB11A2">
        <w:rPr>
          <w:rFonts w:ascii="Calibri" w:hAnsi="Calibri" w:cs="Calibri"/>
          <w:sz w:val="22"/>
          <w:szCs w:val="24"/>
          <w:lang w:val="fr-FR"/>
        </w:rPr>
        <w:t>Effectif dans le service</w:t>
      </w:r>
      <w:r w:rsidR="00C27DDD">
        <w:rPr>
          <w:rFonts w:ascii="Calibri" w:hAnsi="Calibri" w:cs="Calibri"/>
          <w:sz w:val="22"/>
          <w:szCs w:val="24"/>
          <w:lang w:val="fr-FR"/>
        </w:rPr>
        <w:t> </w:t>
      </w:r>
      <w:r w:rsidR="00C27DDD" w:rsidRPr="00C27DDD">
        <w:rPr>
          <w:rFonts w:ascii="Calibri" w:hAnsi="Calibri" w:cs="Calibri"/>
          <w:sz w:val="22"/>
          <w:szCs w:val="24"/>
          <w:lang w:val="fr-FR"/>
        </w:rPr>
        <w:t>:</w:t>
      </w:r>
      <w:r w:rsidR="00C27DDD">
        <w:rPr>
          <w:rFonts w:ascii="Calibri" w:hAnsi="Calibri" w:cs="Calibri"/>
          <w:sz w:val="22"/>
          <w:szCs w:val="24"/>
          <w:lang w:val="fr-FR"/>
        </w:rPr>
        <w:t xml:space="preserve"> /</w:t>
      </w:r>
    </w:p>
    <w:p w14:paraId="0F19F15F" w14:textId="77777777" w:rsidR="00C27DDD" w:rsidRPr="00FB11A2" w:rsidRDefault="00C27DDD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46F42E3C" w14:textId="77777777" w:rsidR="00A3591C" w:rsidRPr="001B46F1" w:rsidRDefault="00A3591C">
      <w:pPr>
        <w:rPr>
          <w:rFonts w:ascii="Calibri" w:hAnsi="Calibri" w:cs="Calibri"/>
          <w:sz w:val="24"/>
          <w:szCs w:val="24"/>
          <w:lang w:val="fr-FR"/>
        </w:rPr>
      </w:pPr>
    </w:p>
    <w:p w14:paraId="209E8B3E" w14:textId="77777777" w:rsidR="00B92596" w:rsidRPr="00A3723B" w:rsidRDefault="00B92596">
      <w:pPr>
        <w:numPr>
          <w:ilvl w:val="0"/>
          <w:numId w:val="2"/>
        </w:numPr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A3723B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ENVIRONNEMENT JURIDIQUE ET ECONOMIQUE DE L’ORGANISATION</w:t>
      </w:r>
    </w:p>
    <w:p w14:paraId="7D507C06" w14:textId="77777777" w:rsidR="00B92596" w:rsidRPr="001B46F1" w:rsidRDefault="00B92596">
      <w:pPr>
        <w:rPr>
          <w:rFonts w:ascii="Calibri" w:hAnsi="Calibri" w:cs="Calibri"/>
          <w:b/>
          <w:sz w:val="24"/>
          <w:szCs w:val="24"/>
          <w:lang w:val="fr-FR"/>
        </w:rPr>
      </w:pPr>
    </w:p>
    <w:p w14:paraId="13B2DC5B" w14:textId="77777777" w:rsidR="00B92596" w:rsidRPr="00604452" w:rsidRDefault="00B92596">
      <w:pPr>
        <w:pStyle w:val="Titre5"/>
        <w:numPr>
          <w:ilvl w:val="0"/>
          <w:numId w:val="3"/>
        </w:numPr>
        <w:rPr>
          <w:rFonts w:ascii="Calibri" w:hAnsi="Calibri" w:cs="Calibri"/>
          <w:b/>
          <w:color w:val="1F497D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Cs w:val="24"/>
          <w:lang w:val="fr-FR"/>
        </w:rPr>
        <w:t>Environnement juridique</w:t>
      </w:r>
    </w:p>
    <w:p w14:paraId="4FBC515F" w14:textId="77777777" w:rsidR="00B92596" w:rsidRPr="00604452" w:rsidRDefault="00B92596">
      <w:pPr>
        <w:pStyle w:val="Titre5"/>
        <w:ind w:left="360" w:firstLine="0"/>
        <w:rPr>
          <w:rFonts w:ascii="Calibri" w:hAnsi="Calibri" w:cs="Calibri"/>
          <w:sz w:val="20"/>
          <w:szCs w:val="24"/>
          <w:lang w:val="fr-FR"/>
        </w:rPr>
      </w:pPr>
    </w:p>
    <w:p w14:paraId="068A79D7" w14:textId="77777777" w:rsidR="007C270B" w:rsidRPr="00604452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Type d’organisa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tion :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publique  </w:t>
      </w:r>
      <w:r w:rsidR="002466B4" w:rsidRPr="00E96517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71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privée</w:t>
      </w:r>
    </w:p>
    <w:p w14:paraId="0970D5CC" w14:textId="62A39C23"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Forme juridique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E96517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DB296D">
        <w:rPr>
          <w:rFonts w:ascii="Calibri" w:hAnsi="Calibri" w:cs="Calibri"/>
          <w:sz w:val="22"/>
          <w:szCs w:val="24"/>
          <w:lang w:val="fr-FR"/>
        </w:rPr>
        <w:t xml:space="preserve">le magasin </w:t>
      </w:r>
      <w:r w:rsidR="008D1918">
        <w:rPr>
          <w:rFonts w:ascii="Calibri" w:hAnsi="Calibri" w:cs="Calibri"/>
          <w:sz w:val="22"/>
          <w:szCs w:val="24"/>
          <w:lang w:val="fr-FR"/>
        </w:rPr>
        <w:t>est rattaché au groupe Nature et Découvertes dont la forme juridique est une Société Anonyme au capital de 57 409 800 €</w:t>
      </w:r>
    </w:p>
    <w:p w14:paraId="48C6986C" w14:textId="77777777"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Types de contrats de travail présents dans l’organisation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DB296D">
        <w:rPr>
          <w:rFonts w:ascii="Calibri" w:hAnsi="Calibri" w:cs="Calibri"/>
          <w:sz w:val="22"/>
          <w:szCs w:val="24"/>
          <w:lang w:val="fr-FR"/>
        </w:rPr>
        <w:t xml:space="preserve"> CDD / CDI</w:t>
      </w:r>
    </w:p>
    <w:p w14:paraId="05D2529C" w14:textId="77777777"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>Durée hebdomadaire de travail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DB296D">
        <w:rPr>
          <w:rFonts w:ascii="Calibri" w:hAnsi="Calibri" w:cs="Calibri"/>
          <w:sz w:val="22"/>
          <w:szCs w:val="24"/>
          <w:lang w:val="fr-FR"/>
        </w:rPr>
        <w:t xml:space="preserve"> 35 h et temps partiel</w:t>
      </w:r>
    </w:p>
    <w:p w14:paraId="70B7E94F" w14:textId="77777777" w:rsidR="002466B4" w:rsidRPr="002466B4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2466B4">
        <w:rPr>
          <w:rFonts w:ascii="Calibri" w:hAnsi="Calibri" w:cs="Calibri"/>
          <w:sz w:val="22"/>
          <w:szCs w:val="24"/>
          <w:lang w:val="fr-FR"/>
        </w:rPr>
        <w:t>Présence d’</w:t>
      </w:r>
      <w:r>
        <w:rPr>
          <w:rFonts w:ascii="Calibri" w:hAnsi="Calibri" w:cs="Calibri"/>
          <w:sz w:val="22"/>
          <w:szCs w:val="24"/>
          <w:lang w:val="fr-FR"/>
        </w:rPr>
        <w:t>apprentis et diplômes préparés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DB296D">
        <w:rPr>
          <w:rFonts w:ascii="Calibri" w:hAnsi="Calibri" w:cs="Calibri"/>
          <w:sz w:val="22"/>
          <w:szCs w:val="24"/>
          <w:lang w:val="fr-FR"/>
        </w:rPr>
        <w:t xml:space="preserve"> BTS Alternance</w:t>
      </w:r>
    </w:p>
    <w:p w14:paraId="5A7E7635" w14:textId="77777777" w:rsidR="00B92596" w:rsidRDefault="00B92596">
      <w:pPr>
        <w:rPr>
          <w:rFonts w:ascii="Calibri" w:hAnsi="Calibri" w:cs="Calibri"/>
          <w:sz w:val="24"/>
          <w:szCs w:val="24"/>
          <w:lang w:val="fr-FR"/>
        </w:rPr>
      </w:pPr>
    </w:p>
    <w:p w14:paraId="4089A87E" w14:textId="77777777" w:rsidR="00A3591C" w:rsidRDefault="00A3591C">
      <w:pPr>
        <w:rPr>
          <w:rFonts w:ascii="Calibri" w:hAnsi="Calibri" w:cs="Calibri"/>
          <w:sz w:val="24"/>
          <w:szCs w:val="24"/>
          <w:lang w:val="fr-FR"/>
        </w:rPr>
      </w:pPr>
    </w:p>
    <w:p w14:paraId="7C11D06C" w14:textId="77777777" w:rsidR="00A3591C" w:rsidRPr="001B46F1" w:rsidRDefault="00A3591C">
      <w:pPr>
        <w:rPr>
          <w:rFonts w:ascii="Calibri" w:hAnsi="Calibri" w:cs="Calibri"/>
          <w:sz w:val="24"/>
          <w:szCs w:val="24"/>
          <w:lang w:val="fr-FR"/>
        </w:rPr>
      </w:pPr>
    </w:p>
    <w:p w14:paraId="5275B997" w14:textId="77777777" w:rsidR="00A3591C" w:rsidRDefault="00A3591C" w:rsidP="00A3591C">
      <w:pPr>
        <w:ind w:left="360"/>
        <w:rPr>
          <w:rFonts w:ascii="Calibri" w:hAnsi="Calibri" w:cs="Calibri"/>
          <w:b/>
          <w:color w:val="1F497D"/>
          <w:sz w:val="24"/>
          <w:szCs w:val="24"/>
          <w:lang w:val="fr-FR"/>
        </w:rPr>
      </w:pPr>
    </w:p>
    <w:p w14:paraId="095DC786" w14:textId="77777777" w:rsidR="00B92596" w:rsidRPr="00604452" w:rsidRDefault="00B92596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 w:rsidRPr="00604452">
        <w:rPr>
          <w:rFonts w:ascii="Calibri" w:hAnsi="Calibri" w:cs="Calibri"/>
          <w:b/>
          <w:color w:val="1F497D"/>
          <w:sz w:val="24"/>
          <w:szCs w:val="24"/>
          <w:lang w:val="fr-FR"/>
        </w:rPr>
        <w:t>Environnement économique</w:t>
      </w:r>
    </w:p>
    <w:p w14:paraId="6DBC2835" w14:textId="77777777" w:rsidR="00B92596" w:rsidRPr="00604452" w:rsidRDefault="00B92596">
      <w:pPr>
        <w:rPr>
          <w:rFonts w:ascii="Calibri" w:hAnsi="Calibri" w:cs="Calibri"/>
          <w:b/>
          <w:szCs w:val="24"/>
          <w:lang w:val="fr-FR"/>
        </w:rPr>
      </w:pPr>
    </w:p>
    <w:p w14:paraId="665F72DC" w14:textId="77777777" w:rsidR="00C27DDD" w:rsidRDefault="00C27DDD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76C65AA1" w14:textId="77777777"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Secteur d’activité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primaire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secondaire   </w:t>
      </w:r>
      <w:r w:rsidR="00EC3FA9" w:rsidRPr="00E96517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71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tertiaire  </w:t>
      </w:r>
    </w:p>
    <w:p w14:paraId="328FC43B" w14:textId="77777777" w:rsidR="002466B4" w:rsidRDefault="00A3591C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A3591C">
        <w:rPr>
          <w:rFonts w:ascii="Calibri" w:hAnsi="Calibri" w:cs="Calibri"/>
          <w:strike/>
          <w:sz w:val="22"/>
          <w:szCs w:val="24"/>
          <w:lang w:val="fr-FR"/>
        </w:rPr>
        <w:t>Production</w:t>
      </w:r>
      <w:r>
        <w:rPr>
          <w:rFonts w:ascii="Calibri" w:hAnsi="Calibri" w:cs="Calibri"/>
          <w:sz w:val="22"/>
          <w:szCs w:val="24"/>
          <w:lang w:val="fr-FR"/>
        </w:rPr>
        <w:t xml:space="preserve">/ Distribution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de : </w:t>
      </w:r>
      <w:r w:rsidR="00EC3FA9" w:rsidRPr="00A3591C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biens </w:t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 w:rsidRPr="00A3591C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durables </w:t>
      </w:r>
      <w:r w:rsidR="002466B4" w:rsidRPr="00A3591C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semi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 w:rsidRPr="00A3591C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A6"/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non durables </w:t>
      </w:r>
      <w:r w:rsidR="002466B4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2466B4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</w:p>
    <w:p w14:paraId="5067DB15" w14:textId="77777777" w:rsidR="00EC3FA9" w:rsidRPr="00604452" w:rsidRDefault="002466B4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sz w:val="22"/>
          <w:szCs w:val="24"/>
          <w:lang w:val="fr-FR"/>
        </w:rPr>
        <w:tab/>
      </w:r>
      <w:r w:rsidR="00EC3FA9" w:rsidRPr="00E96517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71"/>
      </w:r>
      <w:r w:rsidR="001D4404">
        <w:rPr>
          <w:rFonts w:ascii="Calibri" w:hAnsi="Calibri" w:cs="Calibri"/>
          <w:sz w:val="22"/>
          <w:szCs w:val="24"/>
          <w:lang w:val="fr-FR"/>
        </w:rPr>
        <w:t xml:space="preserve">  </w:t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services   </w:t>
      </w:r>
      <w:r w:rsidRPr="00E96517">
        <w:rPr>
          <w:rFonts w:ascii="Calibri" w:hAnsi="Calibri" w:cs="Calibri"/>
          <w:sz w:val="22"/>
          <w:szCs w:val="24"/>
          <w:highlight w:val="green"/>
          <w:lang w:val="fr-FR"/>
        </w:rPr>
        <w:sym w:font="Wingdings" w:char="F0A6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marchands  </w:t>
      </w:r>
      <w:r>
        <w:rPr>
          <w:rFonts w:ascii="Calibri" w:hAnsi="Calibri" w:cs="Calibri"/>
          <w:sz w:val="22"/>
          <w:szCs w:val="24"/>
          <w:lang w:val="fr-FR"/>
        </w:rPr>
        <w:sym w:font="Wingdings" w:char="F0A6"/>
      </w:r>
      <w:r w:rsidR="00EC3FA9" w:rsidRPr="00604452">
        <w:rPr>
          <w:rFonts w:ascii="Calibri" w:hAnsi="Calibri" w:cs="Calibri"/>
          <w:sz w:val="22"/>
          <w:szCs w:val="24"/>
          <w:lang w:val="fr-FR"/>
        </w:rPr>
        <w:t xml:space="preserve"> non marchands</w:t>
      </w:r>
    </w:p>
    <w:p w14:paraId="3B4C91B1" w14:textId="77777777" w:rsidR="0008656E" w:rsidRPr="00604452" w:rsidRDefault="0008656E" w:rsidP="00C27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410" w:hanging="2410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Profil type de la clientèle</w:t>
      </w:r>
      <w:r w:rsidR="001F44A8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0C5978">
        <w:rPr>
          <w:rFonts w:ascii="Calibri" w:hAnsi="Calibri" w:cs="Calibri"/>
          <w:sz w:val="22"/>
          <w:szCs w:val="24"/>
          <w:lang w:val="fr-FR"/>
        </w:rPr>
        <w:t>:</w:t>
      </w:r>
      <w:r w:rsidR="00E96517">
        <w:rPr>
          <w:rFonts w:ascii="Calibri" w:hAnsi="Calibri" w:cs="Calibri"/>
          <w:sz w:val="22"/>
          <w:szCs w:val="24"/>
          <w:lang w:val="fr-FR"/>
        </w:rPr>
        <w:t xml:space="preserve"> familles avec enfants, jeunes célibataires, besoins hédonistes et de dépassement de soi</w:t>
      </w:r>
    </w:p>
    <w:p w14:paraId="037DFDB5" w14:textId="3A6D99B6" w:rsidR="00316FB1" w:rsidRDefault="0008656E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Concurrence </w:t>
      </w:r>
      <w:r w:rsidR="00316FB1" w:rsidRPr="00604452">
        <w:rPr>
          <w:rFonts w:ascii="Calibri" w:hAnsi="Calibri" w:cs="Calibri"/>
          <w:sz w:val="22"/>
          <w:szCs w:val="24"/>
          <w:lang w:val="fr-FR"/>
        </w:rPr>
        <w:t>(directe / indirecte)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="00A3591C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9E1A43">
        <w:rPr>
          <w:rFonts w:ascii="Calibri" w:hAnsi="Calibri" w:cs="Calibri"/>
          <w:sz w:val="22"/>
          <w:szCs w:val="24"/>
          <w:lang w:val="fr-FR"/>
        </w:rPr>
        <w:t>voir annexe 1</w:t>
      </w:r>
    </w:p>
    <w:p w14:paraId="137ACA65" w14:textId="77777777" w:rsidR="00C27DDD" w:rsidRPr="00604452" w:rsidRDefault="00C27DDD" w:rsidP="0024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68B33CA9" w14:textId="77777777" w:rsidR="00316FB1" w:rsidRPr="00604452" w:rsidRDefault="00316FB1">
      <w:pPr>
        <w:rPr>
          <w:rFonts w:ascii="Calibri" w:hAnsi="Calibri" w:cs="Calibri"/>
          <w:sz w:val="22"/>
          <w:szCs w:val="24"/>
          <w:lang w:val="fr-FR"/>
        </w:rPr>
      </w:pPr>
    </w:p>
    <w:p w14:paraId="3F2B1389" w14:textId="77777777" w:rsidR="00B92596" w:rsidRPr="00604452" w:rsidRDefault="00FB11A2">
      <w:pPr>
        <w:ind w:left="340"/>
        <w:rPr>
          <w:rFonts w:ascii="Calibri" w:hAnsi="Calibri" w:cs="Calibri"/>
          <w:b/>
          <w:color w:val="1F497D"/>
          <w:sz w:val="24"/>
          <w:szCs w:val="24"/>
          <w:lang w:val="fr-FR"/>
        </w:rPr>
      </w:pPr>
      <w:r>
        <w:rPr>
          <w:rFonts w:ascii="Calibri" w:hAnsi="Calibri" w:cs="Calibri"/>
          <w:b/>
          <w:color w:val="1F497D"/>
          <w:sz w:val="24"/>
          <w:szCs w:val="24"/>
          <w:lang w:val="fr-FR"/>
        </w:rPr>
        <w:t>C) Culture d'entreprise (en fonction de l’organisation)</w:t>
      </w:r>
    </w:p>
    <w:p w14:paraId="72993713" w14:textId="77777777" w:rsidR="00B92596" w:rsidRPr="00604452" w:rsidRDefault="00B92596">
      <w:pPr>
        <w:rPr>
          <w:rFonts w:ascii="Calibri" w:hAnsi="Calibri" w:cs="Calibri"/>
          <w:szCs w:val="24"/>
          <w:lang w:val="fr-FR"/>
        </w:rPr>
      </w:pPr>
    </w:p>
    <w:p w14:paraId="7AE2B89A" w14:textId="77777777" w:rsidR="00C27DDD" w:rsidRDefault="00C27DDD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</w:p>
    <w:p w14:paraId="66D0F0F1" w14:textId="5F3882FA" w:rsidR="00B92596" w:rsidRPr="00604452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Les valeurs de l'entreprise</w:t>
      </w:r>
      <w:r w:rsidR="000C5978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E96517">
        <w:rPr>
          <w:rFonts w:ascii="Calibri" w:hAnsi="Calibri" w:cs="Calibri"/>
          <w:sz w:val="22"/>
          <w:szCs w:val="24"/>
          <w:lang w:val="fr-FR"/>
        </w:rPr>
        <w:t xml:space="preserve">offrir le meilleur du </w:t>
      </w:r>
      <w:r w:rsidR="009926B8">
        <w:rPr>
          <w:rFonts w:ascii="Calibri" w:hAnsi="Calibri" w:cs="Calibri"/>
          <w:sz w:val="22"/>
          <w:szCs w:val="24"/>
          <w:lang w:val="fr-FR"/>
        </w:rPr>
        <w:t>m</w:t>
      </w:r>
      <w:r w:rsidR="00E96517">
        <w:rPr>
          <w:rFonts w:ascii="Calibri" w:hAnsi="Calibri" w:cs="Calibri"/>
          <w:sz w:val="22"/>
          <w:szCs w:val="24"/>
          <w:lang w:val="fr-FR"/>
        </w:rPr>
        <w:t>onde dans un monde meilleur</w:t>
      </w:r>
      <w:r w:rsidR="009926B8">
        <w:rPr>
          <w:rFonts w:ascii="Calibri" w:hAnsi="Calibri" w:cs="Calibri"/>
          <w:sz w:val="22"/>
          <w:szCs w:val="24"/>
          <w:lang w:val="fr-FR"/>
        </w:rPr>
        <w:t>, l’humanisme, le commerce, l’a</w:t>
      </w:r>
      <w:r w:rsidR="009E1A43">
        <w:rPr>
          <w:rFonts w:ascii="Calibri" w:hAnsi="Calibri" w:cs="Calibri"/>
          <w:sz w:val="22"/>
          <w:szCs w:val="24"/>
          <w:lang w:val="fr-FR"/>
        </w:rPr>
        <w:t>udace, l’engagement, l’exigence (détails en annexe 2).</w:t>
      </w:r>
    </w:p>
    <w:p w14:paraId="78B83745" w14:textId="77777777" w:rsidR="00C27DDD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604452">
        <w:rPr>
          <w:rFonts w:ascii="Calibri" w:hAnsi="Calibri" w:cs="Calibri"/>
          <w:sz w:val="22"/>
          <w:szCs w:val="24"/>
          <w:lang w:val="fr-FR"/>
        </w:rPr>
        <w:t>La responsabilité sociétale</w:t>
      </w:r>
      <w:r w:rsidR="00FB11A2">
        <w:rPr>
          <w:rFonts w:ascii="Calibri" w:hAnsi="Calibri" w:cs="Calibri"/>
          <w:sz w:val="22"/>
          <w:szCs w:val="24"/>
          <w:lang w:val="fr-FR"/>
        </w:rPr>
        <w:t xml:space="preserve"> (RSE : Responsabilité Sociétale des Entreprises)</w:t>
      </w:r>
      <w:r w:rsidR="000C5978">
        <w:rPr>
          <w:rFonts w:ascii="Calibri" w:hAnsi="Calibri" w:cs="Calibri"/>
          <w:sz w:val="22"/>
          <w:szCs w:val="24"/>
          <w:lang w:val="fr-FR"/>
        </w:rPr>
        <w:t> :</w:t>
      </w:r>
      <w:r w:rsidRPr="00604452">
        <w:rPr>
          <w:rFonts w:ascii="Calibri" w:hAnsi="Calibri" w:cs="Calibri"/>
          <w:sz w:val="22"/>
          <w:szCs w:val="24"/>
          <w:lang w:val="fr-FR"/>
        </w:rPr>
        <w:t xml:space="preserve"> </w:t>
      </w:r>
      <w:r w:rsidR="00E96517">
        <w:rPr>
          <w:rFonts w:ascii="Calibri" w:hAnsi="Calibri" w:cs="Calibri"/>
          <w:sz w:val="22"/>
          <w:szCs w:val="24"/>
          <w:lang w:val="fr-FR"/>
        </w:rPr>
        <w:t>une politique d’achat responsable</w:t>
      </w:r>
      <w:r w:rsidR="00A3591C">
        <w:rPr>
          <w:rFonts w:ascii="Calibri" w:hAnsi="Calibri" w:cs="Calibri"/>
          <w:sz w:val="22"/>
          <w:szCs w:val="24"/>
          <w:lang w:val="fr-FR"/>
        </w:rPr>
        <w:t>, la fondation Natures et Découverte (le client arrondit ses achats à l’euro supérieur et la différence est versée à la fondation).</w:t>
      </w:r>
      <w:r w:rsidRPr="00604452">
        <w:rPr>
          <w:rFonts w:ascii="Calibri" w:hAnsi="Calibri" w:cs="Calibri"/>
          <w:sz w:val="22"/>
          <w:szCs w:val="24"/>
          <w:lang w:val="fr-FR"/>
        </w:rPr>
        <w:tab/>
      </w:r>
    </w:p>
    <w:p w14:paraId="4E2D5D95" w14:textId="77777777" w:rsidR="00B92596" w:rsidRPr="000C5978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4"/>
          <w:lang w:val="fr-FR"/>
        </w:rPr>
      </w:pPr>
      <w:r w:rsidRPr="001B46F1">
        <w:rPr>
          <w:rFonts w:ascii="Calibri" w:hAnsi="Calibri" w:cs="Calibri"/>
          <w:sz w:val="24"/>
          <w:szCs w:val="24"/>
          <w:lang w:val="fr-FR"/>
        </w:rPr>
        <w:tab/>
      </w:r>
    </w:p>
    <w:p w14:paraId="3D6BFF5C" w14:textId="67C509F6" w:rsidR="00A3723B" w:rsidRDefault="00894BF1" w:rsidP="00A3591C">
      <w:pPr>
        <w:suppressAutoHyphens w:val="0"/>
        <w:spacing w:before="100" w:beforeAutospacing="1" w:after="100" w:afterAutospacing="1"/>
        <w:ind w:left="360"/>
        <w:rPr>
          <w:rFonts w:ascii="Calibri" w:hAnsi="Calibri" w:cs="Calibri"/>
          <w:sz w:val="22"/>
          <w:szCs w:val="24"/>
          <w:lang w:val="fr-FR"/>
        </w:rPr>
      </w:pPr>
      <w:r>
        <w:rPr>
          <w:rFonts w:ascii="Calibri" w:hAnsi="Calibri" w:cs="Calibri"/>
          <w:noProof/>
          <w:sz w:val="22"/>
          <w:szCs w:val="24"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144BE76" wp14:editId="299582BB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227330" cy="209550"/>
            <wp:effectExtent l="0" t="0" r="0" b="0"/>
            <wp:wrapTight wrapText="bothSides">
              <wp:wrapPolygon edited="0">
                <wp:start x="3620" y="0"/>
                <wp:lineTo x="0" y="9818"/>
                <wp:lineTo x="0" y="19636"/>
                <wp:lineTo x="19911" y="19636"/>
                <wp:lineTo x="19911" y="0"/>
                <wp:lineTo x="3620" y="0"/>
              </wp:wrapPolygon>
            </wp:wrapTight>
            <wp:docPr id="5" name="Image 5" descr="paper-clip-9852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-clip-98520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3B" w:rsidRPr="00604452">
        <w:rPr>
          <w:rFonts w:ascii="Calibri" w:hAnsi="Calibri" w:cs="Calibri"/>
          <w:sz w:val="22"/>
          <w:szCs w:val="24"/>
          <w:u w:val="single"/>
          <w:lang w:val="fr-FR"/>
        </w:rPr>
        <w:t>A présenter en annexe</w:t>
      </w:r>
      <w:r w:rsidR="00A3723B" w:rsidRPr="00604452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E74D30">
        <w:rPr>
          <w:rFonts w:ascii="Calibri" w:hAnsi="Calibri" w:cs="Calibri"/>
          <w:sz w:val="22"/>
          <w:szCs w:val="24"/>
          <w:lang w:val="fr-FR"/>
        </w:rPr>
        <w:t xml:space="preserve">tout document </w:t>
      </w:r>
      <w:r w:rsidR="000C5978">
        <w:rPr>
          <w:rFonts w:ascii="Calibri" w:hAnsi="Calibri" w:cs="Calibri"/>
          <w:sz w:val="22"/>
          <w:szCs w:val="24"/>
          <w:lang w:val="fr-FR"/>
        </w:rPr>
        <w:t xml:space="preserve">pertinent pour illustrer les propos </w:t>
      </w:r>
      <w:r w:rsidR="002466B4">
        <w:rPr>
          <w:rFonts w:ascii="Calibri" w:hAnsi="Calibri" w:cs="Calibri"/>
          <w:sz w:val="22"/>
          <w:szCs w:val="24"/>
          <w:lang w:val="fr-FR"/>
        </w:rPr>
        <w:t>(organigramme, zone</w:t>
      </w:r>
      <w:r w:rsidR="00A3591C">
        <w:rPr>
          <w:rFonts w:ascii="Arial" w:hAnsi="Arial"/>
          <w:color w:val="3C3C3B"/>
          <w:sz w:val="27"/>
          <w:szCs w:val="27"/>
          <w:lang w:val="fr-FR" w:eastAsia="fr-FR"/>
        </w:rPr>
        <w:t xml:space="preserve"> </w:t>
      </w:r>
      <w:r w:rsidR="002466B4" w:rsidRPr="00A3591C">
        <w:rPr>
          <w:rFonts w:ascii="Calibri" w:hAnsi="Calibri" w:cs="Calibri"/>
          <w:sz w:val="22"/>
          <w:szCs w:val="24"/>
          <w:lang w:val="fr-FR"/>
        </w:rPr>
        <w:t>de chalandise, étude de marché…)</w:t>
      </w:r>
    </w:p>
    <w:p w14:paraId="6F4CCF7F" w14:textId="77777777" w:rsidR="009E1A43" w:rsidRDefault="009E1A43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5C7345D7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4D4B336E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5900D322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0FB0A6D5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06FCE6F0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2F344973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03F28677" w14:textId="77777777" w:rsidR="00621E7B" w:rsidRDefault="00621E7B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7"/>
          <w:szCs w:val="27"/>
          <w:lang w:val="fr-FR" w:eastAsia="fr-FR"/>
        </w:rPr>
      </w:pPr>
    </w:p>
    <w:p w14:paraId="2C8004CC" w14:textId="77777777" w:rsidR="00236637" w:rsidRDefault="00236637" w:rsidP="008C7E0D">
      <w:pPr>
        <w:suppressAutoHyphens w:val="0"/>
        <w:spacing w:before="100" w:beforeAutospacing="1" w:after="100" w:afterAutospacing="1"/>
        <w:rPr>
          <w:rFonts w:ascii="Arial" w:hAnsi="Arial"/>
          <w:color w:val="3C3C3B"/>
          <w:sz w:val="22"/>
          <w:szCs w:val="22"/>
          <w:lang w:val="fr-FR" w:eastAsia="fr-FR"/>
        </w:rPr>
      </w:pPr>
    </w:p>
    <w:p w14:paraId="73304B47" w14:textId="5A7901F4" w:rsidR="009926B8" w:rsidRPr="006E5BC1" w:rsidRDefault="009E1A43" w:rsidP="00A3591C">
      <w:pPr>
        <w:suppressAutoHyphens w:val="0"/>
        <w:spacing w:before="100" w:beforeAutospacing="1" w:after="100" w:afterAutospacing="1"/>
        <w:ind w:left="360"/>
        <w:rPr>
          <w:rFonts w:ascii="Arial" w:hAnsi="Arial"/>
          <w:color w:val="3C3C3B"/>
          <w:sz w:val="22"/>
          <w:szCs w:val="22"/>
          <w:lang w:val="fr-FR" w:eastAsia="fr-FR"/>
        </w:rPr>
      </w:pPr>
      <w:r w:rsidRPr="00236637">
        <w:rPr>
          <w:rFonts w:ascii="Arial" w:hAnsi="Arial"/>
          <w:color w:val="3C3C3B"/>
          <w:sz w:val="22"/>
          <w:szCs w:val="22"/>
          <w:u w:val="single"/>
          <w:lang w:val="fr-FR" w:eastAsia="fr-FR"/>
        </w:rPr>
        <w:lastRenderedPageBreak/>
        <w:t>Annexe 1</w:t>
      </w:r>
      <w:r w:rsidRPr="00236637">
        <w:rPr>
          <w:rFonts w:ascii="Arial" w:hAnsi="Arial"/>
          <w:color w:val="3C3C3B"/>
          <w:sz w:val="22"/>
          <w:szCs w:val="22"/>
          <w:lang w:val="fr-FR" w:eastAsia="fr-FR"/>
        </w:rPr>
        <w:t> </w:t>
      </w:r>
      <w:r w:rsidRPr="006E5BC1">
        <w:rPr>
          <w:rFonts w:ascii="Arial" w:hAnsi="Arial"/>
          <w:color w:val="3C3C3B"/>
          <w:sz w:val="22"/>
          <w:szCs w:val="22"/>
          <w:lang w:val="fr-FR" w:eastAsia="fr-FR"/>
        </w:rPr>
        <w:t>: la concurrence</w:t>
      </w: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1143"/>
        <w:gridCol w:w="1537"/>
        <w:gridCol w:w="1715"/>
        <w:gridCol w:w="1134"/>
      </w:tblGrid>
      <w:tr w:rsidR="00F67DC6" w:rsidRPr="006E5BC1" w14:paraId="0865A3AB" w14:textId="190A1431" w:rsidTr="00621E7B">
        <w:tc>
          <w:tcPr>
            <w:tcW w:w="1701" w:type="dxa"/>
          </w:tcPr>
          <w:p w14:paraId="4BDFE08B" w14:textId="77777777" w:rsidR="00F67DC6" w:rsidRPr="006E5BC1" w:rsidRDefault="00F67DC6" w:rsidP="00F67DC6">
            <w:pPr>
              <w:suppressAutoHyphens w:val="0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2268" w:type="dxa"/>
          </w:tcPr>
          <w:p w14:paraId="29D2D18A" w14:textId="7AF5F189" w:rsidR="00F67DC6" w:rsidRPr="006E5BC1" w:rsidRDefault="00ED5E57" w:rsidP="00F67DC6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Organisation</w:t>
            </w:r>
          </w:p>
          <w:p w14:paraId="55AAE0D4" w14:textId="59F2897D" w:rsidR="00F67DC6" w:rsidRPr="006E5BC1" w:rsidRDefault="00F67DC6" w:rsidP="00F67DC6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étudiée</w:t>
            </w:r>
          </w:p>
        </w:tc>
        <w:tc>
          <w:tcPr>
            <w:tcW w:w="2277" w:type="dxa"/>
            <w:gridSpan w:val="2"/>
          </w:tcPr>
          <w:p w14:paraId="66B61035" w14:textId="52139E40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Concurrence directe</w:t>
            </w:r>
          </w:p>
        </w:tc>
        <w:tc>
          <w:tcPr>
            <w:tcW w:w="4386" w:type="dxa"/>
            <w:gridSpan w:val="3"/>
          </w:tcPr>
          <w:p w14:paraId="32B55A84" w14:textId="7D7F2AE1" w:rsidR="00F67DC6" w:rsidRPr="006E5BC1" w:rsidRDefault="00F67DC6" w:rsidP="009E1A43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Concurrence indirecte</w:t>
            </w:r>
          </w:p>
        </w:tc>
      </w:tr>
      <w:tr w:rsidR="00621E7B" w:rsidRPr="006E5BC1" w14:paraId="258DB2EA" w14:textId="725E5510" w:rsidTr="00236637">
        <w:tc>
          <w:tcPr>
            <w:tcW w:w="1701" w:type="dxa"/>
          </w:tcPr>
          <w:p w14:paraId="746D3604" w14:textId="77777777" w:rsidR="00236637" w:rsidRDefault="00ED5E57" w:rsidP="00236637">
            <w:pPr>
              <w:suppressAutoHyphens w:val="0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Nom de l’organisation et/ou enseigne</w:t>
            </w:r>
          </w:p>
          <w:p w14:paraId="3E448880" w14:textId="1CBE2646" w:rsidR="00F67DC6" w:rsidRPr="006E5BC1" w:rsidRDefault="00F67DC6" w:rsidP="00236637">
            <w:pPr>
              <w:suppressAutoHyphens w:val="0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2268" w:type="dxa"/>
            <w:shd w:val="clear" w:color="auto" w:fill="auto"/>
          </w:tcPr>
          <w:p w14:paraId="5070D372" w14:textId="77777777" w:rsidR="00621E7B" w:rsidRDefault="006E5BC1" w:rsidP="00621E7B">
            <w:pPr>
              <w:suppressAutoHyphens w:val="0"/>
              <w:ind w:left="-249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Nature et </w:t>
            </w:r>
          </w:p>
          <w:p w14:paraId="2B7ABDA4" w14:textId="77777777" w:rsidR="00F67DC6" w:rsidRDefault="00F67DC6" w:rsidP="00621E7B">
            <w:pPr>
              <w:suppressAutoHyphens w:val="0"/>
              <w:ind w:left="-249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Découvertes</w:t>
            </w:r>
          </w:p>
          <w:p w14:paraId="4CE681EC" w14:textId="77777777" w:rsidR="00236637" w:rsidRDefault="00236637" w:rsidP="00236637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</w:p>
          <w:p w14:paraId="42F7E734" w14:textId="04672DF0" w:rsidR="00236637" w:rsidRDefault="00236637" w:rsidP="00236637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  <w:r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24, place des  Halles</w:t>
            </w:r>
          </w:p>
          <w:p w14:paraId="5D422C00" w14:textId="3B6D932D" w:rsidR="00236637" w:rsidRDefault="00236637" w:rsidP="00236637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  <w:r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67000 Strasbourg</w:t>
            </w:r>
          </w:p>
          <w:p w14:paraId="2865FAEF" w14:textId="1BA327FF" w:rsidR="00236637" w:rsidRPr="006E5BC1" w:rsidRDefault="00236637" w:rsidP="00236637">
            <w:pPr>
              <w:suppressAutoHyphens w:val="0"/>
              <w:ind w:left="-108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65B9640F" w14:textId="178019AF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  <w:p w14:paraId="008BA74C" w14:textId="0DC4DC2B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663564DF" w14:textId="0D5E9520" w:rsidR="00F67DC6" w:rsidRPr="006E5BC1" w:rsidRDefault="00F67DC6" w:rsidP="00621E7B">
            <w:pPr>
              <w:suppressAutoHyphens w:val="0"/>
              <w:ind w:left="185" w:hanging="43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5B68D365" w14:textId="1D4E1FBE" w:rsidR="00F67DC6" w:rsidRPr="006E5BC1" w:rsidRDefault="00621E7B" w:rsidP="00621E7B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Artisans du M</w:t>
            </w:r>
            <w:r w:rsidR="00F67DC6"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onde</w:t>
            </w:r>
          </w:p>
          <w:p w14:paraId="1079109D" w14:textId="77777777" w:rsidR="00236637" w:rsidRDefault="00236637" w:rsidP="00621E7B">
            <w:pPr>
              <w:suppressAutoHyphens w:val="0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</w:p>
          <w:p w14:paraId="5F82B6EF" w14:textId="038C60D5" w:rsidR="00F67DC6" w:rsidRPr="00ED5E57" w:rsidRDefault="00F67DC6" w:rsidP="00621E7B">
            <w:pPr>
              <w:suppressAutoHyphens w:val="0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  <w:r w:rsidRPr="00ED5E5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24, rue de la division Leclerc</w:t>
            </w:r>
          </w:p>
          <w:p w14:paraId="6A484852" w14:textId="08F98FC6" w:rsidR="00F67DC6" w:rsidRPr="006E5BC1" w:rsidRDefault="00F67DC6" w:rsidP="00621E7B">
            <w:pPr>
              <w:suppressAutoHyphens w:val="0"/>
              <w:ind w:hanging="117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ED5E5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67000 Strasbourg</w:t>
            </w:r>
          </w:p>
        </w:tc>
        <w:tc>
          <w:tcPr>
            <w:tcW w:w="1715" w:type="dxa"/>
          </w:tcPr>
          <w:p w14:paraId="0F7F16BA" w14:textId="02D77E09" w:rsidR="00236637" w:rsidRPr="00236637" w:rsidRDefault="00F67DC6" w:rsidP="00236637">
            <w:pPr>
              <w:suppressAutoHyphens w:val="0"/>
              <w:ind w:hanging="94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Maisons du Monde</w:t>
            </w:r>
          </w:p>
          <w:p w14:paraId="09F738A3" w14:textId="77777777" w:rsidR="00236637" w:rsidRDefault="00236637" w:rsidP="00236637">
            <w:pPr>
              <w:suppressAutoHyphens w:val="0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</w:p>
          <w:p w14:paraId="47E38299" w14:textId="53C6BAC0" w:rsidR="00F67DC6" w:rsidRPr="00236637" w:rsidRDefault="00F67DC6" w:rsidP="00236637">
            <w:pPr>
              <w:suppressAutoHyphens w:val="0"/>
              <w:jc w:val="center"/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</w:pPr>
            <w:r w:rsidRPr="0023663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5,</w:t>
            </w:r>
            <w:r w:rsidR="0023663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 xml:space="preserve"> </w:t>
            </w:r>
            <w:r w:rsidRPr="0023663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rue de la Haute Montée</w:t>
            </w:r>
          </w:p>
          <w:p w14:paraId="296BBF11" w14:textId="04CDEE58" w:rsidR="00F67DC6" w:rsidRPr="006E5BC1" w:rsidRDefault="00F67DC6" w:rsidP="00236637">
            <w:pPr>
              <w:suppressAutoHyphens w:val="0"/>
              <w:ind w:hanging="94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23663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>67000</w:t>
            </w:r>
            <w:r w:rsidR="00236637">
              <w:rPr>
                <w:rFonts w:ascii="Arial" w:hAnsi="Arial"/>
                <w:color w:val="3C3C3B"/>
                <w:sz w:val="18"/>
                <w:szCs w:val="18"/>
                <w:lang w:val="fr-FR" w:eastAsia="fr-FR"/>
              </w:rPr>
              <w:t xml:space="preserve"> Strasbourg</w:t>
            </w:r>
          </w:p>
        </w:tc>
        <w:tc>
          <w:tcPr>
            <w:tcW w:w="1134" w:type="dxa"/>
          </w:tcPr>
          <w:p w14:paraId="27F24239" w14:textId="61AEE19C" w:rsidR="00F67DC6" w:rsidRPr="006E5BC1" w:rsidRDefault="00F67DC6" w:rsidP="00236637">
            <w:pPr>
              <w:suppressAutoHyphens w:val="0"/>
              <w:spacing w:before="100" w:beforeAutospacing="1" w:after="100" w:afterAutospacing="1"/>
              <w:ind w:left="70" w:firstLine="14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Etc..</w:t>
            </w:r>
          </w:p>
        </w:tc>
      </w:tr>
      <w:tr w:rsidR="006E5BC1" w:rsidRPr="006E5BC1" w14:paraId="341DD930" w14:textId="13E33E7B" w:rsidTr="00621E7B">
        <w:tc>
          <w:tcPr>
            <w:tcW w:w="10632" w:type="dxa"/>
            <w:gridSpan w:val="7"/>
            <w:shd w:val="clear" w:color="auto" w:fill="D9D9D9" w:themeFill="background1" w:themeFillShade="D9"/>
          </w:tcPr>
          <w:p w14:paraId="0FE0A9E3" w14:textId="71B4C40D" w:rsidR="006E5BC1" w:rsidRPr="006E5BC1" w:rsidRDefault="006E5BC1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Critères </w:t>
            </w:r>
          </w:p>
        </w:tc>
      </w:tr>
      <w:tr w:rsidR="00F67DC6" w:rsidRPr="006E5BC1" w14:paraId="1CB14B1F" w14:textId="77777777" w:rsidTr="00236637">
        <w:trPr>
          <w:trHeight w:val="579"/>
        </w:trPr>
        <w:tc>
          <w:tcPr>
            <w:tcW w:w="1701" w:type="dxa"/>
          </w:tcPr>
          <w:p w14:paraId="7081D7FB" w14:textId="749E0EDA" w:rsidR="00853628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Assortiment</w:t>
            </w:r>
          </w:p>
        </w:tc>
        <w:tc>
          <w:tcPr>
            <w:tcW w:w="2268" w:type="dxa"/>
          </w:tcPr>
          <w:p w14:paraId="30E50A00" w14:textId="6735F28B" w:rsidR="00F67DC6" w:rsidRPr="006E5BC1" w:rsidRDefault="00F67DC6" w:rsidP="006E5BC1">
            <w:pPr>
              <w:suppressAutoHyphens w:val="0"/>
              <w:spacing w:before="100" w:beforeAutospacing="1" w:after="100" w:afterAutospacing="1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Large et profon</w:t>
            </w:r>
            <w:r w:rsidR="00ED5E57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d</w:t>
            </w:r>
          </w:p>
        </w:tc>
        <w:tc>
          <w:tcPr>
            <w:tcW w:w="1134" w:type="dxa"/>
          </w:tcPr>
          <w:p w14:paraId="4047BC82" w14:textId="652AAABD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B1798AD" w14:textId="77777777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75" w:hanging="42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7348E954" w14:textId="10C264A6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75" w:hanging="425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Large et peu profond</w:t>
            </w:r>
          </w:p>
        </w:tc>
        <w:tc>
          <w:tcPr>
            <w:tcW w:w="1715" w:type="dxa"/>
          </w:tcPr>
          <w:p w14:paraId="4F2C3C77" w14:textId="42E8F7F7" w:rsidR="00F67DC6" w:rsidRPr="006E5BC1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Large et profond</w:t>
            </w:r>
          </w:p>
        </w:tc>
        <w:tc>
          <w:tcPr>
            <w:tcW w:w="1134" w:type="dxa"/>
          </w:tcPr>
          <w:p w14:paraId="6F18924B" w14:textId="77777777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853628" w:rsidRPr="006E5BC1" w14:paraId="3FECF066" w14:textId="77777777" w:rsidTr="00236637">
        <w:trPr>
          <w:trHeight w:val="579"/>
        </w:trPr>
        <w:tc>
          <w:tcPr>
            <w:tcW w:w="1701" w:type="dxa"/>
          </w:tcPr>
          <w:p w14:paraId="4D0E2AFF" w14:textId="77777777" w:rsidR="00853628" w:rsidRDefault="00853628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lang w:val="fr-FR" w:eastAsia="fr-FR"/>
              </w:rPr>
            </w:pPr>
            <w:r w:rsidRPr="00853628">
              <w:rPr>
                <w:rFonts w:ascii="Arial" w:hAnsi="Arial"/>
                <w:color w:val="3C3C3B"/>
                <w:lang w:val="fr-FR" w:eastAsia="fr-FR"/>
              </w:rPr>
              <w:t>Univers commercialisés</w:t>
            </w:r>
          </w:p>
          <w:p w14:paraId="055A004C" w14:textId="68CA083F" w:rsidR="00236637" w:rsidRDefault="00236637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lang w:val="fr-FR" w:eastAsia="fr-FR"/>
              </w:rPr>
            </w:pPr>
            <w:r w:rsidRPr="00236637">
              <w:rPr>
                <w:rFonts w:ascii="Arial" w:hAnsi="Arial"/>
                <w:i/>
                <w:color w:val="FF0000"/>
                <w:sz w:val="18"/>
                <w:szCs w:val="18"/>
                <w:lang w:val="fr-FR" w:eastAsia="fr-FR"/>
              </w:rPr>
              <w:t>(en rouge les univers non communs aux enseignes)</w:t>
            </w:r>
          </w:p>
          <w:p w14:paraId="6C88F179" w14:textId="77777777" w:rsidR="00853628" w:rsidRDefault="00853628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lang w:val="fr-FR" w:eastAsia="fr-FR"/>
              </w:rPr>
            </w:pPr>
          </w:p>
          <w:p w14:paraId="2A5DCB81" w14:textId="7FCF416F" w:rsidR="00853628" w:rsidRPr="00853628" w:rsidRDefault="00853628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lang w:val="fr-FR" w:eastAsia="fr-FR"/>
              </w:rPr>
            </w:pPr>
          </w:p>
        </w:tc>
        <w:tc>
          <w:tcPr>
            <w:tcW w:w="2268" w:type="dxa"/>
          </w:tcPr>
          <w:p w14:paraId="5CA4B18E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Livres &amp; loisirs</w:t>
            </w:r>
          </w:p>
          <w:p w14:paraId="6DDA756F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Jardin</w:t>
            </w:r>
          </w:p>
          <w:p w14:paraId="70D81FC7" w14:textId="1CBE4E49" w:rsidR="00853628" w:rsidRPr="00D1225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Outdoor</w:t>
            </w:r>
          </w:p>
          <w:p w14:paraId="4B8CFD63" w14:textId="77777777" w:rsidR="00853628" w:rsidRPr="00D1225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Optiques et astronomie</w:t>
            </w:r>
          </w:p>
          <w:p w14:paraId="7AE18F82" w14:textId="6B87AB89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Bien-être</w:t>
            </w:r>
          </w:p>
          <w:p w14:paraId="4ECCA399" w14:textId="1BAD161A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Huiles essentielles &amp; diffuseurs</w:t>
            </w:r>
          </w:p>
          <w:p w14:paraId="5A359E0A" w14:textId="55FCC11F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Jeux Jouets</w:t>
            </w:r>
          </w:p>
          <w:p w14:paraId="5C8993C8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Bébé, </w:t>
            </w:r>
            <w:r w:rsidRPr="00D12258">
              <w:rPr>
                <w:rFonts w:ascii="Arial" w:hAnsi="Arial"/>
                <w:sz w:val="22"/>
                <w:szCs w:val="22"/>
                <w:lang w:val="fr-FR" w:eastAsia="fr-FR"/>
              </w:rPr>
              <w:t>Puériculture</w:t>
            </w:r>
          </w:p>
          <w:p w14:paraId="24F75179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Déco, maison &amp; </w:t>
            </w: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météo</w:t>
            </w:r>
          </w:p>
          <w:p w14:paraId="1A28D19A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Bijoux</w:t>
            </w:r>
          </w:p>
          <w:p w14:paraId="66B98E75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Thé &amp; épicerie</w:t>
            </w:r>
          </w:p>
          <w:p w14:paraId="139A0714" w14:textId="77777777" w:rsidR="00853628" w:rsidRDefault="0085362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Mode et bagage</w:t>
            </w:r>
          </w:p>
          <w:p w14:paraId="6B54D007" w14:textId="09BC7043" w:rsidR="00853628" w:rsidRPr="00D75CF7" w:rsidRDefault="00853628" w:rsidP="00D75CF7">
            <w:pPr>
              <w:suppressAutoHyphens w:val="0"/>
              <w:ind w:left="-108"/>
              <w:jc w:val="center"/>
              <w:rPr>
                <w:rFonts w:ascii="Arial" w:hAnsi="Arial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sz w:val="22"/>
                <w:szCs w:val="22"/>
                <w:lang w:val="fr-FR" w:eastAsia="fr-FR"/>
              </w:rPr>
              <w:t>Cosmétiques et maquillage</w:t>
            </w:r>
          </w:p>
        </w:tc>
        <w:tc>
          <w:tcPr>
            <w:tcW w:w="1134" w:type="dxa"/>
          </w:tcPr>
          <w:p w14:paraId="2FBD9747" w14:textId="77777777" w:rsidR="00853628" w:rsidRPr="006E5BC1" w:rsidRDefault="00853628" w:rsidP="00621E7B">
            <w:pPr>
              <w:suppressAutoHyphens w:val="0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76146A7" w14:textId="77777777" w:rsidR="00853628" w:rsidRPr="006E5BC1" w:rsidRDefault="00853628" w:rsidP="00621E7B">
            <w:pPr>
              <w:suppressAutoHyphens w:val="0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42F14B71" w14:textId="77777777" w:rsidR="00853628" w:rsidRDefault="00853628" w:rsidP="0085362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Bien-être</w:t>
            </w:r>
          </w:p>
          <w:p w14:paraId="69FF27B7" w14:textId="77777777" w:rsidR="00853628" w:rsidRDefault="00853628" w:rsidP="0085362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Huiles essentielles &amp; diffuseurs</w:t>
            </w:r>
          </w:p>
          <w:p w14:paraId="50FD1EDE" w14:textId="677F715A" w:rsidR="00853628" w:rsidRPr="00853628" w:rsidRDefault="00853628" w:rsidP="0085362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853628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Bijoux ethniques</w:t>
            </w:r>
          </w:p>
          <w:p w14:paraId="38EF34FE" w14:textId="77777777" w:rsidR="00D12258" w:rsidRDefault="00853628" w:rsidP="00D1225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Thé  épicerie</w:t>
            </w:r>
          </w:p>
          <w:p w14:paraId="410E02CB" w14:textId="4BD0D109" w:rsidR="00853628" w:rsidRPr="00D12258" w:rsidRDefault="00853628" w:rsidP="00D12258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sz w:val="22"/>
                <w:szCs w:val="22"/>
                <w:lang w:val="fr-FR" w:eastAsia="fr-FR"/>
              </w:rPr>
              <w:t>Cosmétiques</w:t>
            </w:r>
          </w:p>
          <w:p w14:paraId="0ADE2C4A" w14:textId="0855D4D3" w:rsidR="00853628" w:rsidRDefault="00853628" w:rsidP="00D1225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Artisanat</w:t>
            </w:r>
          </w:p>
          <w:p w14:paraId="4D2E7288" w14:textId="09ECA207" w:rsidR="00D12258" w:rsidRPr="00D12258" w:rsidRDefault="00D12258" w:rsidP="00D12258">
            <w:pPr>
              <w:suppressAutoHyphens w:val="0"/>
              <w:ind w:left="-108"/>
              <w:jc w:val="center"/>
              <w:rPr>
                <w:rFonts w:ascii="Arial" w:hAnsi="Arial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sz w:val="22"/>
                <w:szCs w:val="22"/>
                <w:lang w:val="fr-FR" w:eastAsia="fr-FR"/>
              </w:rPr>
              <w:t>Enfants</w:t>
            </w:r>
          </w:p>
          <w:p w14:paraId="55CF050A" w14:textId="0201351E" w:rsidR="00D12258" w:rsidRDefault="00D12258" w:rsidP="00D1225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Déco &amp; arts de la table</w:t>
            </w:r>
          </w:p>
          <w:p w14:paraId="416B00E4" w14:textId="4FA83D3D" w:rsidR="00853628" w:rsidRDefault="00D1225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Bagagerie</w:t>
            </w:r>
          </w:p>
          <w:p w14:paraId="035F6345" w14:textId="28EF047C" w:rsidR="00D12258" w:rsidRDefault="00D1225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Mode </w:t>
            </w:r>
          </w:p>
          <w:p w14:paraId="748BD638" w14:textId="259FF6B4" w:rsidR="00D12258" w:rsidRDefault="00D1225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Bien-être</w:t>
            </w:r>
          </w:p>
          <w:p w14:paraId="04C82505" w14:textId="280A1BB9" w:rsidR="00D12258" w:rsidRDefault="00D1225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Rangements</w:t>
            </w:r>
          </w:p>
          <w:p w14:paraId="0D40EB30" w14:textId="26D642E1" w:rsidR="00D12258" w:rsidRDefault="00D12258" w:rsidP="00853628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Loisirs</w:t>
            </w:r>
          </w:p>
          <w:p w14:paraId="09E02F91" w14:textId="29AB5246" w:rsidR="00853628" w:rsidRPr="00236637" w:rsidRDefault="00D12258" w:rsidP="00236637">
            <w:pPr>
              <w:suppressAutoHyphens w:val="0"/>
              <w:ind w:left="-108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Produits recyclés</w:t>
            </w:r>
          </w:p>
        </w:tc>
        <w:tc>
          <w:tcPr>
            <w:tcW w:w="1715" w:type="dxa"/>
          </w:tcPr>
          <w:p w14:paraId="24F01B2A" w14:textId="77777777" w:rsidR="00D12258" w:rsidRDefault="00D12258" w:rsidP="0085362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Vaisselle</w:t>
            </w:r>
          </w:p>
          <w:p w14:paraId="61524334" w14:textId="248F60CA" w:rsidR="00D12258" w:rsidRDefault="00D12258" w:rsidP="00D1225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Décoration Intérieure</w:t>
            </w:r>
          </w:p>
          <w:p w14:paraId="2B80DEC8" w14:textId="77777777" w:rsidR="00D12258" w:rsidRPr="00D12258" w:rsidRDefault="00D12258" w:rsidP="00D12258">
            <w:pPr>
              <w:suppressAutoHyphens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Tapis</w:t>
            </w:r>
          </w:p>
          <w:p w14:paraId="5F66EE0F" w14:textId="77777777" w:rsidR="00D12258" w:rsidRDefault="00D12258" w:rsidP="00D12258">
            <w:pPr>
              <w:suppressAutoHyphens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Canapés</w:t>
            </w:r>
            <w:r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/</w:t>
            </w:r>
          </w:p>
          <w:p w14:paraId="3DF7EAF9" w14:textId="1AD3A631" w:rsidR="00D12258" w:rsidRDefault="00D12258" w:rsidP="00D12258">
            <w:pPr>
              <w:suppressAutoHyphens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Fauteuils</w:t>
            </w:r>
          </w:p>
          <w:p w14:paraId="6378F40E" w14:textId="449B747A" w:rsidR="00D12258" w:rsidRDefault="00D12258" w:rsidP="00D12258">
            <w:pPr>
              <w:suppressAutoHyphens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Meubles</w:t>
            </w:r>
          </w:p>
          <w:p w14:paraId="21B02B98" w14:textId="7E85259B" w:rsidR="00D12258" w:rsidRPr="00D12258" w:rsidRDefault="00D12258" w:rsidP="00D12258">
            <w:pPr>
              <w:suppressAutoHyphens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Meubles enfants</w:t>
            </w:r>
          </w:p>
          <w:p w14:paraId="30E85476" w14:textId="7D54A064" w:rsidR="00D12258" w:rsidRDefault="00D12258" w:rsidP="00D12258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Meubles outdoor</w:t>
            </w:r>
          </w:p>
          <w:p w14:paraId="3930FA26" w14:textId="77777777" w:rsidR="00853628" w:rsidRPr="00D12258" w:rsidRDefault="00D12258" w:rsidP="00D12258">
            <w:pPr>
              <w:suppressAutoHyphens w:val="0"/>
              <w:ind w:left="-108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Linge de maison</w:t>
            </w:r>
          </w:p>
          <w:p w14:paraId="26F95268" w14:textId="77777777" w:rsidR="00D12258" w:rsidRPr="00D12258" w:rsidRDefault="00D12258" w:rsidP="00D12258">
            <w:pPr>
              <w:suppressAutoHyphens w:val="0"/>
              <w:ind w:left="-108"/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  <w:r w:rsidRPr="00D12258"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  <w:t>Luminaires</w:t>
            </w:r>
          </w:p>
          <w:p w14:paraId="788D784F" w14:textId="55009EC6" w:rsidR="00D12258" w:rsidRPr="00D12258" w:rsidRDefault="00D12258" w:rsidP="00D12258">
            <w:pPr>
              <w:suppressAutoHyphens w:val="0"/>
              <w:rPr>
                <w:rFonts w:ascii="Arial" w:hAnsi="Arial"/>
                <w:b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664D5619" w14:textId="77777777" w:rsidR="00853628" w:rsidRPr="006E5BC1" w:rsidRDefault="00853628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6E5BC1" w14:paraId="1C8EB0D0" w14:textId="77777777" w:rsidTr="00236637">
        <w:tc>
          <w:tcPr>
            <w:tcW w:w="1701" w:type="dxa"/>
          </w:tcPr>
          <w:p w14:paraId="6DA4FC23" w14:textId="45DB2803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Marques</w:t>
            </w:r>
          </w:p>
        </w:tc>
        <w:tc>
          <w:tcPr>
            <w:tcW w:w="2268" w:type="dxa"/>
          </w:tcPr>
          <w:p w14:paraId="6D69B257" w14:textId="44348D69" w:rsidR="00F67DC6" w:rsidRPr="006E5BC1" w:rsidRDefault="00F67DC6" w:rsidP="006E5BC1">
            <w:pPr>
              <w:suppressAutoHyphens w:val="0"/>
              <w:spacing w:before="100" w:beforeAutospacing="1" w:after="100" w:afterAutospacing="1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Marques nationales et marque propre</w:t>
            </w:r>
          </w:p>
        </w:tc>
        <w:tc>
          <w:tcPr>
            <w:tcW w:w="1134" w:type="dxa"/>
          </w:tcPr>
          <w:p w14:paraId="0AEB958A" w14:textId="77777777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0AD49232" w14:textId="77777777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17F95172" w14:textId="303F4E26" w:rsidR="00F67DC6" w:rsidRPr="006E5BC1" w:rsidRDefault="006E5BC1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Marque propre</w:t>
            </w:r>
          </w:p>
        </w:tc>
        <w:tc>
          <w:tcPr>
            <w:tcW w:w="1715" w:type="dxa"/>
          </w:tcPr>
          <w:p w14:paraId="52B64E9E" w14:textId="6B8EE810" w:rsidR="00F67DC6" w:rsidRPr="006E5BC1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Marque propre</w:t>
            </w:r>
          </w:p>
        </w:tc>
        <w:tc>
          <w:tcPr>
            <w:tcW w:w="1134" w:type="dxa"/>
          </w:tcPr>
          <w:p w14:paraId="36F2D2D3" w14:textId="77777777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6E5BC1" w14:paraId="07EF13C6" w14:textId="77777777" w:rsidTr="00236637">
        <w:tc>
          <w:tcPr>
            <w:tcW w:w="1701" w:type="dxa"/>
          </w:tcPr>
          <w:p w14:paraId="6C07A012" w14:textId="298910B1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Prix</w:t>
            </w:r>
          </w:p>
        </w:tc>
        <w:tc>
          <w:tcPr>
            <w:tcW w:w="2268" w:type="dxa"/>
          </w:tcPr>
          <w:p w14:paraId="461A1D3F" w14:textId="77777777" w:rsidR="00F67DC6" w:rsidRPr="006E5BC1" w:rsidRDefault="00F67DC6" w:rsidP="00F67DC6">
            <w:pPr>
              <w:suppressAutoHyphens w:val="0"/>
              <w:spacing w:before="100" w:beforeAutospacing="1" w:after="100" w:afterAutospacing="1"/>
              <w:ind w:left="-108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7B94B7D7" w14:textId="5DBD66B5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35DA320" w14:textId="77777777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0A47CB62" w14:textId="243764FA" w:rsidR="00F67DC6" w:rsidRPr="006E5BC1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Plus cher</w:t>
            </w:r>
          </w:p>
        </w:tc>
        <w:tc>
          <w:tcPr>
            <w:tcW w:w="1715" w:type="dxa"/>
          </w:tcPr>
          <w:p w14:paraId="7F523063" w14:textId="7C29955F" w:rsidR="00F67DC6" w:rsidRPr="006E5BC1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Aligné</w:t>
            </w:r>
          </w:p>
        </w:tc>
        <w:tc>
          <w:tcPr>
            <w:tcW w:w="1134" w:type="dxa"/>
          </w:tcPr>
          <w:p w14:paraId="0F17323D" w14:textId="77777777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6E5BC1" w14:paraId="171534D1" w14:textId="77777777" w:rsidTr="00236637">
        <w:tc>
          <w:tcPr>
            <w:tcW w:w="1701" w:type="dxa"/>
          </w:tcPr>
          <w:p w14:paraId="29FEEB8A" w14:textId="6B024497" w:rsidR="00F67DC6" w:rsidRPr="006E5BC1" w:rsidRDefault="00F67DC6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Services</w:t>
            </w:r>
            <w:r w:rsidR="006E5BC1"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 &amp; fidélisation</w:t>
            </w:r>
          </w:p>
        </w:tc>
        <w:tc>
          <w:tcPr>
            <w:tcW w:w="2268" w:type="dxa"/>
          </w:tcPr>
          <w:p w14:paraId="2D83468A" w14:textId="52B6362F" w:rsidR="00F67DC6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Livraison offerte</w:t>
            </w:r>
          </w:p>
          <w:p w14:paraId="71B50C9F" w14:textId="664AD212" w:rsidR="006E5BC1" w:rsidRPr="006E5BC1" w:rsidRDefault="00ED5E57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Clic &amp; C</w:t>
            </w:r>
            <w:r w:rsidR="006E5BC1"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ollect</w:t>
            </w:r>
          </w:p>
          <w:p w14:paraId="365419E7" w14:textId="2E815DF9" w:rsidR="006E5BC1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Retours gratuits</w:t>
            </w:r>
          </w:p>
          <w:p w14:paraId="33499845" w14:textId="77777777" w:rsidR="006E5BC1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Carte club</w:t>
            </w:r>
          </w:p>
          <w:p w14:paraId="296357D3" w14:textId="77777777" w:rsidR="006E5BC1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Dégustation</w:t>
            </w:r>
          </w:p>
          <w:p w14:paraId="33FED46D" w14:textId="77777777" w:rsidR="006E5BC1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Cartes cadeaux</w:t>
            </w:r>
          </w:p>
          <w:p w14:paraId="37C5459F" w14:textId="52283190" w:rsidR="006E5BC1" w:rsidRPr="006E5BC1" w:rsidRDefault="006E5BC1" w:rsidP="006E5BC1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Market Place</w:t>
            </w:r>
          </w:p>
        </w:tc>
        <w:tc>
          <w:tcPr>
            <w:tcW w:w="1134" w:type="dxa"/>
          </w:tcPr>
          <w:p w14:paraId="339ED1EB" w14:textId="72E0DE83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6EE7F478" w14:textId="77777777" w:rsidR="00F67DC6" w:rsidRPr="006E5BC1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7BA990BD" w14:textId="77777777" w:rsid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Boutique en ligne</w:t>
            </w:r>
          </w:p>
          <w:p w14:paraId="5E9557A8" w14:textId="77777777" w:rsidR="00F67DC6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Collecte de dons</w:t>
            </w:r>
          </w:p>
          <w:p w14:paraId="0C0B066B" w14:textId="77777777" w:rsid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Sensibilisa</w:t>
            </w:r>
          </w:p>
          <w:p w14:paraId="539A801A" w14:textId="1E01E9AD" w:rsidR="006E5BC1" w:rsidRP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tion à la rémunération des producteurs</w:t>
            </w:r>
          </w:p>
        </w:tc>
        <w:tc>
          <w:tcPr>
            <w:tcW w:w="1715" w:type="dxa"/>
          </w:tcPr>
          <w:p w14:paraId="61D77158" w14:textId="6570A43E" w:rsidR="00F67DC6" w:rsidRPr="006E5BC1" w:rsidRDefault="00F67DC6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Livraison</w:t>
            </w:r>
          </w:p>
          <w:p w14:paraId="4A6E4B2B" w14:textId="77777777" w:rsidR="00F67DC6" w:rsidRDefault="00F67DC6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 w:rsidRPr="006E5BC1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Retours gratuits</w:t>
            </w:r>
          </w:p>
          <w:p w14:paraId="044688BE" w14:textId="77777777" w:rsid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Catalogue et e-catalogue</w:t>
            </w:r>
          </w:p>
          <w:p w14:paraId="00ED79A0" w14:textId="77777777" w:rsid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Cartes cadeaux</w:t>
            </w:r>
          </w:p>
          <w:p w14:paraId="69313D7C" w14:textId="315FA945" w:rsidR="006E5BC1" w:rsidRPr="006E5BC1" w:rsidRDefault="006E5BC1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Paiement en ligne</w:t>
            </w:r>
          </w:p>
        </w:tc>
        <w:tc>
          <w:tcPr>
            <w:tcW w:w="1134" w:type="dxa"/>
          </w:tcPr>
          <w:p w14:paraId="2110A84C" w14:textId="4C9F3728" w:rsidR="006E5BC1" w:rsidRPr="006E5BC1" w:rsidRDefault="006E5BC1" w:rsidP="006E5BC1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D75CF7" w:rsidRPr="006E5BC1" w14:paraId="6BB2CF0E" w14:textId="77777777" w:rsidTr="00236637">
        <w:tc>
          <w:tcPr>
            <w:tcW w:w="1701" w:type="dxa"/>
          </w:tcPr>
          <w:p w14:paraId="7341ADFF" w14:textId="45BE4851" w:rsidR="00D75CF7" w:rsidRPr="006E5BC1" w:rsidRDefault="00D75CF7" w:rsidP="00A3591C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Cible</w:t>
            </w:r>
          </w:p>
        </w:tc>
        <w:tc>
          <w:tcPr>
            <w:tcW w:w="2268" w:type="dxa"/>
          </w:tcPr>
          <w:p w14:paraId="39BCFF5B" w14:textId="50FCD1F0" w:rsidR="00D75CF7" w:rsidRPr="006E5BC1" w:rsidRDefault="001D48AF" w:rsidP="001D48AF">
            <w:pPr>
              <w:suppressAutoHyphens w:val="0"/>
              <w:ind w:left="-108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Clientèle citadine plutôt féminine de CSP +, âgée de 35  45 ans et des familles avec 2 enfante en moyenne de moins de 10 ans. Les clients sont </w:t>
            </w:r>
            <w:r w:rsidR="00621E7B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attiré</w:t>
            </w: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s</w:t>
            </w:r>
            <w:r w:rsidR="00621E7B"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 xml:space="preserve"> par les senteurs du magasin (marketing olfactif)</w:t>
            </w:r>
          </w:p>
        </w:tc>
        <w:tc>
          <w:tcPr>
            <w:tcW w:w="1134" w:type="dxa"/>
          </w:tcPr>
          <w:p w14:paraId="229D194E" w14:textId="77777777" w:rsidR="00D75CF7" w:rsidRPr="006E5BC1" w:rsidRDefault="00D75CF7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7FE0979B" w14:textId="77777777" w:rsidR="00D75CF7" w:rsidRPr="006E5BC1" w:rsidRDefault="00D75CF7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0DC0F709" w14:textId="77777777" w:rsidR="00D75CF7" w:rsidRDefault="00D75CF7" w:rsidP="00D75CF7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Familles sensibles à l’écologie et l’environne</w:t>
            </w:r>
          </w:p>
          <w:p w14:paraId="1B36911C" w14:textId="3ED1CB31" w:rsidR="00D75CF7" w:rsidRDefault="00D75CF7" w:rsidP="00D75CF7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ment.</w:t>
            </w:r>
          </w:p>
          <w:p w14:paraId="66250014" w14:textId="1769AB01" w:rsidR="00D75CF7" w:rsidRDefault="00D75CF7" w:rsidP="00D75CF7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CSP Moyen supérieur</w:t>
            </w:r>
          </w:p>
        </w:tc>
        <w:tc>
          <w:tcPr>
            <w:tcW w:w="1715" w:type="dxa"/>
          </w:tcPr>
          <w:p w14:paraId="116CF61D" w14:textId="77777777" w:rsidR="00D75CF7" w:rsidRDefault="00D75CF7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Familles à la recherche d’un environne</w:t>
            </w:r>
          </w:p>
          <w:p w14:paraId="4BD1F1F2" w14:textId="2276C3A9" w:rsidR="00D75CF7" w:rsidRDefault="00D75CF7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ment cocooning.</w:t>
            </w:r>
          </w:p>
          <w:p w14:paraId="3480F953" w14:textId="75DF2CA7" w:rsidR="00D75CF7" w:rsidRPr="006E5BC1" w:rsidRDefault="00D75CF7" w:rsidP="006E5BC1">
            <w:pPr>
              <w:suppressAutoHyphens w:val="0"/>
              <w:jc w:val="center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  <w:r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  <w:t>CSP Moyen supérieur</w:t>
            </w:r>
          </w:p>
        </w:tc>
        <w:tc>
          <w:tcPr>
            <w:tcW w:w="1134" w:type="dxa"/>
          </w:tcPr>
          <w:p w14:paraId="52E9BADF" w14:textId="77777777" w:rsidR="00D75CF7" w:rsidRPr="006E5BC1" w:rsidRDefault="00D75CF7" w:rsidP="006E5BC1">
            <w:pPr>
              <w:suppressAutoHyphens w:val="0"/>
              <w:spacing w:before="100" w:beforeAutospacing="1" w:after="100" w:afterAutospacing="1"/>
              <w:rPr>
                <w:rFonts w:ascii="Arial" w:hAnsi="Arial"/>
                <w:color w:val="3C3C3B"/>
                <w:sz w:val="22"/>
                <w:szCs w:val="22"/>
                <w:lang w:val="fr-FR" w:eastAsia="fr-FR"/>
              </w:rPr>
            </w:pPr>
          </w:p>
        </w:tc>
      </w:tr>
    </w:tbl>
    <w:p w14:paraId="4644D6E2" w14:textId="77777777" w:rsidR="00236637" w:rsidRDefault="00236637" w:rsidP="001D48AF">
      <w:pPr>
        <w:suppressAutoHyphens w:val="0"/>
        <w:spacing w:before="100" w:beforeAutospacing="1" w:after="100" w:afterAutospacing="1"/>
        <w:rPr>
          <w:rFonts w:ascii="Arial" w:hAnsi="Arial"/>
          <w:color w:val="76923C"/>
          <w:sz w:val="27"/>
          <w:szCs w:val="27"/>
          <w:u w:val="single"/>
          <w:lang w:val="fr-FR" w:eastAsia="fr-FR"/>
        </w:rPr>
      </w:pPr>
    </w:p>
    <w:p w14:paraId="020AA1E4" w14:textId="77777777" w:rsidR="00236637" w:rsidRPr="00236637" w:rsidRDefault="009926B8" w:rsidP="00236637">
      <w:pPr>
        <w:suppressAutoHyphens w:val="0"/>
        <w:spacing w:before="100" w:beforeAutospacing="1" w:after="100" w:afterAutospacing="1"/>
        <w:ind w:left="360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sz w:val="22"/>
          <w:szCs w:val="22"/>
          <w:u w:val="single"/>
          <w:lang w:val="fr-FR" w:eastAsia="fr-FR"/>
        </w:rPr>
        <w:t>Annexe </w:t>
      </w:r>
      <w:r w:rsidR="009E1A43" w:rsidRPr="00236637">
        <w:rPr>
          <w:rFonts w:ascii="Arial" w:hAnsi="Arial"/>
          <w:sz w:val="22"/>
          <w:szCs w:val="22"/>
          <w:u w:val="single"/>
          <w:lang w:val="fr-FR" w:eastAsia="fr-FR"/>
        </w:rPr>
        <w:t>2</w:t>
      </w:r>
      <w:r w:rsidRPr="00236637">
        <w:rPr>
          <w:rFonts w:ascii="Arial" w:hAnsi="Arial"/>
          <w:sz w:val="22"/>
          <w:szCs w:val="22"/>
          <w:lang w:val="fr-FR" w:eastAsia="fr-FR"/>
        </w:rPr>
        <w:t xml:space="preserve">: </w:t>
      </w:r>
      <w:r w:rsidR="00236637" w:rsidRPr="00236637">
        <w:rPr>
          <w:rFonts w:ascii="Arial" w:hAnsi="Arial"/>
          <w:sz w:val="22"/>
          <w:szCs w:val="22"/>
          <w:lang w:val="fr-FR" w:eastAsia="fr-FR"/>
        </w:rPr>
        <w:t>Les valeurs de l’entreprise</w:t>
      </w:r>
    </w:p>
    <w:p w14:paraId="36DBF854" w14:textId="77777777" w:rsidR="00ED5E57" w:rsidRPr="00236637" w:rsidRDefault="00ED5E57" w:rsidP="00063CFB">
      <w:pPr>
        <w:suppressAutoHyphens w:val="0"/>
        <w:spacing w:before="100" w:beforeAutospacing="1" w:after="100" w:afterAutospacing="1"/>
        <w:rPr>
          <w:rFonts w:ascii="Arial" w:hAnsi="Arial"/>
          <w:b/>
          <w:sz w:val="22"/>
          <w:szCs w:val="22"/>
          <w:u w:val="single"/>
          <w:lang w:val="fr-FR" w:eastAsia="fr-FR"/>
        </w:rPr>
      </w:pPr>
    </w:p>
    <w:p w14:paraId="59F46E99" w14:textId="44E4956D" w:rsidR="00236637" w:rsidRDefault="00ED5E57" w:rsidP="00236637">
      <w:pPr>
        <w:suppressAutoHyphens w:val="0"/>
        <w:spacing w:before="100" w:beforeAutospacing="1" w:after="100" w:afterAutospacing="1"/>
        <w:ind w:left="851"/>
        <w:jc w:val="center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u w:val="single"/>
          <w:lang w:val="fr-FR" w:eastAsia="fr-FR"/>
        </w:rPr>
        <w:t xml:space="preserve">Les valeurs </w:t>
      </w:r>
      <w:r w:rsidR="00063CFB">
        <w:rPr>
          <w:rFonts w:ascii="Arial" w:hAnsi="Arial"/>
          <w:b/>
          <w:sz w:val="22"/>
          <w:szCs w:val="22"/>
          <w:u w:val="single"/>
          <w:lang w:val="fr-FR" w:eastAsia="fr-FR"/>
        </w:rPr>
        <w:t xml:space="preserve"> sociales et </w:t>
      </w:r>
      <w:r w:rsidRPr="00236637">
        <w:rPr>
          <w:rFonts w:ascii="Arial" w:hAnsi="Arial"/>
          <w:b/>
          <w:sz w:val="22"/>
          <w:szCs w:val="22"/>
          <w:u w:val="single"/>
          <w:lang w:val="fr-FR" w:eastAsia="fr-FR"/>
        </w:rPr>
        <w:t>environnementales</w:t>
      </w:r>
    </w:p>
    <w:p w14:paraId="2FD28F40" w14:textId="1143BCE6" w:rsidR="00ED5E57" w:rsidRPr="00236637" w:rsidRDefault="00ED5E57" w:rsidP="00C27DDD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sz w:val="22"/>
          <w:szCs w:val="22"/>
          <w:lang w:val="fr-FR" w:eastAsia="fr-FR"/>
        </w:rPr>
        <w:t>Il s’agit d’une entreprise certifiée qui répond aux normes les plus rigoureuses en matière d’impact social et environnemental.</w:t>
      </w:r>
    </w:p>
    <w:p w14:paraId="6716ACF8" w14:textId="3E77737F" w:rsidR="00ED5E57" w:rsidRDefault="00ED5E57" w:rsidP="00ED5E57">
      <w:pPr>
        <w:suppressAutoHyphens w:val="0"/>
        <w:spacing w:before="100" w:beforeAutospacing="1" w:after="100" w:afterAutospacing="1"/>
        <w:jc w:val="center"/>
        <w:rPr>
          <w:rFonts w:ascii="Arial" w:hAnsi="Arial"/>
          <w:color w:val="76923C"/>
          <w:sz w:val="27"/>
          <w:szCs w:val="27"/>
          <w:lang w:val="fr-FR" w:eastAsia="fr-FR"/>
        </w:rPr>
      </w:pPr>
      <w:r>
        <w:rPr>
          <w:rFonts w:ascii="Arial" w:hAnsi="Arial"/>
          <w:noProof/>
          <w:color w:val="76923C"/>
          <w:sz w:val="27"/>
          <w:szCs w:val="27"/>
          <w:lang w:val="fr-FR" w:eastAsia="fr-FR"/>
        </w:rPr>
        <w:drawing>
          <wp:inline distT="0" distB="0" distL="0" distR="0" wp14:anchorId="65AAA89E" wp14:editId="317CBCA0">
            <wp:extent cx="1702549" cy="2404534"/>
            <wp:effectExtent l="152400" t="152400" r="151765" b="18669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49" cy="24045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94068C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lang w:val="fr-FR" w:eastAsia="fr-FR"/>
        </w:rPr>
        <w:t>Humanisme </w:t>
      </w:r>
      <w:r w:rsidRPr="00236637">
        <w:rPr>
          <w:rFonts w:ascii="Arial" w:hAnsi="Arial"/>
          <w:sz w:val="22"/>
          <w:szCs w:val="22"/>
          <w:lang w:val="fr-FR" w:eastAsia="fr-FR"/>
        </w:rPr>
        <w:t>: « placer l’humain au cœur de tous »</w:t>
      </w:r>
    </w:p>
    <w:p w14:paraId="0DCBE481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lang w:val="fr-FR" w:eastAsia="fr-FR"/>
        </w:rPr>
        <w:t>Commerce </w:t>
      </w:r>
      <w:r w:rsidRPr="00236637">
        <w:rPr>
          <w:rFonts w:ascii="Arial" w:hAnsi="Arial"/>
          <w:sz w:val="22"/>
          <w:szCs w:val="22"/>
          <w:lang w:val="fr-FR" w:eastAsia="fr-FR"/>
        </w:rPr>
        <w:t>: « agir pour et avec nos clients »</w:t>
      </w:r>
    </w:p>
    <w:p w14:paraId="6209F2D1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lang w:val="fr-FR" w:eastAsia="fr-FR"/>
        </w:rPr>
        <w:t>Audace </w:t>
      </w:r>
      <w:r w:rsidRPr="00236637">
        <w:rPr>
          <w:rFonts w:ascii="Arial" w:hAnsi="Arial"/>
          <w:sz w:val="22"/>
          <w:szCs w:val="22"/>
          <w:lang w:val="fr-FR" w:eastAsia="fr-FR"/>
        </w:rPr>
        <w:t>: « oser prendre des risques »</w:t>
      </w:r>
    </w:p>
    <w:p w14:paraId="32B5207B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lang w:val="fr-FR" w:eastAsia="fr-FR"/>
        </w:rPr>
        <w:t>Engagement </w:t>
      </w:r>
      <w:r w:rsidRPr="00236637">
        <w:rPr>
          <w:rFonts w:ascii="Arial" w:hAnsi="Arial"/>
          <w:sz w:val="22"/>
          <w:szCs w:val="22"/>
          <w:lang w:val="fr-FR" w:eastAsia="fr-FR"/>
        </w:rPr>
        <w:t>: « donner du sens à toutes nos actions »</w:t>
      </w:r>
    </w:p>
    <w:p w14:paraId="69ABDF61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b/>
          <w:sz w:val="22"/>
          <w:szCs w:val="22"/>
          <w:lang w:val="fr-FR" w:eastAsia="fr-FR"/>
        </w:rPr>
        <w:t>Exigence</w:t>
      </w:r>
      <w:r w:rsidRPr="00236637">
        <w:rPr>
          <w:rFonts w:ascii="Arial" w:hAnsi="Arial"/>
          <w:sz w:val="22"/>
          <w:szCs w:val="22"/>
          <w:lang w:val="fr-FR" w:eastAsia="fr-FR"/>
        </w:rPr>
        <w:t> : « cultiver le sens du résultat »</w:t>
      </w:r>
    </w:p>
    <w:p w14:paraId="01A57E22" w14:textId="77777777" w:rsidR="00063CFB" w:rsidRPr="00236637" w:rsidRDefault="00063CFB" w:rsidP="00063CFB">
      <w:pPr>
        <w:suppressAutoHyphens w:val="0"/>
        <w:spacing w:before="100" w:beforeAutospacing="1" w:after="100" w:afterAutospacing="1"/>
        <w:ind w:left="851"/>
        <w:rPr>
          <w:rFonts w:ascii="Arial" w:hAnsi="Arial"/>
          <w:sz w:val="22"/>
          <w:szCs w:val="22"/>
          <w:lang w:val="fr-FR" w:eastAsia="fr-FR"/>
        </w:rPr>
      </w:pPr>
      <w:r w:rsidRPr="00236637">
        <w:rPr>
          <w:rFonts w:ascii="Arial" w:hAnsi="Arial"/>
          <w:sz w:val="22"/>
          <w:szCs w:val="22"/>
          <w:lang w:val="fr-FR" w:eastAsia="fr-FR"/>
        </w:rPr>
        <w:t>Ces valeurs véhiculées par l’enseigne et les collaborateurs intègrent un protocole d’accueil qui met le client à l’aise et en confiance.</w:t>
      </w:r>
    </w:p>
    <w:p w14:paraId="788816D1" w14:textId="77777777" w:rsidR="00063CFB" w:rsidRPr="00C671E8" w:rsidRDefault="00063CFB" w:rsidP="00063CFB">
      <w:pPr>
        <w:suppressAutoHyphens w:val="0"/>
        <w:spacing w:before="100" w:beforeAutospacing="1" w:after="100" w:afterAutospacing="1"/>
        <w:rPr>
          <w:rFonts w:ascii="Arial" w:hAnsi="Arial"/>
          <w:color w:val="76923C"/>
          <w:sz w:val="27"/>
          <w:szCs w:val="27"/>
          <w:lang w:val="fr-FR" w:eastAsia="fr-FR"/>
        </w:rPr>
      </w:pPr>
    </w:p>
    <w:p w14:paraId="1B7B3E6E" w14:textId="77777777" w:rsidR="00EE59C9" w:rsidRDefault="00EE59C9" w:rsidP="00EA7A54">
      <w:pPr>
        <w:pageBreakBefore/>
        <w:rPr>
          <w:rFonts w:ascii="Calibri" w:hAnsi="Calibri" w:cs="Calibri"/>
          <w:b/>
          <w:sz w:val="24"/>
          <w:szCs w:val="24"/>
          <w:lang w:val="fr-FR"/>
        </w:rPr>
        <w:sectPr w:rsidR="00EE59C9" w:rsidSect="00EE59C9">
          <w:headerReference w:type="default" r:id="rId12"/>
          <w:footerReference w:type="default" r:id="rId13"/>
          <w:pgSz w:w="11906" w:h="16838"/>
          <w:pgMar w:top="1077" w:right="1135" w:bottom="1418" w:left="1418" w:header="567" w:footer="720" w:gutter="0"/>
          <w:cols w:space="720"/>
          <w:docGrid w:linePitch="360"/>
        </w:sectPr>
      </w:pPr>
    </w:p>
    <w:p w14:paraId="3EF9FA2C" w14:textId="77777777" w:rsidR="007A1361" w:rsidRPr="007A1361" w:rsidRDefault="007A1361" w:rsidP="007A1361">
      <w:pPr>
        <w:widowControl w:val="0"/>
        <w:suppressAutoHyphens w:val="0"/>
        <w:rPr>
          <w:rFonts w:ascii="Calibri" w:hAnsi="Calibri" w:cs="Calibri"/>
          <w:color w:val="1F497D"/>
          <w:sz w:val="24"/>
          <w:szCs w:val="24"/>
          <w:u w:val="single"/>
          <w:lang w:val="fr-FR"/>
        </w:rPr>
      </w:pPr>
    </w:p>
    <w:p w14:paraId="16FF4B18" w14:textId="77777777" w:rsidR="00B92596" w:rsidRPr="00525529" w:rsidRDefault="001B46F1" w:rsidP="007A1361">
      <w:pPr>
        <w:widowControl w:val="0"/>
        <w:numPr>
          <w:ilvl w:val="0"/>
          <w:numId w:val="2"/>
        </w:numPr>
        <w:suppressAutoHyphens w:val="0"/>
        <w:ind w:left="357" w:hanging="357"/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</w:pP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LES OUTILS UTILIS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S AU SERVICE D'UNE STRAT</w:t>
      </w:r>
      <w:r w:rsidR="000C5978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É</w:t>
      </w:r>
      <w:r w:rsidRPr="00525529">
        <w:rPr>
          <w:rFonts w:ascii="Calibri" w:hAnsi="Calibri" w:cs="Calibri"/>
          <w:b/>
          <w:color w:val="1F497D"/>
          <w:sz w:val="28"/>
          <w:szCs w:val="24"/>
          <w:u w:val="single"/>
          <w:lang w:val="fr-FR"/>
        </w:rPr>
        <w:t>GIE OMNICANALE</w:t>
      </w:r>
    </w:p>
    <w:p w14:paraId="5AF09AC7" w14:textId="77777777" w:rsidR="00FB11A2" w:rsidRPr="00FB11A2" w:rsidRDefault="000C5978" w:rsidP="000C5978">
      <w:pPr>
        <w:shd w:val="clear" w:color="auto" w:fill="FFFFFF"/>
        <w:rPr>
          <w:rFonts w:ascii="Calibri" w:hAnsi="Calibri"/>
          <w:b/>
          <w:iCs/>
          <w:sz w:val="22"/>
          <w:szCs w:val="22"/>
          <w:lang w:val="fr-FR"/>
        </w:rPr>
      </w:pPr>
      <w:r>
        <w:rPr>
          <w:rFonts w:ascii="Calibri" w:hAnsi="Calibri"/>
          <w:b/>
          <w:iCs/>
          <w:sz w:val="22"/>
          <w:szCs w:val="22"/>
          <w:lang w:val="fr-FR"/>
        </w:rPr>
        <w:t xml:space="preserve">       </w:t>
      </w:r>
      <w:r w:rsidR="00FB11A2" w:rsidRPr="00FB11A2">
        <w:rPr>
          <w:rFonts w:ascii="Calibri" w:hAnsi="Calibri"/>
          <w:b/>
          <w:iCs/>
          <w:sz w:val="22"/>
          <w:szCs w:val="22"/>
          <w:lang w:val="fr-FR"/>
        </w:rPr>
        <w:t>L’élève précise les outils</w:t>
      </w:r>
      <w:r>
        <w:rPr>
          <w:rFonts w:ascii="Calibri" w:hAnsi="Calibri"/>
          <w:b/>
          <w:iCs/>
          <w:sz w:val="22"/>
          <w:szCs w:val="22"/>
          <w:lang w:val="fr-FR"/>
        </w:rPr>
        <w:t xml:space="preserve"> utilisés dans son organisation.</w:t>
      </w:r>
    </w:p>
    <w:p w14:paraId="5B6EB3EF" w14:textId="77777777" w:rsidR="00B92596" w:rsidRPr="001B46F1" w:rsidRDefault="00B92596" w:rsidP="00FF481D">
      <w:pPr>
        <w:pStyle w:val="Titre5"/>
        <w:keepNext w:val="0"/>
        <w:widowControl w:val="0"/>
        <w:rPr>
          <w:rFonts w:ascii="Calibri" w:hAnsi="Calibri" w:cs="Calibri"/>
          <w:szCs w:val="24"/>
          <w:u w:val="single"/>
          <w:lang w:val="fr-FR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985"/>
        <w:gridCol w:w="1985"/>
        <w:gridCol w:w="1985"/>
      </w:tblGrid>
      <w:tr w:rsidR="000C5978" w:rsidRPr="00354211" w14:paraId="283F6042" w14:textId="77777777" w:rsidTr="00A05A15">
        <w:trPr>
          <w:trHeight w:val="68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0F9CA64" w14:textId="77777777"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Outils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49D62DC0" w14:textId="77777777"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Description</w:t>
            </w:r>
          </w:p>
          <w:p w14:paraId="38A60D45" w14:textId="77777777"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FB11A2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(présentation de l’outil sélectionné par l’organisation et ses principales fonctions)</w:t>
            </w: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557E6D5" w14:textId="77777777" w:rsidR="000C5978" w:rsidRPr="000C5978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0C5978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Finalités de l’outil</w:t>
            </w:r>
          </w:p>
        </w:tc>
      </w:tr>
      <w:tr w:rsidR="000C5978" w:rsidRPr="00354211" w14:paraId="11D24398" w14:textId="77777777" w:rsidTr="00A05A15">
        <w:trPr>
          <w:trHeight w:val="680"/>
        </w:trPr>
        <w:tc>
          <w:tcPr>
            <w:tcW w:w="2552" w:type="dxa"/>
            <w:vMerge/>
            <w:shd w:val="clear" w:color="auto" w:fill="auto"/>
            <w:vAlign w:val="center"/>
          </w:tcPr>
          <w:p w14:paraId="225C8684" w14:textId="77777777"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2A134D1" w14:textId="77777777" w:rsidR="000C5978" w:rsidRPr="00FB11A2" w:rsidRDefault="000C5978" w:rsidP="00462015">
            <w:pPr>
              <w:pStyle w:val="Contenudetableau"/>
              <w:jc w:val="center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741EFB" w14:textId="77777777"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Satisfaction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client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5299F" w14:textId="77777777"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Fidélisation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de la clientèle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A9992" w14:textId="77777777" w:rsidR="000C5978" w:rsidRPr="00354211" w:rsidRDefault="000C5978" w:rsidP="00462015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Veille  informationnelle</w:t>
            </w:r>
            <w:r w:rsidRPr="00FB11A2">
              <w:rPr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1</w:t>
            </w:r>
          </w:p>
        </w:tc>
      </w:tr>
      <w:tr w:rsidR="00FB11A2" w:rsidRPr="00354211" w14:paraId="3CDD8BE3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A77D19F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Solution CRM</w:t>
            </w:r>
          </w:p>
        </w:tc>
        <w:tc>
          <w:tcPr>
            <w:tcW w:w="5812" w:type="dxa"/>
            <w:shd w:val="clear" w:color="auto" w:fill="auto"/>
          </w:tcPr>
          <w:p w14:paraId="71B18B76" w14:textId="77777777" w:rsidR="00FB11A2" w:rsidRPr="00354211" w:rsidRDefault="00AA622C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V</w:t>
            </w:r>
            <w:r w:rsidR="00241A2F">
              <w:rPr>
                <w:rFonts w:ascii="Calibri" w:hAnsi="Calibri" w:cs="Calibri"/>
                <w:sz w:val="24"/>
                <w:szCs w:val="24"/>
                <w:lang w:val="fr-FR"/>
              </w:rPr>
              <w:t>ia le club de fidélité « club Nature et découvertes »</w:t>
            </w:r>
          </w:p>
        </w:tc>
        <w:tc>
          <w:tcPr>
            <w:tcW w:w="1985" w:type="dxa"/>
            <w:shd w:val="clear" w:color="auto" w:fill="auto"/>
          </w:tcPr>
          <w:p w14:paraId="434031BE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10C113E1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5A2447A6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FB11A2" w:rsidRPr="00354211" w14:paraId="1DD3AFAB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1A4C627A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Instagram</w:t>
            </w:r>
          </w:p>
        </w:tc>
        <w:tc>
          <w:tcPr>
            <w:tcW w:w="5812" w:type="dxa"/>
            <w:shd w:val="clear" w:color="auto" w:fill="auto"/>
          </w:tcPr>
          <w:p w14:paraId="7F6AA215" w14:textId="77777777" w:rsidR="00FB11A2" w:rsidRDefault="007A730F" w:rsidP="007A730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Espace collaboratif</w:t>
            </w:r>
          </w:p>
          <w:p w14:paraId="38D8EF93" w14:textId="77777777" w:rsidR="007A730F" w:rsidRPr="00354211" w:rsidRDefault="007A730F" w:rsidP="007A730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sz w:val="24"/>
                <w:szCs w:val="24"/>
                <w:lang w:val="fr-FR"/>
              </w:rPr>
              <w:t>https://www.instagr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am.com/natureetdecouvertes</w:t>
            </w:r>
          </w:p>
        </w:tc>
        <w:tc>
          <w:tcPr>
            <w:tcW w:w="1985" w:type="dxa"/>
            <w:shd w:val="clear" w:color="auto" w:fill="auto"/>
          </w:tcPr>
          <w:p w14:paraId="756B9C43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3C56A995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63B47AB0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FB11A2" w:rsidRPr="00354211" w14:paraId="4C8E031A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D070504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5812" w:type="dxa"/>
            <w:shd w:val="clear" w:color="auto" w:fill="auto"/>
          </w:tcPr>
          <w:p w14:paraId="715858BF" w14:textId="77777777" w:rsidR="007A730F" w:rsidRPr="00C27DDD" w:rsidRDefault="007A730F" w:rsidP="007A730F">
            <w:pPr>
              <w:pStyle w:val="Contenudetableau"/>
              <w:rPr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Outil de communication</w:t>
            </w:r>
            <w:r w:rsidRPr="00C27DDD">
              <w:rPr>
                <w:lang w:val="fr-FR"/>
              </w:rPr>
              <w:t xml:space="preserve"> </w:t>
            </w:r>
          </w:p>
          <w:p w14:paraId="65517F9C" w14:textId="77777777" w:rsidR="00FB11A2" w:rsidRPr="00354211" w:rsidRDefault="007A730F" w:rsidP="007A730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sz w:val="24"/>
                <w:szCs w:val="24"/>
                <w:lang w:val="fr-FR"/>
              </w:rPr>
              <w:t>https://fr-fr.facebook.com/pg/natureetdecouvertes</w:t>
            </w:r>
          </w:p>
        </w:tc>
        <w:tc>
          <w:tcPr>
            <w:tcW w:w="1985" w:type="dxa"/>
            <w:shd w:val="clear" w:color="auto" w:fill="auto"/>
          </w:tcPr>
          <w:p w14:paraId="029976FE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5476904A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638A528E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FB11A2" w:rsidRPr="00354211" w14:paraId="46B56B91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7F19DD66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Site web</w:t>
            </w:r>
          </w:p>
        </w:tc>
        <w:tc>
          <w:tcPr>
            <w:tcW w:w="5812" w:type="dxa"/>
            <w:shd w:val="clear" w:color="auto" w:fill="auto"/>
          </w:tcPr>
          <w:p w14:paraId="1E4F93E8" w14:textId="77777777" w:rsidR="00FB11A2" w:rsidRDefault="00AA622C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S</w:t>
            </w:r>
            <w:r w:rsidR="00241A2F">
              <w:rPr>
                <w:rFonts w:ascii="Calibri" w:hAnsi="Calibri" w:cs="Calibri"/>
                <w:sz w:val="24"/>
                <w:szCs w:val="24"/>
                <w:lang w:val="fr-FR"/>
              </w:rPr>
              <w:t>ite marchand</w:t>
            </w:r>
          </w:p>
          <w:p w14:paraId="6DE9FCE0" w14:textId="77777777" w:rsidR="007A730F" w:rsidRPr="00354211" w:rsidRDefault="007A730F" w:rsidP="007A730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sz w:val="24"/>
                <w:szCs w:val="24"/>
                <w:lang w:val="fr-FR"/>
              </w:rPr>
              <w:t>https://www.natureetdecouvertes.com</w:t>
            </w:r>
          </w:p>
        </w:tc>
        <w:tc>
          <w:tcPr>
            <w:tcW w:w="1985" w:type="dxa"/>
            <w:shd w:val="clear" w:color="auto" w:fill="auto"/>
          </w:tcPr>
          <w:p w14:paraId="44971629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7339F53D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118216E8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FB11A2" w:rsidRPr="00354211" w14:paraId="65FD132F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38EC76BD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Intranet</w:t>
            </w:r>
          </w:p>
        </w:tc>
        <w:tc>
          <w:tcPr>
            <w:tcW w:w="5812" w:type="dxa"/>
            <w:shd w:val="clear" w:color="auto" w:fill="auto"/>
          </w:tcPr>
          <w:p w14:paraId="6293FB10" w14:textId="77777777" w:rsidR="00FB11A2" w:rsidRPr="00354211" w:rsidRDefault="00241A2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Outil de communication interne</w:t>
            </w:r>
          </w:p>
        </w:tc>
        <w:tc>
          <w:tcPr>
            <w:tcW w:w="1985" w:type="dxa"/>
            <w:shd w:val="clear" w:color="auto" w:fill="auto"/>
          </w:tcPr>
          <w:p w14:paraId="62137CD0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20A815E6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B5CE654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FB11A2" w:rsidRPr="00354211" w14:paraId="38AE26DF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38D5D6DB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Ordinateur</w:t>
            </w:r>
          </w:p>
        </w:tc>
        <w:tc>
          <w:tcPr>
            <w:tcW w:w="5812" w:type="dxa"/>
            <w:shd w:val="clear" w:color="auto" w:fill="auto"/>
          </w:tcPr>
          <w:p w14:paraId="7EA04ECB" w14:textId="77777777" w:rsidR="00FB11A2" w:rsidRPr="00354211" w:rsidRDefault="00AA622C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P</w:t>
            </w:r>
            <w:r w:rsidR="007A730F">
              <w:rPr>
                <w:rFonts w:ascii="Calibri" w:hAnsi="Calibri" w:cs="Calibri"/>
                <w:sz w:val="24"/>
                <w:szCs w:val="24"/>
                <w:lang w:val="fr-FR"/>
              </w:rPr>
              <w:t>our le personnel/logiciel de caisse</w:t>
            </w:r>
          </w:p>
        </w:tc>
        <w:tc>
          <w:tcPr>
            <w:tcW w:w="1985" w:type="dxa"/>
            <w:shd w:val="clear" w:color="auto" w:fill="auto"/>
          </w:tcPr>
          <w:p w14:paraId="66FBCDA3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50CC4D9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35E8A27B" w14:textId="77777777" w:rsidR="00FB11A2" w:rsidRPr="007A730F" w:rsidRDefault="007A730F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7A730F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  <w:tr w:rsidR="00FB11A2" w:rsidRPr="00354211" w14:paraId="65B3F3D4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C15F8DB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Forum</w:t>
            </w:r>
            <w:r w:rsidR="00AA622C">
              <w:rPr>
                <w:rFonts w:ascii="Calibri" w:hAnsi="Calibri" w:cs="Calibri"/>
                <w:sz w:val="24"/>
                <w:szCs w:val="24"/>
                <w:lang w:val="fr-FR"/>
              </w:rPr>
              <w:t>/B</w:t>
            </w:r>
            <w:r w:rsidR="00241A2F">
              <w:rPr>
                <w:rFonts w:ascii="Calibri" w:hAnsi="Calibri" w:cs="Calibri"/>
                <w:sz w:val="24"/>
                <w:szCs w:val="24"/>
                <w:lang w:val="fr-FR"/>
              </w:rPr>
              <w:t>log</w:t>
            </w:r>
            <w:r w:rsidR="000069CF">
              <w:rPr>
                <w:rFonts w:ascii="Calibri" w:hAnsi="Calibri" w:cs="Calibri"/>
                <w:sz w:val="24"/>
                <w:szCs w:val="24"/>
                <w:lang w:val="fr-FR"/>
              </w:rPr>
              <w:t>/Newsletter</w:t>
            </w:r>
          </w:p>
        </w:tc>
        <w:tc>
          <w:tcPr>
            <w:tcW w:w="5812" w:type="dxa"/>
            <w:shd w:val="clear" w:color="auto" w:fill="auto"/>
          </w:tcPr>
          <w:p w14:paraId="41F893BE" w14:textId="77777777" w:rsidR="00AA622C" w:rsidRDefault="00AA622C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Partager des bons plans &amp; créer une communauté</w:t>
            </w:r>
          </w:p>
          <w:p w14:paraId="7848C3FA" w14:textId="77777777" w:rsidR="00FB11A2" w:rsidRPr="00354211" w:rsidRDefault="00AA622C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A622C">
              <w:rPr>
                <w:rFonts w:ascii="Calibri" w:hAnsi="Calibri" w:cs="Calibri"/>
                <w:sz w:val="24"/>
                <w:szCs w:val="24"/>
                <w:lang w:val="fr-FR"/>
              </w:rPr>
              <w:t>http://tribu.natureetdecouvertes.com</w:t>
            </w:r>
          </w:p>
        </w:tc>
        <w:tc>
          <w:tcPr>
            <w:tcW w:w="1985" w:type="dxa"/>
            <w:shd w:val="clear" w:color="auto" w:fill="auto"/>
          </w:tcPr>
          <w:p w14:paraId="1A933380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1C2B7BB6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4B35B029" w14:textId="77777777" w:rsidR="00FB11A2" w:rsidRPr="007A730F" w:rsidRDefault="00FB11A2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FB11A2" w:rsidRPr="00354211" w14:paraId="558D231B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39DEB2D" w14:textId="77777777" w:rsidR="00FB11A2" w:rsidRPr="00354211" w:rsidRDefault="00FB11A2" w:rsidP="001B46F1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54211">
              <w:rPr>
                <w:rFonts w:ascii="Calibri" w:hAnsi="Calibri" w:cs="Calibri"/>
                <w:sz w:val="24"/>
                <w:szCs w:val="24"/>
                <w:lang w:val="fr-FR"/>
              </w:rPr>
              <w:t>Autre</w:t>
            </w:r>
            <w:r w:rsidR="00241A2F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/market place</w:t>
            </w:r>
          </w:p>
        </w:tc>
        <w:tc>
          <w:tcPr>
            <w:tcW w:w="5812" w:type="dxa"/>
            <w:shd w:val="clear" w:color="auto" w:fill="auto"/>
          </w:tcPr>
          <w:p w14:paraId="1C53EB0D" w14:textId="77777777" w:rsidR="00FB11A2" w:rsidRPr="00354211" w:rsidRDefault="00241A2F">
            <w:pPr>
              <w:pStyle w:val="Contenudetableau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Proposer un assortiment plus large à clientèle</w:t>
            </w:r>
          </w:p>
        </w:tc>
        <w:tc>
          <w:tcPr>
            <w:tcW w:w="1985" w:type="dxa"/>
            <w:shd w:val="clear" w:color="auto" w:fill="auto"/>
          </w:tcPr>
          <w:p w14:paraId="5A6D130F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25810F47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6333CEB0" w14:textId="77777777" w:rsidR="00FB11A2" w:rsidRPr="007A730F" w:rsidRDefault="00AA622C" w:rsidP="007A730F">
            <w:pPr>
              <w:pStyle w:val="Contenudetableau"/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X</w:t>
            </w:r>
          </w:p>
        </w:tc>
      </w:tr>
    </w:tbl>
    <w:p w14:paraId="2288B59A" w14:textId="77777777" w:rsidR="00FB11A2" w:rsidRDefault="00FB11A2">
      <w:pPr>
        <w:rPr>
          <w:rFonts w:ascii="Calibri" w:hAnsi="Calibri" w:cs="Calibri"/>
          <w:sz w:val="24"/>
          <w:szCs w:val="24"/>
          <w:vertAlign w:val="superscript"/>
          <w:lang w:val="fr-FR"/>
        </w:rPr>
      </w:pPr>
    </w:p>
    <w:p w14:paraId="71AB92E9" w14:textId="77777777" w:rsidR="00B92596" w:rsidRPr="00FB11A2" w:rsidRDefault="00FB11A2">
      <w:pPr>
        <w:rPr>
          <w:rFonts w:ascii="Calibri" w:hAnsi="Calibri" w:cs="Calibri"/>
          <w:sz w:val="24"/>
          <w:szCs w:val="24"/>
          <w:lang w:val="fr-FR"/>
        </w:rPr>
      </w:pPr>
      <w:r w:rsidRPr="00FB11A2">
        <w:rPr>
          <w:rFonts w:ascii="Calibri" w:hAnsi="Calibri" w:cs="Calibri"/>
          <w:sz w:val="24"/>
          <w:szCs w:val="24"/>
          <w:vertAlign w:val="superscript"/>
          <w:lang w:val="fr-FR"/>
        </w:rPr>
        <w:t>1</w:t>
      </w:r>
      <w:r w:rsidRPr="00FB11A2">
        <w:rPr>
          <w:rFonts w:ascii="Calibri" w:hAnsi="Calibri" w:cs="Calibri"/>
          <w:sz w:val="24"/>
          <w:szCs w:val="24"/>
          <w:lang w:val="fr-FR"/>
        </w:rPr>
        <w:t xml:space="preserve"> Cocher la</w:t>
      </w:r>
      <w:r w:rsidR="00796A49">
        <w:rPr>
          <w:rFonts w:ascii="Calibri" w:hAnsi="Calibri" w:cs="Calibri"/>
          <w:sz w:val="24"/>
          <w:szCs w:val="24"/>
          <w:lang w:val="fr-FR"/>
        </w:rPr>
        <w:t xml:space="preserve"> ou les </w:t>
      </w:r>
      <w:r w:rsidRPr="00FB11A2">
        <w:rPr>
          <w:rFonts w:ascii="Calibri" w:hAnsi="Calibri" w:cs="Calibri"/>
          <w:sz w:val="24"/>
          <w:szCs w:val="24"/>
          <w:lang w:val="fr-FR"/>
        </w:rPr>
        <w:t>case</w:t>
      </w:r>
      <w:r w:rsidR="00796A49">
        <w:rPr>
          <w:rFonts w:ascii="Calibri" w:hAnsi="Calibri" w:cs="Calibri"/>
          <w:sz w:val="24"/>
          <w:szCs w:val="24"/>
          <w:lang w:val="fr-FR"/>
        </w:rPr>
        <w:t>s</w:t>
      </w:r>
      <w:r w:rsidRPr="00FB11A2">
        <w:rPr>
          <w:rFonts w:ascii="Calibri" w:hAnsi="Calibri" w:cs="Calibri"/>
          <w:sz w:val="24"/>
          <w:szCs w:val="24"/>
          <w:lang w:val="fr-FR"/>
        </w:rPr>
        <w:t xml:space="preserve"> correspondante</w:t>
      </w:r>
      <w:r w:rsidR="00796A49">
        <w:rPr>
          <w:rFonts w:ascii="Calibri" w:hAnsi="Calibri" w:cs="Calibri"/>
          <w:sz w:val="24"/>
          <w:szCs w:val="24"/>
          <w:lang w:val="fr-FR"/>
        </w:rPr>
        <w:t>s</w:t>
      </w:r>
    </w:p>
    <w:sectPr w:rsidR="00B92596" w:rsidRPr="00FB11A2" w:rsidSect="00EE59C9">
      <w:pgSz w:w="16838" w:h="11906" w:orient="landscape"/>
      <w:pgMar w:top="1418" w:right="1077" w:bottom="1135" w:left="1418" w:header="56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EB2EF" w16cid:durableId="21415E07"/>
  <w16cid:commentId w16cid:paraId="421369B8" w16cid:durableId="21415E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CAA9" w14:textId="77777777" w:rsidR="009E7B76" w:rsidRDefault="009E7B76">
      <w:r>
        <w:separator/>
      </w:r>
    </w:p>
  </w:endnote>
  <w:endnote w:type="continuationSeparator" w:id="0">
    <w:p w14:paraId="17CB631E" w14:textId="77777777" w:rsidR="009E7B76" w:rsidRDefault="009E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2877" w14:textId="127C15CA" w:rsidR="00236637" w:rsidRPr="002466B4" w:rsidRDefault="00236637" w:rsidP="00E83E87">
    <w:pPr>
      <w:pStyle w:val="Pieddepage"/>
      <w:pBdr>
        <w:top w:val="single" w:sz="4" w:space="1" w:color="auto"/>
      </w:pBdr>
      <w:tabs>
        <w:tab w:val="clear" w:pos="9072"/>
        <w:tab w:val="right" w:pos="14175"/>
      </w:tabs>
      <w:rPr>
        <w:lang w:val="fr-FR"/>
      </w:rPr>
    </w:pPr>
    <w:r>
      <w:rPr>
        <w:lang w:val="fr-FR"/>
      </w:rPr>
      <w:t>Seconde Famille des  Métiers de la Relation Client – Académie de Strasbourg</w:t>
    </w:r>
    <w:r>
      <w:rPr>
        <w:lang w:val="fr-FR"/>
      </w:rPr>
      <w:tab/>
    </w:r>
    <w:r w:rsidRPr="002466B4">
      <w:rPr>
        <w:lang w:val="fr-FR"/>
      </w:rPr>
      <w:t xml:space="preserve">Page </w:t>
    </w:r>
    <w:r>
      <w:fldChar w:fldCharType="begin"/>
    </w:r>
    <w:r>
      <w:rPr>
        <w:lang w:val="fr-FR"/>
      </w:rPr>
      <w:instrText>PAGE</w:instrText>
    </w:r>
    <w:r w:rsidRPr="002466B4">
      <w:rPr>
        <w:lang w:val="fr-FR"/>
      </w:rPr>
      <w:instrText xml:space="preserve">   \* MERGEFORMAT</w:instrText>
    </w:r>
    <w:r>
      <w:fldChar w:fldCharType="separate"/>
    </w:r>
    <w:r w:rsidR="00543AD3">
      <w:rPr>
        <w:noProof/>
        <w:lang w:val="fr-F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7ED3" w14:textId="77777777" w:rsidR="009E7B76" w:rsidRDefault="009E7B76">
      <w:r>
        <w:separator/>
      </w:r>
    </w:p>
  </w:footnote>
  <w:footnote w:type="continuationSeparator" w:id="0">
    <w:p w14:paraId="7B3A7258" w14:textId="77777777" w:rsidR="009E7B76" w:rsidRDefault="009E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31BE" w14:textId="77777777" w:rsidR="00060354" w:rsidRPr="00506489" w:rsidRDefault="00060354" w:rsidP="00060354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604452">
      <w:rPr>
        <w:rFonts w:ascii="Calibri" w:hAnsi="Calibri"/>
        <w:b/>
        <w:color w:val="1F497D"/>
        <w:sz w:val="40"/>
        <w:szCs w:val="32"/>
        <w:lang w:val="fr-FR"/>
      </w:rPr>
      <w:t>FICHE SIGNALETIQUE DE L’ORGANISATION</w:t>
    </w:r>
  </w:p>
  <w:p w14:paraId="71B91FC9" w14:textId="77777777" w:rsidR="00060354" w:rsidRPr="00506489" w:rsidRDefault="00060354" w:rsidP="00060354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18"/>
        <w:szCs w:val="32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des métiers de la relation clients</w:t>
    </w:r>
  </w:p>
  <w:p w14:paraId="3981B434" w14:textId="77777777" w:rsidR="00060354" w:rsidRDefault="000603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58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233CB0"/>
    <w:multiLevelType w:val="multilevel"/>
    <w:tmpl w:val="E7A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5"/>
    <w:rsid w:val="000069CF"/>
    <w:rsid w:val="00060354"/>
    <w:rsid w:val="00063CFB"/>
    <w:rsid w:val="0008656E"/>
    <w:rsid w:val="000C183F"/>
    <w:rsid w:val="000C21D4"/>
    <w:rsid w:val="000C5978"/>
    <w:rsid w:val="0013348B"/>
    <w:rsid w:val="0013414D"/>
    <w:rsid w:val="00190B23"/>
    <w:rsid w:val="0019483A"/>
    <w:rsid w:val="001B46F1"/>
    <w:rsid w:val="001B5C1C"/>
    <w:rsid w:val="001D4404"/>
    <w:rsid w:val="001D48AF"/>
    <w:rsid w:val="001F2534"/>
    <w:rsid w:val="001F44A8"/>
    <w:rsid w:val="00222AF1"/>
    <w:rsid w:val="00236637"/>
    <w:rsid w:val="00241A2F"/>
    <w:rsid w:val="002466B4"/>
    <w:rsid w:val="002578A5"/>
    <w:rsid w:val="00316FB1"/>
    <w:rsid w:val="003447ED"/>
    <w:rsid w:val="00346EB9"/>
    <w:rsid w:val="00354211"/>
    <w:rsid w:val="003626DA"/>
    <w:rsid w:val="00376F1B"/>
    <w:rsid w:val="00462015"/>
    <w:rsid w:val="004D0C1D"/>
    <w:rsid w:val="00506489"/>
    <w:rsid w:val="00525529"/>
    <w:rsid w:val="00543AD3"/>
    <w:rsid w:val="00544096"/>
    <w:rsid w:val="00576DA1"/>
    <w:rsid w:val="00604452"/>
    <w:rsid w:val="00621E7B"/>
    <w:rsid w:val="00677100"/>
    <w:rsid w:val="006E5BC1"/>
    <w:rsid w:val="00724D34"/>
    <w:rsid w:val="00735214"/>
    <w:rsid w:val="00785F08"/>
    <w:rsid w:val="00796A49"/>
    <w:rsid w:val="007A1361"/>
    <w:rsid w:val="007A730F"/>
    <w:rsid w:val="007C270B"/>
    <w:rsid w:val="00817F2A"/>
    <w:rsid w:val="008468C0"/>
    <w:rsid w:val="00853628"/>
    <w:rsid w:val="00894BF1"/>
    <w:rsid w:val="00897064"/>
    <w:rsid w:val="008C7E0D"/>
    <w:rsid w:val="008D1918"/>
    <w:rsid w:val="00903238"/>
    <w:rsid w:val="0094291E"/>
    <w:rsid w:val="0094313D"/>
    <w:rsid w:val="009567E7"/>
    <w:rsid w:val="009758BC"/>
    <w:rsid w:val="00983AA1"/>
    <w:rsid w:val="009926B8"/>
    <w:rsid w:val="009C194C"/>
    <w:rsid w:val="009E1A43"/>
    <w:rsid w:val="009E7B76"/>
    <w:rsid w:val="00A05A15"/>
    <w:rsid w:val="00A178FC"/>
    <w:rsid w:val="00A3591C"/>
    <w:rsid w:val="00A3723B"/>
    <w:rsid w:val="00A971CE"/>
    <w:rsid w:val="00AA622C"/>
    <w:rsid w:val="00AB0179"/>
    <w:rsid w:val="00B86404"/>
    <w:rsid w:val="00B92596"/>
    <w:rsid w:val="00BD5BFC"/>
    <w:rsid w:val="00C157AF"/>
    <w:rsid w:val="00C27DDD"/>
    <w:rsid w:val="00C671E8"/>
    <w:rsid w:val="00CA725D"/>
    <w:rsid w:val="00CB1FEC"/>
    <w:rsid w:val="00D12258"/>
    <w:rsid w:val="00D17198"/>
    <w:rsid w:val="00D52BFA"/>
    <w:rsid w:val="00D62B16"/>
    <w:rsid w:val="00D75CF7"/>
    <w:rsid w:val="00DB296D"/>
    <w:rsid w:val="00E12DE6"/>
    <w:rsid w:val="00E74D30"/>
    <w:rsid w:val="00E83E87"/>
    <w:rsid w:val="00E96517"/>
    <w:rsid w:val="00EA3D4E"/>
    <w:rsid w:val="00EA7A54"/>
    <w:rsid w:val="00EC3FA9"/>
    <w:rsid w:val="00ED5E57"/>
    <w:rsid w:val="00EE59C9"/>
    <w:rsid w:val="00F15B3C"/>
    <w:rsid w:val="00F22D45"/>
    <w:rsid w:val="00F26C45"/>
    <w:rsid w:val="00F5789E"/>
    <w:rsid w:val="00F67DC6"/>
    <w:rsid w:val="00FB10E9"/>
    <w:rsid w:val="00FB11A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D22E9"/>
  <w15:docId w15:val="{278CC57D-5FA9-411B-8611-F72A016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character" w:customStyle="1" w:styleId="PieddepageCar">
    <w:name w:val="Pied de page Car"/>
    <w:link w:val="Pieddepage"/>
    <w:uiPriority w:val="99"/>
    <w:rsid w:val="001B46F1"/>
    <w:rPr>
      <w:lang w:val="en-GB" w:eastAsia="zh-CN"/>
    </w:rPr>
  </w:style>
  <w:style w:type="character" w:customStyle="1" w:styleId="En-tteCar">
    <w:name w:val="En-tête Car"/>
    <w:link w:val="En-tte"/>
    <w:uiPriority w:val="99"/>
    <w:rsid w:val="00A971CE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C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71CE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qFormat/>
    <w:rsid w:val="007C270B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styleId="Lienhypertexte">
    <w:name w:val="Hyperlink"/>
    <w:uiPriority w:val="99"/>
    <w:semiHidden/>
    <w:unhideWhenUsed/>
    <w:rsid w:val="00E96517"/>
    <w:rPr>
      <w:color w:val="0000FF"/>
      <w:u w:val="single"/>
    </w:rPr>
  </w:style>
  <w:style w:type="character" w:customStyle="1" w:styleId="apple-converted-space">
    <w:name w:val="apple-converted-space"/>
    <w:rsid w:val="00E96517"/>
  </w:style>
  <w:style w:type="character" w:styleId="Marquedecommentaire">
    <w:name w:val="annotation reference"/>
    <w:uiPriority w:val="99"/>
    <w:semiHidden/>
    <w:unhideWhenUsed/>
    <w:rsid w:val="00F26C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C45"/>
  </w:style>
  <w:style w:type="character" w:customStyle="1" w:styleId="CommentaireCar">
    <w:name w:val="Commentaire Car"/>
    <w:link w:val="Commentaire"/>
    <w:uiPriority w:val="99"/>
    <w:semiHidden/>
    <w:rsid w:val="00F26C45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C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C45"/>
    <w:rPr>
      <w:b/>
      <w:bCs/>
      <w:lang w:val="en-GB" w:eastAsia="zh-CN"/>
    </w:rPr>
  </w:style>
  <w:style w:type="table" w:styleId="Grilledutableau">
    <w:name w:val="Table Grid"/>
    <w:basedOn w:val="TableauNormal"/>
    <w:uiPriority w:val="59"/>
    <w:rsid w:val="009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E63E7-F2B5-492B-BCAB-ECD8E64A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 DE L’ORGANISATION</vt:lpstr>
    </vt:vector>
  </TitlesOfParts>
  <Company>BSC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DE L’ORGANISATION</dc:title>
  <dc:creator>guillaume</dc:creator>
  <cp:lastModifiedBy>Sylvie MOLTINI ZENDER</cp:lastModifiedBy>
  <cp:revision>2</cp:revision>
  <cp:lastPrinted>2019-07-02T21:27:00Z</cp:lastPrinted>
  <dcterms:created xsi:type="dcterms:W3CDTF">2019-10-14T14:21:00Z</dcterms:created>
  <dcterms:modified xsi:type="dcterms:W3CDTF">2019-10-14T14:21:00Z</dcterms:modified>
</cp:coreProperties>
</file>