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3ED1DCA" w14:textId="77777777" w:rsidR="008E4068" w:rsidRPr="008E4068" w:rsidRDefault="008E4068" w:rsidP="00130C07">
      <w:pPr>
        <w:spacing w:after="360" w:line="300" w:lineRule="atLeast"/>
        <w:jc w:val="center"/>
        <w:outlineLvl w:val="2"/>
        <w:rPr>
          <w:rFonts w:ascii="Cambria" w:eastAsia="Times New Roman" w:hAnsi="Cambria" w:cs="Times New Roman Gras"/>
          <w:b/>
          <w:bCs/>
          <w:spacing w:val="20"/>
          <w:sz w:val="22"/>
          <w:szCs w:val="22"/>
        </w:rPr>
      </w:pPr>
      <w:r w:rsidRPr="008E4068">
        <w:rPr>
          <w:rFonts w:ascii="Cambria" w:eastAsia="Times New Roman" w:hAnsi="Cambria" w:cs="Times New Roman Gras"/>
          <w:b/>
          <w:bCs/>
          <w:spacing w:val="20"/>
          <w:sz w:val="22"/>
          <w:szCs w:val="22"/>
        </w:rPr>
        <w:t>Schéma de production d’un pied de lampe en cristal – Cristallerie de Meisenthal</w:t>
      </w:r>
    </w:p>
    <w:p w14:paraId="3A9C7D83" w14:textId="77777777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Conception &amp; Design</w:t>
      </w:r>
    </w:p>
    <w:p w14:paraId="2087EE19" w14:textId="6E426C89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Collaboration entre designers et artisans pour créer le modèle (forme, dimensions, esthétique).</w:t>
      </w:r>
    </w:p>
    <w:p w14:paraId="19C5F0F4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Réalisation de croquis et éventuellement de prototypes en plâtre ou résine.</w:t>
      </w:r>
    </w:p>
    <w:p w14:paraId="59B97923" w14:textId="77777777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Préparation de la matière première</w:t>
      </w:r>
    </w:p>
    <w:p w14:paraId="3B690BE8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Mélange des composants du cristal : silice, potasse, chaux, plomb (au moins 24 % pour le cristal).</w:t>
      </w:r>
    </w:p>
    <w:p w14:paraId="47FA951A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Fusion dans un four à environ 1450°C pendant plusieurs heures.</w:t>
      </w:r>
    </w:p>
    <w:p w14:paraId="7336EDC5" w14:textId="77777777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Cueillage</w:t>
      </w:r>
    </w:p>
    <w:p w14:paraId="1D4C8AEA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Le verrier cueille une goutte de cristal en fusion à l’aide d’une canne métallique.</w:t>
      </w:r>
    </w:p>
    <w:p w14:paraId="1C79FFA9" w14:textId="77777777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Moulage / Façonnage</w:t>
      </w:r>
    </w:p>
    <w:p w14:paraId="0F51C945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Le cristal est soufflé à la bouche ou pressé dans un moule en fonte.</w:t>
      </w:r>
    </w:p>
    <w:p w14:paraId="4FA30B7F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Pour un pied de lampe, un moule spécifique est utilisé pour donner la forme générale.</w:t>
      </w:r>
    </w:p>
    <w:p w14:paraId="3CFCE027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Étapes de soufflage, torsion ou étirement possibles pour les éléments décoratifs.</w:t>
      </w:r>
    </w:p>
    <w:p w14:paraId="4C3009EA" w14:textId="7EDCED4D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Refroidissement (</w:t>
      </w:r>
      <w:r w:rsidR="000A7BC2">
        <w:rPr>
          <w:rFonts w:ascii="Cambria" w:eastAsia="Times New Roman" w:hAnsi="Cambria" w:cs="Times New Roman"/>
          <w:b/>
          <w:bCs/>
          <w:sz w:val="20"/>
          <w:szCs w:val="20"/>
        </w:rPr>
        <w:t>r</w:t>
      </w: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ecuisson)</w:t>
      </w:r>
    </w:p>
    <w:p w14:paraId="69F9365D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Passage dans un four de recuisson pour refroidissement progressif (évite les tensions internes).</w:t>
      </w:r>
    </w:p>
    <w:p w14:paraId="18A77E41" w14:textId="77777777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Détourage et ébarbage</w:t>
      </w:r>
    </w:p>
    <w:p w14:paraId="6CA34FBD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Élimination des parties superflues (joint de moulage, excès de matière).</w:t>
      </w:r>
    </w:p>
    <w:p w14:paraId="5036F47A" w14:textId="77777777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Taille et gravure</w:t>
      </w:r>
    </w:p>
    <w:p w14:paraId="674DDF09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Travail réalisé à la main ou à la roue : facettage, rainures, motifs décoratifs.</w:t>
      </w:r>
    </w:p>
    <w:p w14:paraId="317239A2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Gravure éventuellement réalisée à la pointe diamant ou à l’acide.</w:t>
      </w:r>
    </w:p>
    <w:p w14:paraId="0619BBC5" w14:textId="77777777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Polissage</w:t>
      </w:r>
    </w:p>
    <w:p w14:paraId="244525B9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Polissage à la roue feutre ou au bain d’acide pour rendre le cristal parfaitement transparent et brillant.</w:t>
      </w:r>
    </w:p>
    <w:p w14:paraId="0BC4E3AE" w14:textId="77777777" w:rsidR="008E4068" w:rsidRPr="008E4068" w:rsidRDefault="008E4068" w:rsidP="008E4068">
      <w:pPr>
        <w:numPr>
          <w:ilvl w:val="0"/>
          <w:numId w:val="1"/>
        </w:numPr>
        <w:tabs>
          <w:tab w:val="clear" w:pos="720"/>
          <w:tab w:val="num" w:pos="284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Montage</w:t>
      </w:r>
    </w:p>
    <w:p w14:paraId="1B5F49E7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Le pied de lampe est percé pour passage du câble.</w:t>
      </w:r>
    </w:p>
    <w:p w14:paraId="31A2E588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Assemblage avec les parties électriques (douille, interrupteur, etc.).</w:t>
      </w:r>
    </w:p>
    <w:p w14:paraId="514C583D" w14:textId="77777777" w:rsidR="008E4068" w:rsidRPr="008E4068" w:rsidRDefault="008E4068" w:rsidP="00605635">
      <w:pPr>
        <w:numPr>
          <w:ilvl w:val="0"/>
          <w:numId w:val="1"/>
        </w:numPr>
        <w:tabs>
          <w:tab w:val="clear" w:pos="720"/>
          <w:tab w:val="num" w:pos="426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Contrôle qualité &amp; Signature</w:t>
      </w:r>
    </w:p>
    <w:p w14:paraId="78E20116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Inspection visuelle et sonore.</w:t>
      </w:r>
    </w:p>
    <w:p w14:paraId="11509C89" w14:textId="28EA307E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 xml:space="preserve">Signature à la roue ou au laser : </w:t>
      </w:r>
      <w:r w:rsidR="000A7BC2">
        <w:rPr>
          <w:rFonts w:ascii="Cambria" w:eastAsia="Times New Roman" w:hAnsi="Cambria" w:cs="Times New Roman"/>
          <w:sz w:val="20"/>
          <w:szCs w:val="20"/>
        </w:rPr>
        <w:t>« </w:t>
      </w:r>
      <w:r w:rsidRPr="008E4068">
        <w:rPr>
          <w:rFonts w:ascii="Cambria" w:eastAsia="Times New Roman" w:hAnsi="Cambria" w:cs="Times New Roman"/>
          <w:sz w:val="20"/>
          <w:szCs w:val="20"/>
        </w:rPr>
        <w:t xml:space="preserve">Meisenthal </w:t>
      </w:r>
      <w:r w:rsidR="000A7BC2">
        <w:rPr>
          <w:rFonts w:ascii="Cambria" w:eastAsia="Times New Roman" w:hAnsi="Cambria" w:cs="Times New Roman"/>
          <w:sz w:val="20"/>
          <w:szCs w:val="20"/>
        </w:rPr>
        <w:t>France »</w:t>
      </w:r>
      <w:r w:rsidRPr="008E4068">
        <w:rPr>
          <w:rFonts w:ascii="Cambria" w:eastAsia="Times New Roman" w:hAnsi="Cambria" w:cs="Times New Roman"/>
          <w:sz w:val="20"/>
          <w:szCs w:val="20"/>
        </w:rPr>
        <w:t>.</w:t>
      </w:r>
    </w:p>
    <w:p w14:paraId="5C91EAD7" w14:textId="77777777" w:rsidR="008E4068" w:rsidRPr="008E4068" w:rsidRDefault="008E4068" w:rsidP="00605635">
      <w:pPr>
        <w:numPr>
          <w:ilvl w:val="0"/>
          <w:numId w:val="1"/>
        </w:numPr>
        <w:tabs>
          <w:tab w:val="clear" w:pos="720"/>
          <w:tab w:val="num" w:pos="426"/>
        </w:tabs>
        <w:spacing w:before="240" w:after="120" w:line="300" w:lineRule="atLeast"/>
        <w:ind w:hanging="720"/>
        <w:rPr>
          <w:rFonts w:ascii="Cambria" w:eastAsia="Times New Roman" w:hAnsi="Cambria" w:cs="Times New Roman"/>
          <w:b/>
          <w:bCs/>
          <w:sz w:val="20"/>
          <w:szCs w:val="20"/>
        </w:rPr>
      </w:pPr>
      <w:r w:rsidRPr="008E4068">
        <w:rPr>
          <w:rFonts w:ascii="Cambria" w:eastAsia="Times New Roman" w:hAnsi="Cambria" w:cs="Times New Roman"/>
          <w:b/>
          <w:bCs/>
          <w:sz w:val="20"/>
          <w:szCs w:val="20"/>
        </w:rPr>
        <w:t>Emballage et expédition</w:t>
      </w:r>
    </w:p>
    <w:p w14:paraId="64EB2759" w14:textId="77777777" w:rsidR="008E4068" w:rsidRPr="008E4068" w:rsidRDefault="008E4068" w:rsidP="008E4068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Emballage sécurisé (papier de soie, mousse, boîte rigide).</w:t>
      </w:r>
    </w:p>
    <w:p w14:paraId="6E06E450" w14:textId="3B945B8C" w:rsidR="000A7BC2" w:rsidRPr="00130C07" w:rsidRDefault="008E4068" w:rsidP="00130C07">
      <w:pPr>
        <w:pStyle w:val="Paragraphedeliste"/>
        <w:numPr>
          <w:ilvl w:val="0"/>
          <w:numId w:val="2"/>
        </w:numPr>
        <w:spacing w:before="120" w:after="120" w:line="300" w:lineRule="atLeast"/>
        <w:ind w:left="714" w:hanging="357"/>
        <w:contextualSpacing w:val="0"/>
        <w:rPr>
          <w:rFonts w:ascii="Cambria" w:eastAsia="Times New Roman" w:hAnsi="Cambria" w:cs="Times New Roman"/>
          <w:sz w:val="20"/>
          <w:szCs w:val="20"/>
        </w:rPr>
      </w:pPr>
      <w:r w:rsidRPr="008E4068">
        <w:rPr>
          <w:rFonts w:ascii="Cambria" w:eastAsia="Times New Roman" w:hAnsi="Cambria" w:cs="Times New Roman"/>
          <w:sz w:val="20"/>
          <w:szCs w:val="20"/>
        </w:rPr>
        <w:t>Prêt à être expédié à la boutique ou au client.</w:t>
      </w:r>
    </w:p>
    <w:p w14:paraId="3E9B4DB2" w14:textId="2ED206BE" w:rsidR="000A7BC2" w:rsidRPr="008E4068" w:rsidRDefault="000A7BC2" w:rsidP="008E4068">
      <w:pPr>
        <w:spacing w:before="120" w:after="120" w:line="300" w:lineRule="atLeast"/>
        <w:rPr>
          <w:rFonts w:ascii="Cambria" w:hAnsi="Cambria"/>
          <w:sz w:val="20"/>
          <w:szCs w:val="20"/>
        </w:rPr>
      </w:pPr>
      <w:r>
        <w:rPr>
          <w:rFonts w:ascii="Cambria" w:hAnsi="Cambria"/>
          <w:noProof/>
          <w:sz w:val="20"/>
          <w:szCs w:val="20"/>
        </w:rPr>
        <w:lastRenderedPageBreak/>
        <w:drawing>
          <wp:anchor distT="0" distB="0" distL="114300" distR="114300" simplePos="0" relativeHeight="251658240" behindDoc="0" locked="0" layoutInCell="1" allowOverlap="1" wp14:anchorId="4A5979E5" wp14:editId="5B05A98D">
            <wp:simplePos x="0" y="0"/>
            <wp:positionH relativeFrom="column">
              <wp:posOffset>-3175</wp:posOffset>
            </wp:positionH>
            <wp:positionV relativeFrom="paragraph">
              <wp:posOffset>0</wp:posOffset>
            </wp:positionV>
            <wp:extent cx="6119495" cy="8789035"/>
            <wp:effectExtent l="12700" t="12700" r="14605" b="12065"/>
            <wp:wrapSquare wrapText="bothSides"/>
            <wp:docPr id="1" name="Image 1" descr="Une image contenant texte, diagramm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 descr="Une image contenant texte, diagramme&#10;&#10;Description générée automatiquement"/>
                    <pic:cNvPicPr/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248"/>
                    <a:stretch/>
                  </pic:blipFill>
                  <pic:spPr bwMode="auto">
                    <a:xfrm>
                      <a:off x="0" y="0"/>
                      <a:ext cx="6119495" cy="878903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0A7BC2" w:rsidRPr="008E4068" w:rsidSect="008E4068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Gras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4A1DA0"/>
    <w:multiLevelType w:val="hybridMultilevel"/>
    <w:tmpl w:val="0DA6D71A"/>
    <w:lvl w:ilvl="0" w:tplc="69369E94">
      <w:start w:val="1"/>
      <w:numFmt w:val="bullet"/>
      <w:lvlText w:val="-"/>
      <w:lvlJc w:val="left"/>
      <w:pPr>
        <w:ind w:left="720" w:hanging="360"/>
      </w:pPr>
      <w:rPr>
        <w:rFonts w:ascii="Cambria" w:eastAsia="Times New Roman" w:hAnsi="Cambria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91E7957"/>
    <w:multiLevelType w:val="multilevel"/>
    <w:tmpl w:val="AF3C36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E4068"/>
    <w:rsid w:val="000A7BC2"/>
    <w:rsid w:val="00130C07"/>
    <w:rsid w:val="00605635"/>
    <w:rsid w:val="008E4068"/>
    <w:rsid w:val="009705A9"/>
    <w:rsid w:val="009C0917"/>
    <w:rsid w:val="00BF466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E9A148A"/>
  <w15:chartTrackingRefBased/>
  <w15:docId w15:val="{7635DD76-5AB7-4743-A262-CB9311AE868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fr-FR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itre3">
    <w:name w:val="heading 3"/>
    <w:basedOn w:val="Normal"/>
    <w:link w:val="Titre3Car"/>
    <w:uiPriority w:val="9"/>
    <w:qFormat/>
    <w:rsid w:val="008E4068"/>
    <w:pPr>
      <w:spacing w:before="100" w:beforeAutospacing="1" w:after="100" w:afterAutospacing="1"/>
      <w:outlineLvl w:val="2"/>
    </w:pPr>
    <w:rPr>
      <w:rFonts w:ascii="Times New Roman" w:eastAsia="Times New Roman" w:hAnsi="Times New Roman" w:cs="Times New Roman"/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3Car">
    <w:name w:val="Titre 3 Car"/>
    <w:basedOn w:val="Policepardfaut"/>
    <w:link w:val="Titre3"/>
    <w:uiPriority w:val="9"/>
    <w:rsid w:val="008E4068"/>
    <w:rPr>
      <w:rFonts w:ascii="Times New Roman" w:eastAsia="Times New Roman" w:hAnsi="Times New Roman" w:cs="Times New Roman"/>
      <w:b/>
      <w:bCs/>
      <w:sz w:val="27"/>
      <w:szCs w:val="27"/>
    </w:rPr>
  </w:style>
  <w:style w:type="character" w:styleId="lev">
    <w:name w:val="Strong"/>
    <w:basedOn w:val="Policepardfaut"/>
    <w:uiPriority w:val="22"/>
    <w:qFormat/>
    <w:rsid w:val="008E4068"/>
    <w:rPr>
      <w:b/>
      <w:bCs/>
    </w:rPr>
  </w:style>
  <w:style w:type="paragraph" w:styleId="Paragraphedeliste">
    <w:name w:val="List Paragraph"/>
    <w:basedOn w:val="Normal"/>
    <w:uiPriority w:val="34"/>
    <w:qFormat/>
    <w:rsid w:val="008E406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44344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261</Words>
  <Characters>1440</Characters>
  <Application>Microsoft Office Word</Application>
  <DocSecurity>0</DocSecurity>
  <Lines>12</Lines>
  <Paragraphs>3</Paragraphs>
  <ScaleCrop>false</ScaleCrop>
  <Company/>
  <LinksUpToDate>false</LinksUpToDate>
  <CharactersWithSpaces>1698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RAVON JEROME</dc:creator>
  <cp:keywords/>
  <dc:description/>
  <cp:lastModifiedBy>Compta Gestion</cp:lastModifiedBy>
  <cp:revision>2</cp:revision>
  <dcterms:created xsi:type="dcterms:W3CDTF">2025-04-04T08:40:00Z</dcterms:created>
  <dcterms:modified xsi:type="dcterms:W3CDTF">2025-04-04T08:40:00Z</dcterms:modified>
</cp:coreProperties>
</file>