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262" w:type="dxa"/>
        <w:jc w:val="center"/>
        <w:tblInd w:w="-36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62"/>
      </w:tblGrid>
      <w:tr w:rsidR="00216C66" w:rsidRPr="00A57CB9" w:rsidTr="008C49FF">
        <w:trPr>
          <w:jc w:val="center"/>
        </w:trPr>
        <w:tc>
          <w:tcPr>
            <w:tcW w:w="9262" w:type="dxa"/>
            <w:shd w:val="clear" w:color="auto" w:fill="D9D9D9" w:themeFill="background1" w:themeFillShade="D9"/>
          </w:tcPr>
          <w:p w:rsidR="00216C66" w:rsidRPr="00A57CB9" w:rsidRDefault="001941AE" w:rsidP="00216C66">
            <w:pPr>
              <w:jc w:val="center"/>
              <w:rPr>
                <w:b/>
                <w:sz w:val="20"/>
                <w:szCs w:val="20"/>
              </w:rPr>
            </w:pPr>
            <w:r w:rsidRPr="00A57CB9">
              <w:rPr>
                <w:b/>
                <w:sz w:val="20"/>
                <w:szCs w:val="20"/>
              </w:rPr>
              <w:t xml:space="preserve">Expérimentation </w:t>
            </w:r>
            <w:r w:rsidR="00557251">
              <w:rPr>
                <w:b/>
                <w:sz w:val="20"/>
                <w:szCs w:val="20"/>
              </w:rPr>
              <w:t xml:space="preserve">et bilan </w:t>
            </w:r>
            <w:r w:rsidRPr="00A57CB9">
              <w:rPr>
                <w:b/>
                <w:sz w:val="20"/>
                <w:szCs w:val="20"/>
              </w:rPr>
              <w:t>Cartel Euros 3000</w:t>
            </w:r>
          </w:p>
        </w:tc>
      </w:tr>
    </w:tbl>
    <w:p w:rsidR="00216C66" w:rsidRDefault="00216C66" w:rsidP="00216C66">
      <w:pPr>
        <w:spacing w:before="60" w:after="60"/>
        <w:rPr>
          <w:sz w:val="20"/>
          <w:szCs w:val="20"/>
        </w:rPr>
      </w:pPr>
    </w:p>
    <w:p w:rsidR="00BB50B0" w:rsidRPr="00A57CB9" w:rsidRDefault="00BB50B0" w:rsidP="00216C66">
      <w:pPr>
        <w:spacing w:before="60" w:after="60"/>
        <w:rPr>
          <w:sz w:val="20"/>
          <w:szCs w:val="20"/>
        </w:rPr>
      </w:pPr>
    </w:p>
    <w:p w:rsidR="00216C66" w:rsidRPr="00433D47" w:rsidRDefault="00216C66" w:rsidP="00216C66">
      <w:pPr>
        <w:spacing w:before="60" w:after="60"/>
        <w:rPr>
          <w:sz w:val="20"/>
          <w:szCs w:val="20"/>
        </w:rPr>
      </w:pPr>
      <w:r w:rsidRPr="00433D47">
        <w:rPr>
          <w:b/>
          <w:sz w:val="20"/>
          <w:szCs w:val="20"/>
        </w:rPr>
        <w:t>Enseignant :</w:t>
      </w:r>
      <w:r w:rsidRPr="00433D47">
        <w:rPr>
          <w:sz w:val="20"/>
          <w:szCs w:val="20"/>
        </w:rPr>
        <w:t xml:space="preserve"> </w:t>
      </w:r>
      <w:proofErr w:type="spellStart"/>
      <w:r w:rsidR="00E473AA">
        <w:rPr>
          <w:sz w:val="20"/>
          <w:szCs w:val="20"/>
        </w:rPr>
        <w:t>Roussou-L</w:t>
      </w:r>
      <w:r w:rsidR="001941AE" w:rsidRPr="00433D47">
        <w:rPr>
          <w:sz w:val="20"/>
          <w:szCs w:val="20"/>
        </w:rPr>
        <w:t>epaul</w:t>
      </w:r>
      <w:proofErr w:type="spellEnd"/>
      <w:r w:rsidR="001941AE" w:rsidRPr="00433D47">
        <w:rPr>
          <w:sz w:val="20"/>
          <w:szCs w:val="20"/>
        </w:rPr>
        <w:t xml:space="preserve">  Agnès</w:t>
      </w:r>
    </w:p>
    <w:p w:rsidR="00216C66" w:rsidRDefault="00216C66" w:rsidP="00216C66">
      <w:pPr>
        <w:spacing w:before="60" w:after="60"/>
        <w:rPr>
          <w:sz w:val="20"/>
          <w:szCs w:val="20"/>
        </w:rPr>
      </w:pPr>
      <w:r w:rsidRPr="00433D47">
        <w:rPr>
          <w:b/>
          <w:sz w:val="20"/>
          <w:szCs w:val="20"/>
        </w:rPr>
        <w:t xml:space="preserve">Descriptif : </w:t>
      </w:r>
      <w:r w:rsidR="001941AE" w:rsidRPr="00433D47">
        <w:rPr>
          <w:sz w:val="20"/>
          <w:szCs w:val="20"/>
        </w:rPr>
        <w:t xml:space="preserve">L’entreprise </w:t>
      </w:r>
      <w:r w:rsidR="008D40B3" w:rsidRPr="00433D47">
        <w:rPr>
          <w:sz w:val="20"/>
          <w:szCs w:val="20"/>
        </w:rPr>
        <w:t xml:space="preserve">et le marché </w:t>
      </w:r>
      <w:r w:rsidR="001941AE" w:rsidRPr="00433D47">
        <w:rPr>
          <w:sz w:val="20"/>
          <w:szCs w:val="20"/>
        </w:rPr>
        <w:t>avec Cartel Euros 3000</w:t>
      </w:r>
    </w:p>
    <w:p w:rsidR="00BB50B0" w:rsidRPr="00433D47" w:rsidRDefault="00BB50B0" w:rsidP="00216C66">
      <w:pPr>
        <w:spacing w:before="60" w:after="60"/>
        <w:rPr>
          <w:b/>
          <w:sz w:val="20"/>
          <w:szCs w:val="20"/>
        </w:rPr>
      </w:pP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16C66" w:rsidRPr="00433D47" w:rsidTr="00EA1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941AE" w:rsidRPr="00433D47" w:rsidRDefault="001941AE" w:rsidP="00433D47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216C66" w:rsidRPr="00433D47" w:rsidRDefault="00216C66" w:rsidP="00216C66">
            <w:pPr>
              <w:spacing w:before="60" w:after="6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Classes concernées</w:t>
            </w:r>
          </w:p>
        </w:tc>
        <w:tc>
          <w:tcPr>
            <w:tcW w:w="6694" w:type="dxa"/>
          </w:tcPr>
          <w:p w:rsidR="001941AE" w:rsidRPr="00433D47" w:rsidRDefault="001941AE" w:rsidP="00194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</w:rPr>
            </w:pPr>
          </w:p>
          <w:p w:rsidR="001941AE" w:rsidRPr="00433D47" w:rsidRDefault="001941AE" w:rsidP="00194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</w:rPr>
            </w:pPr>
            <w:r w:rsidRPr="00433D47">
              <w:rPr>
                <w:rFonts w:cs="Arial"/>
                <w:b w:val="0"/>
                <w:sz w:val="20"/>
                <w:szCs w:val="20"/>
              </w:rPr>
              <w:t>3 classes de seconde dans le cadre de l’enseignement d’exploration « Connaissance du Monde Economique » (réunion expérimentale des 2 enseignements d’exploration Sciences Economiques et Sociales/Principes Fondamentaux de l’Economie et Gestion).</w:t>
            </w:r>
          </w:p>
          <w:p w:rsidR="00216C66" w:rsidRPr="00433D47" w:rsidRDefault="00216C66" w:rsidP="00216C6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1941AE" w:rsidRPr="00433D47" w:rsidTr="00EA1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941AE" w:rsidRPr="00433D47" w:rsidRDefault="001941AE" w:rsidP="00216C66">
            <w:pPr>
              <w:spacing w:before="60" w:after="60"/>
              <w:rPr>
                <w:sz w:val="20"/>
                <w:szCs w:val="20"/>
              </w:rPr>
            </w:pPr>
          </w:p>
          <w:p w:rsidR="001941AE" w:rsidRPr="00433D47" w:rsidRDefault="001941AE" w:rsidP="00216C66">
            <w:pPr>
              <w:spacing w:before="60" w:after="60"/>
              <w:rPr>
                <w:sz w:val="20"/>
                <w:szCs w:val="20"/>
              </w:rPr>
            </w:pPr>
          </w:p>
          <w:p w:rsidR="001941AE" w:rsidRPr="00433D47" w:rsidRDefault="001941AE" w:rsidP="00216C66">
            <w:pPr>
              <w:spacing w:before="60" w:after="6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Auteurs et testeurs</w:t>
            </w:r>
          </w:p>
        </w:tc>
        <w:tc>
          <w:tcPr>
            <w:tcW w:w="6694" w:type="dxa"/>
          </w:tcPr>
          <w:p w:rsidR="001941AE" w:rsidRPr="00433D47" w:rsidRDefault="001941AE" w:rsidP="0019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1941AE" w:rsidRPr="00433D47" w:rsidRDefault="001941AE" w:rsidP="0019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 xml:space="preserve">Auteur : Agnès </w:t>
            </w:r>
            <w:proofErr w:type="spellStart"/>
            <w:r w:rsidRPr="00433D47">
              <w:rPr>
                <w:rFonts w:cs="Arial"/>
                <w:sz w:val="20"/>
                <w:szCs w:val="20"/>
              </w:rPr>
              <w:t>Roussou-Lepaul</w:t>
            </w:r>
            <w:proofErr w:type="spellEnd"/>
          </w:p>
          <w:p w:rsidR="001941AE" w:rsidRPr="00433D47" w:rsidRDefault="001941AE" w:rsidP="0019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>Testeurs :</w:t>
            </w:r>
          </w:p>
          <w:p w:rsidR="001941AE" w:rsidRPr="00433D47" w:rsidRDefault="001941AE" w:rsidP="001941A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433D47">
              <w:rPr>
                <w:rFonts w:asciiTheme="minorHAnsi" w:hAnsiTheme="minorHAnsi" w:cs="Arial"/>
                <w:sz w:val="20"/>
                <w:szCs w:val="20"/>
              </w:rPr>
              <w:t xml:space="preserve">Sophie </w:t>
            </w:r>
            <w:proofErr w:type="spellStart"/>
            <w:r w:rsidRPr="00433D47">
              <w:rPr>
                <w:rFonts w:asciiTheme="minorHAnsi" w:hAnsiTheme="minorHAnsi" w:cs="Arial"/>
                <w:sz w:val="20"/>
                <w:szCs w:val="20"/>
              </w:rPr>
              <w:t>Pignalosa</w:t>
            </w:r>
            <w:proofErr w:type="spellEnd"/>
            <w:r w:rsidRPr="00433D47">
              <w:rPr>
                <w:rFonts w:asciiTheme="minorHAnsi" w:hAnsiTheme="minorHAnsi" w:cs="Arial"/>
                <w:sz w:val="20"/>
                <w:szCs w:val="20"/>
              </w:rPr>
              <w:t> : professeur de Ses</w:t>
            </w:r>
          </w:p>
          <w:p w:rsidR="001941AE" w:rsidRPr="00433D47" w:rsidRDefault="001941AE" w:rsidP="001941A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33D47">
              <w:rPr>
                <w:rFonts w:asciiTheme="minorHAnsi" w:hAnsiTheme="minorHAnsi" w:cs="Arial"/>
                <w:sz w:val="20"/>
                <w:szCs w:val="20"/>
              </w:rPr>
              <w:t>Ossama</w:t>
            </w:r>
            <w:proofErr w:type="spellEnd"/>
            <w:r w:rsidRPr="00433D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33D47">
              <w:rPr>
                <w:rFonts w:asciiTheme="minorHAnsi" w:hAnsiTheme="minorHAnsi" w:cs="Arial"/>
                <w:sz w:val="20"/>
                <w:szCs w:val="20"/>
              </w:rPr>
              <w:t>Megchiche</w:t>
            </w:r>
            <w:proofErr w:type="spellEnd"/>
            <w:r w:rsidRPr="00433D47">
              <w:rPr>
                <w:rFonts w:asciiTheme="minorHAnsi" w:hAnsiTheme="minorHAnsi" w:cs="Arial"/>
                <w:sz w:val="20"/>
                <w:szCs w:val="20"/>
              </w:rPr>
              <w:t> : professeur de Ses</w:t>
            </w:r>
          </w:p>
          <w:p w:rsidR="001941AE" w:rsidRPr="00433D47" w:rsidRDefault="001941AE" w:rsidP="001941A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433D47">
              <w:rPr>
                <w:rFonts w:asciiTheme="minorHAnsi" w:hAnsiTheme="minorHAnsi" w:cs="Arial"/>
                <w:sz w:val="20"/>
                <w:szCs w:val="20"/>
              </w:rPr>
              <w:t xml:space="preserve">Agnès </w:t>
            </w:r>
            <w:proofErr w:type="spellStart"/>
            <w:r w:rsidRPr="00433D47">
              <w:rPr>
                <w:rFonts w:asciiTheme="minorHAnsi" w:hAnsiTheme="minorHAnsi" w:cs="Arial"/>
                <w:sz w:val="20"/>
                <w:szCs w:val="20"/>
              </w:rPr>
              <w:t>Roussou-Lepaul</w:t>
            </w:r>
            <w:proofErr w:type="spellEnd"/>
            <w:r w:rsidRPr="00433D47">
              <w:rPr>
                <w:rFonts w:asciiTheme="minorHAnsi" w:hAnsiTheme="minorHAnsi" w:cs="Arial"/>
                <w:sz w:val="20"/>
                <w:szCs w:val="20"/>
              </w:rPr>
              <w:t> : professeur d’Economie et Gestion</w:t>
            </w:r>
          </w:p>
          <w:p w:rsidR="001941AE" w:rsidRPr="00433D47" w:rsidRDefault="001941AE" w:rsidP="001941AE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1941AE" w:rsidRPr="00433D47" w:rsidRDefault="001941AE" w:rsidP="0019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 xml:space="preserve">Cette publication a été réalisée dans le cadre des travaux de la Commission TICE Economie et Gestion. </w:t>
            </w:r>
          </w:p>
          <w:p w:rsidR="001941AE" w:rsidRPr="00433D47" w:rsidRDefault="001941AE" w:rsidP="00216C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6C66" w:rsidRPr="00433D47" w:rsidTr="00EA1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941AE" w:rsidRPr="00433D47" w:rsidRDefault="001941AE" w:rsidP="00216C66">
            <w:pPr>
              <w:spacing w:before="60" w:after="60"/>
              <w:rPr>
                <w:sz w:val="20"/>
                <w:szCs w:val="20"/>
              </w:rPr>
            </w:pPr>
          </w:p>
          <w:p w:rsidR="001941AE" w:rsidRPr="00433D47" w:rsidRDefault="00216C66" w:rsidP="00216C66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 xml:space="preserve">Descriptif général du </w:t>
            </w:r>
          </w:p>
          <w:p w:rsidR="00216C66" w:rsidRPr="00433D47" w:rsidRDefault="00216C66" w:rsidP="00216C66">
            <w:pPr>
              <w:spacing w:before="60" w:after="6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cadre et des objectifs expérimentaux</w:t>
            </w:r>
          </w:p>
          <w:p w:rsidR="00433D47" w:rsidRPr="00433D47" w:rsidRDefault="00433D47" w:rsidP="00216C66">
            <w:pPr>
              <w:spacing w:before="60" w:after="60"/>
              <w:rPr>
                <w:sz w:val="20"/>
                <w:szCs w:val="20"/>
              </w:rPr>
            </w:pPr>
          </w:p>
          <w:p w:rsidR="00433D47" w:rsidRPr="00433D47" w:rsidRDefault="00433D47" w:rsidP="00216C6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:rsidR="001941AE" w:rsidRPr="00433D47" w:rsidRDefault="001941AE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1941AE" w:rsidRPr="00433D47" w:rsidRDefault="001941AE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>Cartel Euros 3000 permet d’aborder des points de programme suivants :</w:t>
            </w:r>
          </w:p>
          <w:p w:rsidR="001941AE" w:rsidRPr="00433D47" w:rsidRDefault="001941AE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1941AE" w:rsidRPr="00433D47" w:rsidRDefault="00B06CD6" w:rsidP="001941AE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Dans le programme des </w:t>
            </w:r>
            <w:r w:rsidR="001941AE" w:rsidRPr="00433D47">
              <w:rPr>
                <w:rFonts w:asciiTheme="minorHAnsi" w:hAnsiTheme="minorHAnsi" w:cs="Arial"/>
                <w:sz w:val="20"/>
                <w:szCs w:val="20"/>
              </w:rPr>
              <w:t>Principes Fondamentaux de l’Economie et Gestion :</w:t>
            </w:r>
          </w:p>
          <w:p w:rsidR="001941AE" w:rsidRPr="00433D47" w:rsidRDefault="00B06CD6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</w:t>
            </w:r>
            <w:r w:rsidR="001941AE" w:rsidRPr="00433D47">
              <w:rPr>
                <w:rFonts w:cs="Arial"/>
                <w:sz w:val="20"/>
                <w:szCs w:val="20"/>
              </w:rPr>
              <w:t>Thème 2 : Les décisions de l’entreprise</w:t>
            </w:r>
          </w:p>
          <w:p w:rsidR="001941AE" w:rsidRDefault="00B06CD6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</w:t>
            </w:r>
            <w:r w:rsidR="001941AE" w:rsidRPr="00433D47">
              <w:rPr>
                <w:rFonts w:cs="Arial"/>
                <w:sz w:val="20"/>
                <w:szCs w:val="20"/>
              </w:rPr>
              <w:t>Qu’est-ce qu’une entreprise ?</w:t>
            </w:r>
          </w:p>
          <w:p w:rsidR="002D3DD4" w:rsidRDefault="002D3DD4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Comment l’entreprise crée- t-elle de la valeur ?</w:t>
            </w:r>
          </w:p>
          <w:p w:rsidR="002D3DD4" w:rsidRPr="00433D47" w:rsidRDefault="002D3DD4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1941AE" w:rsidRPr="00433D47" w:rsidRDefault="00B06CD6" w:rsidP="001941AE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Dans le programme de </w:t>
            </w:r>
            <w:r w:rsidR="001941AE" w:rsidRPr="00433D47">
              <w:rPr>
                <w:rFonts w:asciiTheme="minorHAnsi" w:hAnsiTheme="minorHAnsi" w:cs="Arial"/>
                <w:sz w:val="20"/>
                <w:szCs w:val="20"/>
              </w:rPr>
              <w:t>Sciences Economiques et Sociales</w:t>
            </w:r>
          </w:p>
          <w:p w:rsidR="001941AE" w:rsidRPr="00433D47" w:rsidRDefault="001941AE" w:rsidP="001941A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 xml:space="preserve">        Thème 3 : Marchés et prix</w:t>
            </w:r>
          </w:p>
          <w:p w:rsidR="00B756E9" w:rsidRPr="00433D47" w:rsidRDefault="001941AE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 xml:space="preserve">                Comment se forment les prix sur un marché</w:t>
            </w:r>
          </w:p>
          <w:p w:rsidR="001941AE" w:rsidRPr="00433D47" w:rsidRDefault="00433D47" w:rsidP="0019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> </w:t>
            </w:r>
          </w:p>
          <w:p w:rsidR="00216C66" w:rsidRPr="00433D47" w:rsidRDefault="00216C66" w:rsidP="00216C6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6C66" w:rsidRPr="00433D47" w:rsidTr="00EA1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16C66" w:rsidRPr="00433D47" w:rsidRDefault="00216C66" w:rsidP="00216C66">
            <w:pPr>
              <w:spacing w:before="60" w:after="6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Période et temps consacrés à l’expérimentation</w:t>
            </w:r>
          </w:p>
        </w:tc>
        <w:tc>
          <w:tcPr>
            <w:tcW w:w="6694" w:type="dxa"/>
          </w:tcPr>
          <w:p w:rsidR="00D231CC" w:rsidRPr="00433D47" w:rsidRDefault="00D231CC" w:rsidP="00D231C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>Il a été expérimenté en avril 2013.</w:t>
            </w:r>
          </w:p>
          <w:p w:rsidR="00216C66" w:rsidRPr="00433D47" w:rsidRDefault="00D231CC" w:rsidP="00D231C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>Ce jeu nécessite :</w:t>
            </w:r>
          </w:p>
          <w:p w:rsidR="00D231CC" w:rsidRPr="00433D47" w:rsidRDefault="00D231CC" w:rsidP="00D231CC">
            <w:pPr>
              <w:pStyle w:val="Paragraphedeliste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433D47">
              <w:rPr>
                <w:rFonts w:asciiTheme="minorHAnsi" w:hAnsiTheme="minorHAnsi" w:cs="Arial"/>
                <w:sz w:val="20"/>
                <w:szCs w:val="20"/>
              </w:rPr>
              <w:t>Une séance d’expérimentation</w:t>
            </w:r>
            <w:r w:rsidR="005A17F2" w:rsidRPr="00433D47">
              <w:rPr>
                <w:rFonts w:asciiTheme="minorHAnsi" w:hAnsiTheme="minorHAnsi" w:cs="Arial"/>
                <w:sz w:val="20"/>
                <w:szCs w:val="20"/>
              </w:rPr>
              <w:t xml:space="preserve"> de 2h </w:t>
            </w:r>
            <w:r w:rsidRPr="00433D47">
              <w:rPr>
                <w:rFonts w:asciiTheme="minorHAnsi" w:hAnsiTheme="minorHAnsi" w:cs="Arial"/>
                <w:sz w:val="20"/>
                <w:szCs w:val="20"/>
              </w:rPr>
              <w:t>par les professeurs concernés</w:t>
            </w:r>
          </w:p>
          <w:p w:rsidR="00D231CC" w:rsidRPr="00433D47" w:rsidRDefault="005A17F2" w:rsidP="00D231CC">
            <w:pPr>
              <w:pStyle w:val="Paragraphedeliste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433D47">
              <w:rPr>
                <w:rFonts w:asciiTheme="minorHAnsi" w:hAnsiTheme="minorHAnsi" w:cs="Arial"/>
                <w:sz w:val="20"/>
                <w:szCs w:val="20"/>
              </w:rPr>
              <w:t xml:space="preserve">3 heures </w:t>
            </w:r>
            <w:r w:rsidR="00D231CC" w:rsidRPr="00433D47">
              <w:rPr>
                <w:rFonts w:asciiTheme="minorHAnsi" w:hAnsiTheme="minorHAnsi" w:cs="Arial"/>
                <w:sz w:val="20"/>
                <w:szCs w:val="20"/>
              </w:rPr>
              <w:t xml:space="preserve"> avec nos classes respectives</w:t>
            </w:r>
          </w:p>
        </w:tc>
      </w:tr>
      <w:tr w:rsidR="00216C66" w:rsidRPr="00433D47" w:rsidTr="00EA1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16C66" w:rsidRPr="00433D47" w:rsidRDefault="00216C66" w:rsidP="00216C66">
            <w:pPr>
              <w:spacing w:before="60" w:after="6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Nombre d’utilisateurs (individuel, groupes, etc.)</w:t>
            </w:r>
          </w:p>
        </w:tc>
        <w:tc>
          <w:tcPr>
            <w:tcW w:w="6694" w:type="dxa"/>
          </w:tcPr>
          <w:p w:rsidR="00D231CC" w:rsidRPr="00433D47" w:rsidRDefault="00D231CC" w:rsidP="00216C6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16C66" w:rsidRPr="00433D47" w:rsidRDefault="001941AE" w:rsidP="00216C6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24 élèves par c</w:t>
            </w:r>
            <w:r w:rsidR="00E83750">
              <w:rPr>
                <w:sz w:val="20"/>
                <w:szCs w:val="20"/>
              </w:rPr>
              <w:t>lasse. Jeu individuel.</w:t>
            </w:r>
          </w:p>
        </w:tc>
      </w:tr>
      <w:tr w:rsidR="00216C66" w:rsidRPr="00433D47" w:rsidTr="00EA1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16C66" w:rsidRDefault="00216C66" w:rsidP="00216C66">
            <w:pPr>
              <w:spacing w:before="60" w:after="6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Notions et compétences sur lesquelles porte l’expérimentation</w:t>
            </w:r>
          </w:p>
          <w:p w:rsidR="00F66C67" w:rsidRDefault="00F66C67" w:rsidP="00216C66">
            <w:pPr>
              <w:spacing w:before="60" w:after="60"/>
              <w:rPr>
                <w:sz w:val="20"/>
                <w:szCs w:val="20"/>
              </w:rPr>
            </w:pPr>
          </w:p>
          <w:p w:rsidR="00F66C67" w:rsidRPr="00433D47" w:rsidRDefault="00F66C67" w:rsidP="00216C6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694" w:type="dxa"/>
          </w:tcPr>
          <w:p w:rsidR="001941AE" w:rsidRPr="00433D47" w:rsidRDefault="001941AE" w:rsidP="0019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B06CD6" w:rsidRDefault="001941AE" w:rsidP="0019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>Ce jeu permet à l’élève</w:t>
            </w:r>
            <w:r w:rsidR="00B06CD6">
              <w:rPr>
                <w:rFonts w:cs="Arial"/>
                <w:sz w:val="20"/>
                <w:szCs w:val="20"/>
              </w:rPr>
              <w:t> :</w:t>
            </w:r>
          </w:p>
          <w:p w:rsidR="001941AE" w:rsidRPr="00B06CD6" w:rsidRDefault="00B06CD6" w:rsidP="00B0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1941AE" w:rsidRPr="00B06CD6">
              <w:rPr>
                <w:rFonts w:cs="Arial"/>
                <w:sz w:val="20"/>
                <w:szCs w:val="20"/>
              </w:rPr>
              <w:t>d’aborder l</w:t>
            </w:r>
            <w:r>
              <w:rPr>
                <w:rFonts w:cs="Arial"/>
                <w:sz w:val="20"/>
                <w:szCs w:val="20"/>
              </w:rPr>
              <w:t>es fonctions de l</w:t>
            </w:r>
            <w:r w:rsidRPr="00B06CD6">
              <w:rPr>
                <w:rFonts w:cs="Arial"/>
                <w:sz w:val="20"/>
                <w:szCs w:val="20"/>
              </w:rPr>
              <w:t>’entreprise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:rsidR="001941AE" w:rsidRDefault="001941AE" w:rsidP="00B0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33D47">
              <w:rPr>
                <w:rFonts w:cs="Arial"/>
                <w:sz w:val="20"/>
                <w:szCs w:val="20"/>
              </w:rPr>
              <w:t>Il crée son entreprise. L’objectif est de produire des ordinateurs</w:t>
            </w:r>
            <w:r w:rsidR="00B06CD6">
              <w:rPr>
                <w:rFonts w:cs="Arial"/>
                <w:sz w:val="20"/>
                <w:szCs w:val="20"/>
              </w:rPr>
              <w:t xml:space="preserve">. Pour cela, il est nécessaire d’acheter, </w:t>
            </w:r>
            <w:r w:rsidR="00B06CD6" w:rsidRPr="00B06CD6">
              <w:rPr>
                <w:rFonts w:cs="Arial"/>
                <w:sz w:val="20"/>
                <w:szCs w:val="20"/>
              </w:rPr>
              <w:t>de r</w:t>
            </w:r>
            <w:r w:rsidRPr="00B06CD6">
              <w:rPr>
                <w:rFonts w:cs="Arial"/>
                <w:sz w:val="20"/>
                <w:szCs w:val="20"/>
              </w:rPr>
              <w:t>ecruter du personnel</w:t>
            </w:r>
            <w:r w:rsidR="00B06CD6">
              <w:rPr>
                <w:rFonts w:cs="Arial"/>
                <w:sz w:val="20"/>
                <w:szCs w:val="20"/>
              </w:rPr>
              <w:t xml:space="preserve">, </w:t>
            </w:r>
            <w:r w:rsidRPr="00B06CD6">
              <w:rPr>
                <w:rFonts w:cs="Arial"/>
                <w:sz w:val="20"/>
                <w:szCs w:val="20"/>
              </w:rPr>
              <w:t>de produire</w:t>
            </w:r>
            <w:r w:rsidR="00B06CD6">
              <w:rPr>
                <w:rFonts w:cs="Arial"/>
                <w:sz w:val="20"/>
                <w:szCs w:val="20"/>
              </w:rPr>
              <w:t xml:space="preserve">, </w:t>
            </w:r>
            <w:r w:rsidRPr="00B06CD6">
              <w:rPr>
                <w:rFonts w:cs="Arial"/>
                <w:sz w:val="20"/>
                <w:szCs w:val="20"/>
              </w:rPr>
              <w:t>de vendre</w:t>
            </w:r>
            <w:r w:rsidR="00B06CD6">
              <w:rPr>
                <w:rFonts w:cs="Arial"/>
                <w:sz w:val="20"/>
                <w:szCs w:val="20"/>
              </w:rPr>
              <w:t xml:space="preserve">, </w:t>
            </w:r>
            <w:r w:rsidRPr="00B06CD6">
              <w:rPr>
                <w:rFonts w:cs="Arial"/>
                <w:sz w:val="20"/>
                <w:szCs w:val="20"/>
              </w:rPr>
              <w:t>d’emprunter…..</w:t>
            </w:r>
          </w:p>
          <w:p w:rsidR="00B06CD6" w:rsidRDefault="00B06CD6" w:rsidP="00B0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-de cerner l</w:t>
            </w:r>
            <w:r w:rsidRPr="00B06CD6">
              <w:rPr>
                <w:rFonts w:cs="Arial"/>
                <w:sz w:val="20"/>
                <w:szCs w:val="20"/>
              </w:rPr>
              <w:t>e fonctionnement du marché</w:t>
            </w:r>
            <w:r>
              <w:rPr>
                <w:rFonts w:cs="Arial"/>
                <w:sz w:val="20"/>
                <w:szCs w:val="20"/>
              </w:rPr>
              <w:t> : en particulier l’ajustement du prix en fonction des variations de l’offre et de la demande</w:t>
            </w:r>
          </w:p>
          <w:p w:rsidR="00216C66" w:rsidRPr="00433D47" w:rsidRDefault="00216C66" w:rsidP="00216C6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216C66" w:rsidRPr="00433D47" w:rsidRDefault="00216C66" w:rsidP="00216C66">
      <w:pPr>
        <w:spacing w:before="60" w:after="60"/>
        <w:rPr>
          <w:b/>
          <w:sz w:val="20"/>
          <w:szCs w:val="20"/>
        </w:rPr>
      </w:pPr>
      <w:r w:rsidRPr="00433D47">
        <w:rPr>
          <w:b/>
          <w:sz w:val="20"/>
          <w:szCs w:val="20"/>
        </w:rPr>
        <w:lastRenderedPageBreak/>
        <w:t>Etapes de l’expérimentation :</w:t>
      </w:r>
    </w:p>
    <w:p w:rsidR="00A57CB9" w:rsidRPr="00433D47" w:rsidRDefault="00A57CB9" w:rsidP="00216C66">
      <w:pPr>
        <w:spacing w:before="60" w:after="60"/>
        <w:rPr>
          <w:b/>
          <w:sz w:val="20"/>
          <w:szCs w:val="20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E17DE" w:rsidRPr="00433D47" w:rsidTr="006E1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6E17DE" w:rsidRPr="00433D47" w:rsidRDefault="006E17DE" w:rsidP="006E17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E17DE" w:rsidRPr="00433D47" w:rsidRDefault="006E17DE" w:rsidP="006E17D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Durée</w:t>
            </w:r>
          </w:p>
        </w:tc>
        <w:tc>
          <w:tcPr>
            <w:tcW w:w="2303" w:type="dxa"/>
          </w:tcPr>
          <w:p w:rsidR="006E17DE" w:rsidRPr="00433D47" w:rsidRDefault="006E17DE" w:rsidP="006E17D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Personnes concernées</w:t>
            </w:r>
          </w:p>
        </w:tc>
        <w:tc>
          <w:tcPr>
            <w:tcW w:w="2303" w:type="dxa"/>
          </w:tcPr>
          <w:p w:rsidR="006E17DE" w:rsidRPr="00433D47" w:rsidRDefault="006E17DE" w:rsidP="006E17D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Contenu</w:t>
            </w:r>
          </w:p>
        </w:tc>
      </w:tr>
      <w:tr w:rsidR="006E17DE" w:rsidRPr="00433D47" w:rsidTr="006E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6E17DE" w:rsidRPr="00433D47" w:rsidRDefault="006E17DE" w:rsidP="006E17D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Etape 1</w:t>
            </w:r>
          </w:p>
        </w:tc>
        <w:tc>
          <w:tcPr>
            <w:tcW w:w="2303" w:type="dxa"/>
          </w:tcPr>
          <w:p w:rsidR="006E17DE" w:rsidRPr="00433D47" w:rsidRDefault="00D231CC" w:rsidP="006E17D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2 h</w:t>
            </w:r>
          </w:p>
        </w:tc>
        <w:tc>
          <w:tcPr>
            <w:tcW w:w="2303" w:type="dxa"/>
          </w:tcPr>
          <w:p w:rsidR="006E17DE" w:rsidRPr="00433D47" w:rsidRDefault="00D231CC" w:rsidP="00D231C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2 professeurs de SES</w:t>
            </w:r>
          </w:p>
          <w:p w:rsidR="00D231CC" w:rsidRPr="00433D47" w:rsidRDefault="00D231CC" w:rsidP="00D231C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1 professeur Economie et Gestion</w:t>
            </w:r>
          </w:p>
        </w:tc>
        <w:tc>
          <w:tcPr>
            <w:tcW w:w="2303" w:type="dxa"/>
          </w:tcPr>
          <w:p w:rsidR="006E17DE" w:rsidRPr="00433D47" w:rsidRDefault="00D231CC" w:rsidP="006E17D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Expérimentation par l’équipe de professeurs</w:t>
            </w:r>
          </w:p>
        </w:tc>
      </w:tr>
      <w:tr w:rsidR="006E17DE" w:rsidRPr="00433D47" w:rsidTr="006E17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6E17DE" w:rsidRPr="00433D47" w:rsidRDefault="006E17DE" w:rsidP="006E17D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Etape2</w:t>
            </w:r>
          </w:p>
        </w:tc>
        <w:tc>
          <w:tcPr>
            <w:tcW w:w="2303" w:type="dxa"/>
          </w:tcPr>
          <w:p w:rsidR="006E17DE" w:rsidRPr="00433D47" w:rsidRDefault="0022404E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1/</w:t>
            </w:r>
            <w:r w:rsidR="00D231CC" w:rsidRPr="00433D47">
              <w:rPr>
                <w:sz w:val="20"/>
                <w:szCs w:val="20"/>
              </w:rPr>
              <w:t>2h</w:t>
            </w:r>
          </w:p>
        </w:tc>
        <w:tc>
          <w:tcPr>
            <w:tcW w:w="2303" w:type="dxa"/>
          </w:tcPr>
          <w:p w:rsidR="006E17DE" w:rsidRPr="00433D47" w:rsidRDefault="00A57CB9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 xml:space="preserve">3 professeurs </w:t>
            </w:r>
          </w:p>
          <w:p w:rsidR="00A57CB9" w:rsidRPr="00433D47" w:rsidRDefault="00A57CB9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3 classes</w:t>
            </w:r>
          </w:p>
        </w:tc>
        <w:tc>
          <w:tcPr>
            <w:tcW w:w="2303" w:type="dxa"/>
          </w:tcPr>
          <w:p w:rsidR="006E17DE" w:rsidRPr="00433D47" w:rsidRDefault="00A57CB9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Présentation du jeu</w:t>
            </w:r>
          </w:p>
        </w:tc>
      </w:tr>
      <w:tr w:rsidR="006E17DE" w:rsidRPr="00433D47" w:rsidTr="006E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6E17DE" w:rsidRPr="00433D47" w:rsidRDefault="006E17DE" w:rsidP="006E17D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Etape3</w:t>
            </w:r>
          </w:p>
        </w:tc>
        <w:tc>
          <w:tcPr>
            <w:tcW w:w="2303" w:type="dxa"/>
          </w:tcPr>
          <w:p w:rsidR="006E17DE" w:rsidRPr="00433D47" w:rsidRDefault="0022404E" w:rsidP="006E17D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1h 1/</w:t>
            </w:r>
            <w:r w:rsidR="00D231CC" w:rsidRPr="00433D47">
              <w:rPr>
                <w:sz w:val="20"/>
                <w:szCs w:val="20"/>
              </w:rPr>
              <w:t>2h</w:t>
            </w:r>
          </w:p>
        </w:tc>
        <w:tc>
          <w:tcPr>
            <w:tcW w:w="2303" w:type="dxa"/>
          </w:tcPr>
          <w:p w:rsidR="006E17DE" w:rsidRPr="00433D47" w:rsidRDefault="00A57CB9" w:rsidP="006E17D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3 professeurs</w:t>
            </w:r>
          </w:p>
          <w:p w:rsidR="00A57CB9" w:rsidRPr="00433D47" w:rsidRDefault="00A57CB9" w:rsidP="006E17D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3 classes</w:t>
            </w:r>
          </w:p>
        </w:tc>
        <w:tc>
          <w:tcPr>
            <w:tcW w:w="2303" w:type="dxa"/>
          </w:tcPr>
          <w:p w:rsidR="006E17DE" w:rsidRPr="00433D47" w:rsidRDefault="00A57CB9" w:rsidP="006E17D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 xml:space="preserve">Jeu </w:t>
            </w:r>
          </w:p>
        </w:tc>
      </w:tr>
      <w:tr w:rsidR="0022404E" w:rsidRPr="00433D47" w:rsidTr="006E17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2404E" w:rsidRPr="00433D47" w:rsidRDefault="0022404E" w:rsidP="006E17D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 xml:space="preserve">Etape 4 </w:t>
            </w:r>
          </w:p>
          <w:p w:rsidR="0022404E" w:rsidRPr="00433D47" w:rsidRDefault="0022404E" w:rsidP="006E17D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404E" w:rsidRPr="00433D47" w:rsidRDefault="0022404E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 xml:space="preserve">1h </w:t>
            </w:r>
          </w:p>
        </w:tc>
        <w:tc>
          <w:tcPr>
            <w:tcW w:w="2303" w:type="dxa"/>
          </w:tcPr>
          <w:p w:rsidR="0022404E" w:rsidRPr="00433D47" w:rsidRDefault="0022404E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3 professeurs</w:t>
            </w:r>
          </w:p>
          <w:p w:rsidR="0022404E" w:rsidRPr="00433D47" w:rsidRDefault="0022404E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3 classes</w:t>
            </w:r>
          </w:p>
        </w:tc>
        <w:tc>
          <w:tcPr>
            <w:tcW w:w="2303" w:type="dxa"/>
          </w:tcPr>
          <w:p w:rsidR="0022404E" w:rsidRPr="00433D47" w:rsidRDefault="0022404E" w:rsidP="006E17D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3D47">
              <w:rPr>
                <w:sz w:val="20"/>
                <w:szCs w:val="20"/>
              </w:rPr>
              <w:t>Bilan</w:t>
            </w:r>
          </w:p>
        </w:tc>
      </w:tr>
    </w:tbl>
    <w:p w:rsidR="00A57CB9" w:rsidRPr="00433D47" w:rsidRDefault="00A57CB9" w:rsidP="00216C66">
      <w:pPr>
        <w:spacing w:before="60" w:after="60"/>
        <w:rPr>
          <w:b/>
          <w:sz w:val="20"/>
          <w:szCs w:val="20"/>
        </w:rPr>
      </w:pPr>
    </w:p>
    <w:p w:rsidR="00B756E9" w:rsidRPr="00433D47" w:rsidRDefault="006E17DE" w:rsidP="00216C66">
      <w:pPr>
        <w:spacing w:before="60" w:after="60"/>
        <w:rPr>
          <w:b/>
          <w:sz w:val="20"/>
          <w:szCs w:val="20"/>
        </w:rPr>
      </w:pPr>
      <w:r w:rsidRPr="00433D47">
        <w:rPr>
          <w:b/>
          <w:sz w:val="20"/>
          <w:szCs w:val="20"/>
        </w:rPr>
        <w:t>Aspects techniques :</w:t>
      </w:r>
    </w:p>
    <w:p w:rsidR="00FC654A" w:rsidRPr="00433D47" w:rsidRDefault="001941AE" w:rsidP="00216C66">
      <w:pPr>
        <w:spacing w:before="60" w:after="60"/>
        <w:rPr>
          <w:rFonts w:ascii="Calibri" w:hAnsi="Calibri" w:cs="Arial"/>
          <w:sz w:val="20"/>
          <w:szCs w:val="20"/>
        </w:rPr>
      </w:pPr>
      <w:r w:rsidRPr="00433D47">
        <w:rPr>
          <w:rFonts w:ascii="Arial" w:hAnsi="Arial" w:cs="Arial"/>
          <w:sz w:val="20"/>
          <w:szCs w:val="20"/>
        </w:rPr>
        <w:t xml:space="preserve">Il </w:t>
      </w:r>
      <w:r w:rsidRPr="00433D47">
        <w:rPr>
          <w:rFonts w:ascii="Calibri" w:hAnsi="Calibri" w:cs="Arial"/>
          <w:sz w:val="20"/>
          <w:szCs w:val="20"/>
        </w:rPr>
        <w:t>est nécessaire</w:t>
      </w:r>
      <w:r w:rsidR="00FC654A" w:rsidRPr="00433D47">
        <w:rPr>
          <w:rFonts w:ascii="Calibri" w:hAnsi="Calibri" w:cs="Arial"/>
          <w:sz w:val="20"/>
          <w:szCs w:val="20"/>
        </w:rPr>
        <w:t xml:space="preserve"> de :</w:t>
      </w:r>
    </w:p>
    <w:p w:rsidR="001941AE" w:rsidRPr="00433D47" w:rsidRDefault="00FC654A" w:rsidP="00FC654A">
      <w:pPr>
        <w:pStyle w:val="Paragraphedeliste"/>
        <w:numPr>
          <w:ilvl w:val="0"/>
          <w:numId w:val="1"/>
        </w:numPr>
        <w:spacing w:before="60" w:after="60"/>
        <w:rPr>
          <w:rFonts w:cs="Arial"/>
          <w:sz w:val="20"/>
          <w:szCs w:val="20"/>
        </w:rPr>
      </w:pPr>
      <w:r w:rsidRPr="00433D47">
        <w:rPr>
          <w:rFonts w:cs="Arial"/>
          <w:sz w:val="20"/>
          <w:szCs w:val="20"/>
        </w:rPr>
        <w:t xml:space="preserve">disposer </w:t>
      </w:r>
      <w:r w:rsidR="001941AE" w:rsidRPr="00433D47">
        <w:rPr>
          <w:rFonts w:cs="Arial"/>
          <w:sz w:val="20"/>
          <w:szCs w:val="20"/>
        </w:rPr>
        <w:t>d’une salle équipé</w:t>
      </w:r>
      <w:r w:rsidRPr="00433D47">
        <w:rPr>
          <w:rFonts w:cs="Arial"/>
          <w:sz w:val="20"/>
          <w:szCs w:val="20"/>
        </w:rPr>
        <w:t>e d’un poste par élève et d’</w:t>
      </w:r>
      <w:r w:rsidR="001941AE" w:rsidRPr="00433D47">
        <w:rPr>
          <w:rFonts w:cs="Arial"/>
          <w:sz w:val="20"/>
          <w:szCs w:val="20"/>
        </w:rPr>
        <w:t xml:space="preserve">un </w:t>
      </w:r>
      <w:r w:rsidR="00B756E9" w:rsidRPr="00433D47">
        <w:rPr>
          <w:rFonts w:cs="Arial"/>
          <w:sz w:val="20"/>
          <w:szCs w:val="20"/>
        </w:rPr>
        <w:t>vidéo</w:t>
      </w:r>
      <w:r w:rsidRPr="00433D47">
        <w:rPr>
          <w:rFonts w:cs="Arial"/>
          <w:sz w:val="20"/>
          <w:szCs w:val="20"/>
        </w:rPr>
        <w:t>projecteur</w:t>
      </w:r>
    </w:p>
    <w:p w:rsidR="00FC654A" w:rsidRPr="00433D47" w:rsidRDefault="00FC654A" w:rsidP="00473179">
      <w:pPr>
        <w:pStyle w:val="Paragraphedeliste"/>
        <w:numPr>
          <w:ilvl w:val="0"/>
          <w:numId w:val="1"/>
        </w:numPr>
        <w:spacing w:before="60" w:after="60"/>
        <w:rPr>
          <w:rFonts w:cs="Arial"/>
          <w:sz w:val="20"/>
          <w:szCs w:val="20"/>
        </w:rPr>
      </w:pPr>
      <w:r w:rsidRPr="00433D47">
        <w:rPr>
          <w:rFonts w:cs="Arial"/>
          <w:sz w:val="20"/>
          <w:szCs w:val="20"/>
        </w:rPr>
        <w:t>d’installer le jeu (gratuit)</w:t>
      </w:r>
    </w:p>
    <w:p w:rsidR="00B756E9" w:rsidRPr="00433D47" w:rsidRDefault="00FC654A" w:rsidP="00216C66">
      <w:pPr>
        <w:spacing w:before="60" w:after="60"/>
        <w:rPr>
          <w:rFonts w:ascii="Calibri" w:hAnsi="Calibri"/>
          <w:sz w:val="20"/>
          <w:szCs w:val="20"/>
        </w:rPr>
      </w:pPr>
      <w:r w:rsidRPr="00433D47">
        <w:rPr>
          <w:rFonts w:ascii="Calibri" w:hAnsi="Calibri"/>
          <w:sz w:val="20"/>
          <w:szCs w:val="20"/>
        </w:rPr>
        <w:t xml:space="preserve">La session </w:t>
      </w:r>
      <w:r w:rsidR="00B756E9" w:rsidRPr="00433D47">
        <w:rPr>
          <w:rFonts w:ascii="Calibri" w:hAnsi="Calibri"/>
          <w:sz w:val="20"/>
          <w:szCs w:val="20"/>
        </w:rPr>
        <w:t xml:space="preserve">Cartel Euros 3000 </w:t>
      </w:r>
      <w:r w:rsidRPr="00433D47">
        <w:rPr>
          <w:rFonts w:ascii="Calibri" w:hAnsi="Calibri"/>
          <w:sz w:val="20"/>
          <w:szCs w:val="20"/>
        </w:rPr>
        <w:t xml:space="preserve">a une durée de 75 minutes </w:t>
      </w:r>
      <w:r w:rsidR="00433D47">
        <w:rPr>
          <w:rFonts w:ascii="Calibri" w:hAnsi="Calibri"/>
          <w:sz w:val="20"/>
          <w:szCs w:val="20"/>
        </w:rPr>
        <w:t>ce qui est suffisant.</w:t>
      </w:r>
    </w:p>
    <w:p w:rsidR="00B756E9" w:rsidRPr="00433D47" w:rsidRDefault="00B756E9" w:rsidP="00216C66">
      <w:pPr>
        <w:spacing w:before="60" w:after="60"/>
        <w:rPr>
          <w:i/>
          <w:color w:val="FF0000"/>
          <w:sz w:val="20"/>
          <w:szCs w:val="20"/>
        </w:rPr>
      </w:pPr>
    </w:p>
    <w:p w:rsidR="006E17DE" w:rsidRPr="00433D47" w:rsidRDefault="006E17DE" w:rsidP="00216C66">
      <w:pPr>
        <w:spacing w:before="60" w:after="60"/>
        <w:rPr>
          <w:b/>
          <w:sz w:val="20"/>
          <w:szCs w:val="20"/>
        </w:rPr>
      </w:pPr>
      <w:r w:rsidRPr="00433D47">
        <w:rPr>
          <w:b/>
          <w:sz w:val="20"/>
          <w:szCs w:val="20"/>
        </w:rPr>
        <w:t>Aspects ludiques :</w:t>
      </w:r>
    </w:p>
    <w:p w:rsidR="00B756E9" w:rsidRPr="00433D47" w:rsidRDefault="00B76AF9" w:rsidP="00B76AF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les élèves, y compris ceux qui ne sont pas spécialement intéressés par la discipline se prennent rapidement au jeu</w:t>
      </w:r>
    </w:p>
    <w:p w:rsidR="00B76AF9" w:rsidRPr="00433D47" w:rsidRDefault="00B06CD6" w:rsidP="00B76AF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>
        <w:rPr>
          <w:sz w:val="20"/>
          <w:szCs w:val="20"/>
        </w:rPr>
        <w:t>l</w:t>
      </w:r>
      <w:r w:rsidR="00B76AF9" w:rsidRPr="00433D47">
        <w:rPr>
          <w:sz w:val="20"/>
          <w:szCs w:val="20"/>
        </w:rPr>
        <w:t xml:space="preserve">a plupart joue aux jeux vidéo et </w:t>
      </w:r>
      <w:r w:rsidR="00473179" w:rsidRPr="00433D47">
        <w:rPr>
          <w:sz w:val="20"/>
          <w:szCs w:val="20"/>
        </w:rPr>
        <w:t>sont très habiles</w:t>
      </w:r>
    </w:p>
    <w:p w:rsidR="00B76AF9" w:rsidRPr="00433D47" w:rsidRDefault="00B76AF9" w:rsidP="00B76AF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ils abordent des notions de cours sans même s’en rendre compte et intègrent de fait le fonctionnement global d’une entreprise, la notion de concurrence.</w:t>
      </w:r>
    </w:p>
    <w:p w:rsidR="006E17DE" w:rsidRPr="00CB0C89" w:rsidRDefault="00B06CD6" w:rsidP="00216C66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>
        <w:rPr>
          <w:sz w:val="20"/>
          <w:szCs w:val="20"/>
        </w:rPr>
        <w:t>a</w:t>
      </w:r>
      <w:r w:rsidR="00B76AF9" w:rsidRPr="00433D47">
        <w:rPr>
          <w:sz w:val="20"/>
          <w:szCs w:val="20"/>
        </w:rPr>
        <w:t>u départ, les décisions sont prises de façon hasardeuse.</w:t>
      </w:r>
      <w:r w:rsidR="00E530BB">
        <w:rPr>
          <w:sz w:val="20"/>
          <w:szCs w:val="20"/>
        </w:rPr>
        <w:t xml:space="preserve"> </w:t>
      </w:r>
      <w:r w:rsidR="00A24032">
        <w:rPr>
          <w:sz w:val="20"/>
          <w:szCs w:val="20"/>
        </w:rPr>
        <w:t>Par exemple, l</w:t>
      </w:r>
      <w:r w:rsidR="00E530BB">
        <w:rPr>
          <w:sz w:val="20"/>
          <w:szCs w:val="20"/>
        </w:rPr>
        <w:t xml:space="preserve">a partie relative à la fixation du prix et des quantités est difficile à comprendre. Les informations défilent sur l’écran très rapidement. L’élève </w:t>
      </w:r>
      <w:r w:rsidR="00B76AF9" w:rsidRPr="00433D47">
        <w:rPr>
          <w:sz w:val="20"/>
          <w:szCs w:val="20"/>
        </w:rPr>
        <w:t xml:space="preserve"> </w:t>
      </w:r>
      <w:r w:rsidR="00E530BB">
        <w:rPr>
          <w:sz w:val="20"/>
          <w:szCs w:val="20"/>
        </w:rPr>
        <w:t>ne comprend pas toujours les mécanismes. Mais a</w:t>
      </w:r>
      <w:r w:rsidR="00B76AF9" w:rsidRPr="00433D47">
        <w:rPr>
          <w:sz w:val="20"/>
          <w:szCs w:val="20"/>
        </w:rPr>
        <w:t>u fur et à mesure, les échecs successifs permettent à l’élève de recommencer une </w:t>
      </w:r>
      <w:r w:rsidR="005D46D3" w:rsidRPr="00433D47">
        <w:rPr>
          <w:sz w:val="20"/>
          <w:szCs w:val="20"/>
        </w:rPr>
        <w:t xml:space="preserve">session </w:t>
      </w:r>
      <w:r w:rsidR="00B76AF9" w:rsidRPr="00433D47">
        <w:rPr>
          <w:sz w:val="20"/>
          <w:szCs w:val="20"/>
        </w:rPr>
        <w:t>et de réajuster les décisions.</w:t>
      </w:r>
    </w:p>
    <w:p w:rsidR="000B0E47" w:rsidRPr="00433D47" w:rsidRDefault="000B0E47" w:rsidP="00216C66">
      <w:pPr>
        <w:spacing w:before="60" w:after="60"/>
        <w:rPr>
          <w:i/>
          <w:sz w:val="20"/>
          <w:szCs w:val="20"/>
        </w:rPr>
      </w:pPr>
    </w:p>
    <w:p w:rsidR="006E17DE" w:rsidRPr="00433D47" w:rsidRDefault="006E17DE" w:rsidP="00216C66">
      <w:pPr>
        <w:spacing w:before="60" w:after="60"/>
        <w:rPr>
          <w:b/>
          <w:sz w:val="20"/>
          <w:szCs w:val="20"/>
        </w:rPr>
      </w:pPr>
      <w:r w:rsidRPr="00433D47">
        <w:rPr>
          <w:b/>
          <w:sz w:val="20"/>
          <w:szCs w:val="20"/>
        </w:rPr>
        <w:t>Aspects pédagogiques et didactiques :</w:t>
      </w:r>
    </w:p>
    <w:p w:rsidR="002D3DD4" w:rsidRPr="00BB50B0" w:rsidRDefault="002D3DD4" w:rsidP="0007058D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BB50B0">
        <w:rPr>
          <w:sz w:val="20"/>
          <w:szCs w:val="20"/>
        </w:rPr>
        <w:t>Les élèves expérimentent des situations proches de la réalité</w:t>
      </w:r>
    </w:p>
    <w:p w:rsidR="0007058D" w:rsidRPr="00BB50B0" w:rsidRDefault="0007058D" w:rsidP="0007058D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BB50B0">
        <w:rPr>
          <w:sz w:val="20"/>
          <w:szCs w:val="20"/>
        </w:rPr>
        <w:t>Ils découvrent des notions de sciences de gestion et de sciences économiques</w:t>
      </w:r>
    </w:p>
    <w:p w:rsidR="0007058D" w:rsidRPr="00BB50B0" w:rsidRDefault="0007058D" w:rsidP="00216C66">
      <w:pPr>
        <w:spacing w:before="60" w:after="60"/>
        <w:rPr>
          <w:b/>
          <w:sz w:val="20"/>
          <w:szCs w:val="20"/>
        </w:rPr>
      </w:pPr>
    </w:p>
    <w:p w:rsidR="00FA3F26" w:rsidRPr="00433D47" w:rsidRDefault="00FA3F26" w:rsidP="00216C66">
      <w:pPr>
        <w:spacing w:before="60" w:after="60"/>
        <w:rPr>
          <w:b/>
          <w:sz w:val="20"/>
          <w:szCs w:val="20"/>
        </w:rPr>
      </w:pPr>
      <w:r w:rsidRPr="00433D47">
        <w:rPr>
          <w:b/>
          <w:sz w:val="20"/>
          <w:szCs w:val="20"/>
        </w:rPr>
        <w:t>Evaluation par l’auteur de l’expérimentation :</w:t>
      </w:r>
    </w:p>
    <w:p w:rsidR="00B756E9" w:rsidRPr="00433D47" w:rsidRDefault="00B756E9" w:rsidP="00216C66">
      <w:p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 xml:space="preserve">Ce jeu sérieux comporte quelques inconvénients de fonctionnement certes mais il a le mérite d’obliger les élèves à </w:t>
      </w:r>
      <w:r w:rsidR="00B06CD6">
        <w:rPr>
          <w:sz w:val="20"/>
          <w:szCs w:val="20"/>
        </w:rPr>
        <w:t>recommencer plusieurs session</w:t>
      </w:r>
      <w:r w:rsidRPr="00433D47">
        <w:rPr>
          <w:sz w:val="20"/>
          <w:szCs w:val="20"/>
        </w:rPr>
        <w:t>s successivement. Ces répétitions impliquent des modifications de stratégies qui vont permettre à l’élève de comprendre les mécanismes</w:t>
      </w:r>
      <w:r w:rsidR="00705943" w:rsidRPr="00433D47">
        <w:rPr>
          <w:sz w:val="20"/>
          <w:szCs w:val="20"/>
        </w:rPr>
        <w:t xml:space="preserve"> de la fixation des prix sur un marché concurrentiel.</w:t>
      </w:r>
    </w:p>
    <w:p w:rsidR="000B0E47" w:rsidRDefault="000B0E47" w:rsidP="00216C66">
      <w:pPr>
        <w:spacing w:before="60" w:after="60"/>
        <w:rPr>
          <w:b/>
          <w:sz w:val="20"/>
          <w:szCs w:val="20"/>
        </w:rPr>
      </w:pPr>
    </w:p>
    <w:p w:rsidR="00BB50B0" w:rsidRDefault="00BB50B0" w:rsidP="00216C66">
      <w:pPr>
        <w:spacing w:before="60" w:after="60"/>
        <w:rPr>
          <w:b/>
          <w:sz w:val="20"/>
          <w:szCs w:val="20"/>
        </w:rPr>
      </w:pPr>
    </w:p>
    <w:p w:rsidR="00BB50B0" w:rsidRDefault="00BB50B0" w:rsidP="00216C66">
      <w:pPr>
        <w:spacing w:before="60" w:after="60"/>
        <w:rPr>
          <w:b/>
          <w:sz w:val="20"/>
          <w:szCs w:val="20"/>
        </w:rPr>
      </w:pPr>
    </w:p>
    <w:p w:rsidR="00E473AA" w:rsidRDefault="00E473AA" w:rsidP="00216C66">
      <w:pPr>
        <w:spacing w:before="60" w:after="60"/>
        <w:rPr>
          <w:b/>
          <w:sz w:val="20"/>
          <w:szCs w:val="20"/>
        </w:rPr>
      </w:pPr>
    </w:p>
    <w:p w:rsidR="00E473AA" w:rsidRDefault="00E473AA" w:rsidP="00216C66">
      <w:pPr>
        <w:spacing w:before="60" w:after="60"/>
        <w:rPr>
          <w:b/>
          <w:sz w:val="20"/>
          <w:szCs w:val="20"/>
        </w:rPr>
      </w:pPr>
    </w:p>
    <w:p w:rsidR="00E473AA" w:rsidRDefault="00E473AA" w:rsidP="00216C66">
      <w:pPr>
        <w:spacing w:before="60" w:after="60"/>
        <w:rPr>
          <w:b/>
          <w:sz w:val="20"/>
          <w:szCs w:val="20"/>
        </w:rPr>
      </w:pPr>
      <w:bookmarkStart w:id="0" w:name="_GoBack"/>
      <w:bookmarkEnd w:id="0"/>
    </w:p>
    <w:p w:rsidR="00FA3F26" w:rsidRPr="00433D47" w:rsidRDefault="00FA3F26" w:rsidP="00216C66">
      <w:pPr>
        <w:spacing w:before="60" w:after="60"/>
        <w:rPr>
          <w:b/>
          <w:sz w:val="20"/>
          <w:szCs w:val="20"/>
        </w:rPr>
      </w:pPr>
      <w:r w:rsidRPr="00433D47">
        <w:rPr>
          <w:b/>
          <w:sz w:val="20"/>
          <w:szCs w:val="20"/>
        </w:rPr>
        <w:lastRenderedPageBreak/>
        <w:t>Evaluation par les élèves :</w:t>
      </w:r>
    </w:p>
    <w:p w:rsidR="00B756E9" w:rsidRPr="00433D47" w:rsidRDefault="00B756E9" w:rsidP="00216C66">
      <w:p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 xml:space="preserve">Une évaluation collective a été réalisée en classe. </w:t>
      </w:r>
    </w:p>
    <w:p w:rsidR="00B756E9" w:rsidRPr="00433D47" w:rsidRDefault="00B756E9" w:rsidP="00B756E9">
      <w:p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Les points positifs du jeu vus par les élèves : ils ont apprécié :</w:t>
      </w:r>
    </w:p>
    <w:p w:rsidR="00B756E9" w:rsidRPr="00433D47" w:rsidRDefault="00B756E9" w:rsidP="00B756E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l’étude des fonctions de l’entreprise</w:t>
      </w:r>
    </w:p>
    <w:p w:rsidR="00B756E9" w:rsidRPr="00433D47" w:rsidRDefault="00B756E9" w:rsidP="00B756E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le fonctionnement du marché : loi de l’offre et la demande</w:t>
      </w:r>
    </w:p>
    <w:p w:rsidR="00B756E9" w:rsidRPr="00433D47" w:rsidRDefault="00B756E9" w:rsidP="00B756E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la responsabilité prise dans le cadre de la gestion d’un budget de leur entreprise</w:t>
      </w:r>
    </w:p>
    <w:p w:rsidR="00B756E9" w:rsidRPr="00433D47" w:rsidRDefault="00B756E9" w:rsidP="00B756E9">
      <w:pPr>
        <w:spacing w:before="60" w:after="6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433D4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Les points négatifs :</w:t>
      </w:r>
    </w:p>
    <w:p w:rsidR="00B756E9" w:rsidRPr="00433D47" w:rsidRDefault="00B756E9" w:rsidP="00B756E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l’impossibilité de revenir sur les propositions d’achat,</w:t>
      </w:r>
    </w:p>
    <w:p w:rsidR="00B756E9" w:rsidRPr="00433D47" w:rsidRDefault="00B756E9" w:rsidP="00B756E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l’impossibilité aussi de choisir les quantités et les prix des composants</w:t>
      </w:r>
    </w:p>
    <w:p w:rsidR="00B756E9" w:rsidRPr="00433D47" w:rsidRDefault="00B756E9" w:rsidP="00B756E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la gestion du crédit client sur un délai de 3 mois qui impacte la trésorerie</w:t>
      </w:r>
    </w:p>
    <w:p w:rsidR="00B756E9" w:rsidRPr="00433D47" w:rsidRDefault="00B756E9" w:rsidP="00B756E9">
      <w:pPr>
        <w:pStyle w:val="Paragraphedeliste"/>
        <w:numPr>
          <w:ilvl w:val="0"/>
          <w:numId w:val="1"/>
        </w:num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>les décisions prises entraînent dans les premières simulations une faillite rapidement</w:t>
      </w:r>
    </w:p>
    <w:p w:rsidR="00FC654A" w:rsidRPr="00433D47" w:rsidRDefault="00FC654A" w:rsidP="00FC654A">
      <w:pPr>
        <w:spacing w:before="60" w:after="60"/>
        <w:rPr>
          <w:sz w:val="20"/>
          <w:szCs w:val="20"/>
        </w:rPr>
      </w:pPr>
    </w:p>
    <w:p w:rsidR="00FA3F26" w:rsidRPr="00433D47" w:rsidRDefault="00EA1330" w:rsidP="00216C66">
      <w:pPr>
        <w:spacing w:before="60" w:after="60"/>
        <w:rPr>
          <w:b/>
          <w:sz w:val="20"/>
          <w:szCs w:val="20"/>
        </w:rPr>
      </w:pPr>
      <w:r w:rsidRPr="00433D47">
        <w:rPr>
          <w:b/>
          <w:sz w:val="20"/>
          <w:szCs w:val="20"/>
        </w:rPr>
        <w:t>Synthèse</w:t>
      </w:r>
      <w:r w:rsidR="00FA3F26" w:rsidRPr="00433D47">
        <w:rPr>
          <w:b/>
          <w:sz w:val="20"/>
          <w:szCs w:val="20"/>
        </w:rPr>
        <w:t xml:space="preserve"> globale :</w:t>
      </w:r>
    </w:p>
    <w:p w:rsidR="00DB51A4" w:rsidRPr="00433D47" w:rsidRDefault="00DB51A4" w:rsidP="00DB51A4">
      <w:p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 xml:space="preserve">Le jeu sérieux allie divertissement et apprentissage : Il rend l’apprenant-joueur plus réceptif, concentré et engagé dans l’activité. </w:t>
      </w:r>
    </w:p>
    <w:p w:rsidR="00DB51A4" w:rsidRPr="00433D47" w:rsidRDefault="00DB51A4" w:rsidP="00DB51A4">
      <w:p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 xml:space="preserve">C’est un jeu ni trop dur ni trop facile. Il  permet à l’utilisateur de se sentir efficace et de maintenir son intérêt pour le jeu. </w:t>
      </w:r>
    </w:p>
    <w:p w:rsidR="00DB51A4" w:rsidRPr="00433D47" w:rsidRDefault="00DB51A4" w:rsidP="00DB51A4">
      <w:pPr>
        <w:spacing w:before="60" w:after="60"/>
        <w:rPr>
          <w:sz w:val="20"/>
          <w:szCs w:val="20"/>
        </w:rPr>
      </w:pPr>
      <w:r w:rsidRPr="00433D47">
        <w:rPr>
          <w:sz w:val="20"/>
          <w:szCs w:val="20"/>
        </w:rPr>
        <w:t xml:space="preserve">Il </w:t>
      </w:r>
      <w:r w:rsidRPr="00433D47">
        <w:rPr>
          <w:rStyle w:val="lev"/>
          <w:b w:val="0"/>
          <w:sz w:val="20"/>
          <w:szCs w:val="20"/>
        </w:rPr>
        <w:t>incite à la réflexion et à la résolution de problèmes</w:t>
      </w:r>
      <w:r w:rsidRPr="00433D47">
        <w:rPr>
          <w:sz w:val="20"/>
          <w:szCs w:val="20"/>
        </w:rPr>
        <w:t xml:space="preserve"> : les élèves se trouvent face à des obstacles, des contradictions et des incertitudes dans le jeu, et sont incités à les surmonter pour gagner la partie. </w:t>
      </w:r>
    </w:p>
    <w:p w:rsidR="00FC654A" w:rsidRPr="00433D47" w:rsidRDefault="00FC654A" w:rsidP="00216C66">
      <w:pPr>
        <w:spacing w:before="60" w:after="60"/>
        <w:rPr>
          <w:sz w:val="20"/>
          <w:szCs w:val="20"/>
        </w:rPr>
      </w:pPr>
    </w:p>
    <w:sectPr w:rsidR="00FC654A" w:rsidRPr="00433D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3F" w:rsidRDefault="0015353F" w:rsidP="00EA1330">
      <w:pPr>
        <w:spacing w:after="0" w:line="240" w:lineRule="auto"/>
      </w:pPr>
      <w:r>
        <w:separator/>
      </w:r>
    </w:p>
  </w:endnote>
  <w:endnote w:type="continuationSeparator" w:id="0">
    <w:p w:rsidR="0015353F" w:rsidRDefault="0015353F" w:rsidP="00EA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30" w:rsidRDefault="00E473AA">
    <w:pPr>
      <w:pStyle w:val="Pieddepage"/>
    </w:pPr>
    <w:r>
      <w:t>Académie de Strasbourg – Commission TICE Eco-gestion – Avril 2013</w:t>
    </w:r>
    <w:r w:rsidR="00EA1330">
      <w:tab/>
    </w:r>
    <w:r w:rsidR="00EA1330">
      <w:tab/>
    </w:r>
    <w:r w:rsidR="00EA1330">
      <w:fldChar w:fldCharType="begin"/>
    </w:r>
    <w:r w:rsidR="00EA1330">
      <w:instrText>PAGE   \* MERGEFORMAT</w:instrText>
    </w:r>
    <w:r w:rsidR="00EA1330">
      <w:fldChar w:fldCharType="separate"/>
    </w:r>
    <w:r>
      <w:rPr>
        <w:noProof/>
      </w:rPr>
      <w:t>3</w:t>
    </w:r>
    <w:r w:rsidR="00EA133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3F" w:rsidRDefault="0015353F" w:rsidP="00EA1330">
      <w:pPr>
        <w:spacing w:after="0" w:line="240" w:lineRule="auto"/>
      </w:pPr>
      <w:r>
        <w:separator/>
      </w:r>
    </w:p>
  </w:footnote>
  <w:footnote w:type="continuationSeparator" w:id="0">
    <w:p w:rsidR="0015353F" w:rsidRDefault="0015353F" w:rsidP="00EA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AA" w:rsidRPr="00E473AA" w:rsidRDefault="00E473AA">
    <w:pPr>
      <w:pStyle w:val="En-tte"/>
      <w:rPr>
        <w:i/>
      </w:rPr>
    </w:pPr>
    <w:r w:rsidRPr="00E473AA">
      <w:rPr>
        <w:i/>
      </w:rPr>
      <w:t>Expérimentation et bilan Cartel Euros 3000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6B4"/>
    <w:multiLevelType w:val="hybridMultilevel"/>
    <w:tmpl w:val="87F69044"/>
    <w:lvl w:ilvl="0" w:tplc="20D85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D72FB"/>
    <w:multiLevelType w:val="hybridMultilevel"/>
    <w:tmpl w:val="0EDAFC60"/>
    <w:lvl w:ilvl="0" w:tplc="082CF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87C64"/>
    <w:multiLevelType w:val="hybridMultilevel"/>
    <w:tmpl w:val="495CC6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66"/>
    <w:rsid w:val="0007058D"/>
    <w:rsid w:val="000B0E47"/>
    <w:rsid w:val="0015353F"/>
    <w:rsid w:val="001941AE"/>
    <w:rsid w:val="00216C66"/>
    <w:rsid w:val="0022404E"/>
    <w:rsid w:val="002D3DD4"/>
    <w:rsid w:val="00384C16"/>
    <w:rsid w:val="00433D47"/>
    <w:rsid w:val="00473179"/>
    <w:rsid w:val="004C2194"/>
    <w:rsid w:val="00557251"/>
    <w:rsid w:val="005A17F2"/>
    <w:rsid w:val="005D46D3"/>
    <w:rsid w:val="006A7D7C"/>
    <w:rsid w:val="006E17DE"/>
    <w:rsid w:val="00705943"/>
    <w:rsid w:val="007E61B8"/>
    <w:rsid w:val="008C49FF"/>
    <w:rsid w:val="008D40B3"/>
    <w:rsid w:val="00A24032"/>
    <w:rsid w:val="00A57CB9"/>
    <w:rsid w:val="00A8618D"/>
    <w:rsid w:val="00B06CD6"/>
    <w:rsid w:val="00B6146E"/>
    <w:rsid w:val="00B756E9"/>
    <w:rsid w:val="00B76AF9"/>
    <w:rsid w:val="00BB50B0"/>
    <w:rsid w:val="00CB0C89"/>
    <w:rsid w:val="00CD0223"/>
    <w:rsid w:val="00D231CC"/>
    <w:rsid w:val="00D97B08"/>
    <w:rsid w:val="00DB51A4"/>
    <w:rsid w:val="00E00C58"/>
    <w:rsid w:val="00E147EC"/>
    <w:rsid w:val="00E473AA"/>
    <w:rsid w:val="00E530BB"/>
    <w:rsid w:val="00E83750"/>
    <w:rsid w:val="00EA1330"/>
    <w:rsid w:val="00EA3670"/>
    <w:rsid w:val="00F66C67"/>
    <w:rsid w:val="00FA3F26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">
    <w:name w:val="Medium Shading 1"/>
    <w:basedOn w:val="TableauNormal"/>
    <w:uiPriority w:val="63"/>
    <w:rsid w:val="006E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">
    <w:name w:val="Light Grid"/>
    <w:basedOn w:val="TableauNormal"/>
    <w:uiPriority w:val="62"/>
    <w:rsid w:val="006E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moyenne1">
    <w:name w:val="Medium Grid 1"/>
    <w:basedOn w:val="TableauNormal"/>
    <w:uiPriority w:val="67"/>
    <w:rsid w:val="006E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A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330"/>
    <w:rPr>
      <w:rFonts w:ascii="Tahoma" w:hAnsi="Tahoma" w:cs="Tahoma"/>
      <w:sz w:val="16"/>
      <w:szCs w:val="16"/>
    </w:rPr>
  </w:style>
  <w:style w:type="table" w:styleId="Grillemoyenne1-Accent3">
    <w:name w:val="Medium Grid 1 Accent 3"/>
    <w:basedOn w:val="TableauNormal"/>
    <w:uiPriority w:val="67"/>
    <w:rsid w:val="00EA13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EA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330"/>
  </w:style>
  <w:style w:type="paragraph" w:styleId="Pieddepage">
    <w:name w:val="footer"/>
    <w:basedOn w:val="Normal"/>
    <w:link w:val="PieddepageCar"/>
    <w:uiPriority w:val="99"/>
    <w:unhideWhenUsed/>
    <w:rsid w:val="00EA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330"/>
  </w:style>
  <w:style w:type="paragraph" w:styleId="Paragraphedeliste">
    <w:name w:val="List Paragraph"/>
    <w:basedOn w:val="Normal"/>
    <w:uiPriority w:val="34"/>
    <w:qFormat/>
    <w:rsid w:val="001941A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NormalWeb3">
    <w:name w:val="Normal (Web)3"/>
    <w:basedOn w:val="Normal"/>
    <w:rsid w:val="00DB51A4"/>
    <w:pPr>
      <w:spacing w:before="100" w:beforeAutospacing="1"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qFormat/>
    <w:rsid w:val="00DB5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">
    <w:name w:val="Medium Shading 1"/>
    <w:basedOn w:val="TableauNormal"/>
    <w:uiPriority w:val="63"/>
    <w:rsid w:val="006E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">
    <w:name w:val="Light Grid"/>
    <w:basedOn w:val="TableauNormal"/>
    <w:uiPriority w:val="62"/>
    <w:rsid w:val="006E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moyenne1">
    <w:name w:val="Medium Grid 1"/>
    <w:basedOn w:val="TableauNormal"/>
    <w:uiPriority w:val="67"/>
    <w:rsid w:val="006E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A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330"/>
    <w:rPr>
      <w:rFonts w:ascii="Tahoma" w:hAnsi="Tahoma" w:cs="Tahoma"/>
      <w:sz w:val="16"/>
      <w:szCs w:val="16"/>
    </w:rPr>
  </w:style>
  <w:style w:type="table" w:styleId="Grillemoyenne1-Accent3">
    <w:name w:val="Medium Grid 1 Accent 3"/>
    <w:basedOn w:val="TableauNormal"/>
    <w:uiPriority w:val="67"/>
    <w:rsid w:val="00EA13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EA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330"/>
  </w:style>
  <w:style w:type="paragraph" w:styleId="Pieddepage">
    <w:name w:val="footer"/>
    <w:basedOn w:val="Normal"/>
    <w:link w:val="PieddepageCar"/>
    <w:uiPriority w:val="99"/>
    <w:unhideWhenUsed/>
    <w:rsid w:val="00EA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330"/>
  </w:style>
  <w:style w:type="paragraph" w:styleId="Paragraphedeliste">
    <w:name w:val="List Paragraph"/>
    <w:basedOn w:val="Normal"/>
    <w:uiPriority w:val="34"/>
    <w:qFormat/>
    <w:rsid w:val="001941A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NormalWeb3">
    <w:name w:val="Normal (Web)3"/>
    <w:basedOn w:val="Normal"/>
    <w:rsid w:val="00DB51A4"/>
    <w:pPr>
      <w:spacing w:before="100" w:beforeAutospacing="1"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qFormat/>
    <w:rsid w:val="00DB5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Delarue</dc:creator>
  <cp:lastModifiedBy>Olivier Delarue</cp:lastModifiedBy>
  <cp:revision>2</cp:revision>
  <dcterms:created xsi:type="dcterms:W3CDTF">2013-06-04T08:38:00Z</dcterms:created>
  <dcterms:modified xsi:type="dcterms:W3CDTF">2013-06-04T08:38:00Z</dcterms:modified>
</cp:coreProperties>
</file>