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Bilan annuel GPB</w:t>
      </w:r>
    </w:p>
    <w:tbl>
      <w:tblPr>
        <w:tblW w:w="10445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32"/>
        <w:gridCol w:w="8413"/>
      </w:tblGrid>
      <w:tr>
        <w:trPr>
          <w:trHeight w:val="477" w:hRule="atLeast"/>
        </w:trPr>
        <w:tc>
          <w:tcPr>
            <w:tcW w:w="2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  <w:t>Nom GPB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  <w:t>GPB Saint-Louis - Thann</w:t>
            </w:r>
          </w:p>
        </w:tc>
      </w:tr>
      <w:tr>
        <w:trPr>
          <w:trHeight w:val="451" w:hRule="atLeast"/>
        </w:trPr>
        <w:tc>
          <w:tcPr>
            <w:tcW w:w="2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  <w:t>Thème de l’année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  <w:t xml:space="preserve">Une journée à thème (Journée des arts, Journée </w:t>
            </w: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  <w:t>h</w:t>
            </w: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  <w:t>ors les murs, Nuit de la lecture, Journée Webradio)</w:t>
            </w:r>
          </w:p>
        </w:tc>
      </w:tr>
      <w:tr>
        <w:trPr>
          <w:trHeight w:val="595" w:hRule="atLeast"/>
        </w:trPr>
        <w:tc>
          <w:tcPr>
            <w:tcW w:w="2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  <w:t>Coordonnateurs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  <w:t>Lucile Dimarcq et Benjamin Proth</w:t>
            </w:r>
          </w:p>
        </w:tc>
      </w:tr>
      <w:tr>
        <w:trPr>
          <w:trHeight w:val="2156" w:hRule="atLeast"/>
        </w:trPr>
        <w:tc>
          <w:tcPr>
            <w:tcW w:w="2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  <w:t>Les intervenants et lieux visités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Journée à la Kuntshalle : Intervenante pour la visite de l’exposition (Millo Carlota)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144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 xml:space="preserve">Journée au Lycée Scheurer Kestner de Thann: Journée Hors les Murs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+ collaboration CPE profs docs sur le sujet des Fake News (intervenante Lucile Dimarcq)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144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Journée au Collège Adélaïde Hautval de Ferette : journée Webradio (intervention de Hervé Mathieu)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144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Journée à la bibliothèque municipale de Mulhouse (19 Grand Rue)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144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</w:tc>
      </w:tr>
      <w:tr>
        <w:trPr>
          <w:trHeight w:val="3208" w:hRule="atLeast"/>
        </w:trPr>
        <w:tc>
          <w:tcPr>
            <w:tcW w:w="2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  <w:t>Synthèse des journées basée sur les CR réalisés par les collègues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Journée n°1 :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Journée des arts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à la Kuntzhalle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>(Jeudi 12/02/2026)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42"/>
                <w:szCs w:val="42"/>
              </w:rPr>
              <w:t>Organiser une journée des arts</w:t>
            </w:r>
            <w:r>
              <w:rPr>
                <w:rFonts w:ascii="Calibri" w:hAnsi="Calibri"/>
              </w:rPr>
              <w:t xml:space="preserve">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1/ Les partenaires artistiques dans le Sundgau</w:t>
            </w:r>
          </w:p>
          <w:p>
            <w:pPr>
              <w:pStyle w:val="Normal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Arts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Salon des quarante </w:t>
            </w:r>
            <w:r>
              <w:rPr>
                <w:rFonts w:ascii="Calibri" w:hAnsi="Calibri"/>
                <w:sz w:val="24"/>
                <w:szCs w:val="24"/>
              </w:rPr>
              <w:t>(Saint Louis)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FRAC Alsace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Motoco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Séchoir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Fondation Schneider Wattwiller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Abris Mémoire (Uffholtz) – </w:t>
            </w:r>
            <w:r>
              <w:rPr>
                <w:rFonts w:ascii="Calibri" w:hAnsi="Calibri"/>
                <w:sz w:val="24"/>
                <w:szCs w:val="24"/>
              </w:rPr>
              <w:t>Achat de ressources pédagogiques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Kuntzhalle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Crac Altkirc</w:t>
            </w:r>
            <w:r>
              <w:rPr>
                <w:rFonts w:ascii="Calibri" w:hAnsi="Calibri"/>
                <w:sz w:val="24"/>
                <w:szCs w:val="24"/>
              </w:rPr>
              <w:t>h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Musée Wurtz : Erstein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Anne Zimmermann (Artiste plasticienne) </w:t>
            </w:r>
            <w:hyperlink r:id="rId2">
              <w:r>
                <w:rPr>
                  <w:rStyle w:val="Hyperlink"/>
                  <w:rFonts w:ascii="Calibri" w:hAnsi="Calibri"/>
                  <w:sz w:val="24"/>
                  <w:szCs w:val="24"/>
                </w:rPr>
                <w:t>contact@anne-zimmermann.com</w:t>
              </w:r>
            </w:hyperlink>
          </w:p>
          <w:p>
            <w:pPr>
              <w:pStyle w:val="Normal"/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Musique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(catalogue le mois de l’autre)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</w:t>
            </w:r>
            <w:r>
              <w:rPr>
                <w:rFonts w:ascii="Calibri" w:hAnsi="Calibri"/>
                <w:sz w:val="24"/>
                <w:szCs w:val="24"/>
              </w:rPr>
              <w:t>ee</w:t>
            </w:r>
            <w:r>
              <w:rPr>
                <w:rFonts w:ascii="Calibri" w:hAnsi="Calibri"/>
                <w:sz w:val="24"/>
                <w:szCs w:val="24"/>
              </w:rPr>
              <w:t>pers Circus (Strasbourg)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M. Franck George</w:t>
            </w:r>
          </w:p>
          <w:p>
            <w:pPr>
              <w:pStyle w:val="Normal"/>
              <w:rPr>
                <w:sz w:val="30"/>
                <w:szCs w:val="30"/>
              </w:rPr>
            </w:pPr>
            <w:hyperlink r:id="rId3">
              <w:r>
                <w:rPr>
                  <w:rStyle w:val="Hyperlink"/>
                  <w:rFonts w:ascii="Calibri" w:hAnsi="Calibri"/>
                  <w:sz w:val="24"/>
                  <w:szCs w:val="24"/>
                </w:rPr>
                <w:t>franckzouille@free.fr</w:t>
              </w:r>
            </w:hyperlink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 Orchestre national de Mulhouse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- </w:t>
            </w:r>
            <w:r>
              <w:rPr>
                <w:rFonts w:ascii="Calibri" w:hAnsi="Calibri"/>
                <w:sz w:val="24"/>
                <w:szCs w:val="24"/>
              </w:rPr>
              <w:t>Association Ballade (découverte de plusieurs cultures par la musique)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Théâtre 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 Compagnie El Paso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- </w:t>
            </w:r>
            <w:r>
              <w:rPr>
                <w:rFonts w:ascii="Calibri" w:hAnsi="Calibri"/>
                <w:sz w:val="24"/>
                <w:szCs w:val="24"/>
              </w:rPr>
              <w:t>Dorli’ss et Cie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- </w:t>
            </w:r>
            <w:r>
              <w:rPr>
                <w:rFonts w:ascii="Calibri" w:hAnsi="Calibri"/>
                <w:sz w:val="24"/>
                <w:szCs w:val="24"/>
              </w:rPr>
              <w:t>Manufacture des songes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- </w:t>
            </w:r>
            <w:r>
              <w:rPr>
                <w:rFonts w:ascii="Calibri" w:hAnsi="Calibri"/>
                <w:sz w:val="24"/>
                <w:szCs w:val="24"/>
              </w:rPr>
              <w:t>On nous marche sur les fleurs  (La jupe)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- </w:t>
            </w:r>
            <w:r>
              <w:rPr>
                <w:rFonts w:ascii="Calibri" w:hAnsi="Calibri"/>
                <w:sz w:val="24"/>
                <w:szCs w:val="24"/>
              </w:rPr>
              <w:t>Aux arts citoyens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Sculpture et cirque (Wesserling)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- </w:t>
            </w:r>
            <w:r>
              <w:rPr>
                <w:rFonts w:ascii="Calibri" w:hAnsi="Calibri"/>
                <w:sz w:val="24"/>
                <w:szCs w:val="24"/>
              </w:rPr>
              <w:t>Collectif des possibles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- </w:t>
            </w:r>
            <w:r>
              <w:rPr>
                <w:rFonts w:ascii="Calibri" w:hAnsi="Calibri"/>
                <w:sz w:val="24"/>
                <w:szCs w:val="24"/>
              </w:rPr>
              <w:t>Clément Richard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Danse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 Compagnie Soul Motion (Coline Neff) Strasbourg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Organisation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 Le plus petit court métrage du monde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- </w:t>
            </w:r>
            <w:r>
              <w:rPr>
                <w:rFonts w:ascii="Calibri" w:hAnsi="Calibri"/>
                <w:sz w:val="24"/>
                <w:szCs w:val="24"/>
              </w:rPr>
              <w:t>Journée des talents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- </w:t>
            </w:r>
            <w:r>
              <w:rPr>
                <w:rFonts w:ascii="Calibri" w:hAnsi="Calibri"/>
                <w:sz w:val="24"/>
                <w:szCs w:val="24"/>
              </w:rPr>
              <w:t>Expositio</w:t>
            </w:r>
            <w:r>
              <w:rPr>
                <w:rFonts w:ascii="Calibri" w:hAnsi="Calibri"/>
                <w:sz w:val="24"/>
                <w:szCs w:val="24"/>
              </w:rPr>
              <w:t>n</w:t>
            </w:r>
            <w:r>
              <w:rPr>
                <w:rFonts w:ascii="Calibri" w:hAnsi="Calibri"/>
                <w:sz w:val="24"/>
                <w:szCs w:val="24"/>
              </w:rPr>
              <w:t xml:space="preserve"> de la BNF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- </w:t>
            </w:r>
            <w:r>
              <w:rPr>
                <w:rFonts w:ascii="Calibri" w:hAnsi="Calibri"/>
                <w:sz w:val="24"/>
                <w:szCs w:val="24"/>
              </w:rPr>
              <w:t>Microfolie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2/ L’exposition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Prendre le temps – Christiane Fath et François Bauer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Journée n° 2 :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Journée Hors les Murs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(Jeudi 12/03/2026)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 : Réalisation d’un Digipad collaboratif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>et collaboration avec les CPE sur les Fake News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hyperlink r:id="rId4">
              <w:r>
                <w:rPr>
                  <w:rStyle w:val="Hyperlink"/>
                  <w:rFonts w:eastAsia="Aptos" w:ascii="Calibri" w:hAnsi="Calibri"/>
                  <w:b/>
                  <w:bCs/>
                  <w:kern w:val="2"/>
                  <w:sz w:val="24"/>
                  <w:szCs w:val="24"/>
                  <w:lang w:val="fr-FR" w:eastAsia="en-US" w:bidi="ar-SA"/>
                </w:rPr>
                <w:t>Journée Hors les murs - Digipad by La Digitale</w:t>
              </w:r>
            </w:hyperlink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Diaporama Fake News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fr-FR" w:eastAsia="en-US" w:bidi="ar-SA"/>
              </w:rPr>
              <w:t> </w:t>
            </w:r>
            <w:hyperlink r:id="rId5" w:tgtFrame="_blank">
              <w:bookmarkStart w:id="0" w:name="OBJ_PREFIX_DWT51_com_zimbra_url"/>
              <w:bookmarkEnd w:id="0"/>
              <w:r>
                <w:rPr>
                  <w:rStyle w:val="Hyperlink"/>
                  <w:rFonts w:eastAsia="Aptos" w:ascii="Segoe UI;Lucida Sans;sans-serif" w:hAnsi="Segoe UI;Lucida Sans;sans-serif"/>
                  <w:b w:val="false"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5A95"/>
                  <w:spacing w:val="0"/>
                  <w:kern w:val="2"/>
                  <w:sz w:val="21"/>
                  <w:szCs w:val="24"/>
                  <w:u w:val="none"/>
                  <w:effect w:val="none"/>
                  <w:lang w:val="fr-FR" w:eastAsia="en-US" w:bidi="ar-SA"/>
                </w:rPr>
                <w:t>https://www.canva.com/design/DAHDEk52ZaM/nFkvOae5QmngT-2ktYd9ig/view?utm_content=DAHDEk52ZaM&amp;utm_campaign=designshare&amp;utm_medium=link2&amp;utm_source=uniquelinks&amp;utlId=h528c02d47a</w:t>
              </w:r>
            </w:hyperlink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Journée n° 3 :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Journée Webradio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>(mardi 07/04/2026)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> : diaporama de l’intervention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hyperlink r:id="rId6" w:tgtFrame="_blank">
              <w:r>
                <w:rPr>
                  <w:rStyle w:val="Hyperlink"/>
                  <w:rFonts w:eastAsia="Aptos" w:ascii="Calibri" w:hAnsi="Calibri"/>
                  <w:b w:val="false"/>
                  <w:bCs/>
                  <w:i w:val="false"/>
                  <w:caps w:val="false"/>
                  <w:smallCaps w:val="false"/>
                  <w:color w:val="4472CF"/>
                  <w:spacing w:val="0"/>
                  <w:kern w:val="2"/>
                  <w:sz w:val="28"/>
                  <w:szCs w:val="24"/>
                  <w:lang w:val="fr-FR" w:eastAsia="en-US" w:bidi="ar-SA"/>
                </w:rPr>
                <w:t>https://canva.link/70rte6tfca5me80</w:t>
              </w:r>
            </w:hyperlink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Journée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>n°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4 : Journée « Nuit de la lecture »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>(Lundi 08/06/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>2026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>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 xml:space="preserve">Visite de la bibliothèque Grand’rue à Mulhouse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 xml:space="preserve">Thème de la journée : 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 xml:space="preserve">Organiser une journée autour de la lecture /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Préparer la nuit de la lecture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1 - </w:t>
            </w:r>
            <w:r>
              <w:rPr>
                <w:rFonts w:eastAsia="Aptos" w:ascii="Calibri" w:hAnsi="Calibri"/>
                <w:kern w:val="2"/>
                <w:sz w:val="24"/>
                <w:szCs w:val="24"/>
                <w:u w:val="single"/>
                <w:lang w:val="fr-FR" w:eastAsia="en-US" w:bidi="ar-SA"/>
              </w:rPr>
              <w:t>Visite guidée de la bibliothèque</w:t>
            </w: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 xml:space="preserve"> – Olivier Thouvenot (Coordinateur du réseau des bibliothèques)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Visite guidée de la bibliothèque Grand’Rue des différents espaces.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Réflexion menée dans l’aménagement en fonction du public accueilli (ex : zones froides / zones chaudes).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Mise en valeur du fonds documentaire afin de permettre la découverte de nouveaux livres. Ex : Les livres demandés sont placés dans des rayons moins accessibles, les livres moins demandés sont placés de façon à être accessibles plus facilement (Ex : poésie, théâtre)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Une réflexion permanente au niveau des usages est menée au sein de la bibliothèque (afin de limiter les conflits d’usages).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2 - </w:t>
            </w:r>
            <w:r>
              <w:rPr>
                <w:rFonts w:eastAsia="Aptos" w:ascii="Calibri" w:hAnsi="Calibri"/>
                <w:kern w:val="2"/>
                <w:sz w:val="24"/>
                <w:szCs w:val="24"/>
                <w:u w:val="single"/>
                <w:lang w:val="fr-FR" w:eastAsia="en-US" w:bidi="ar-SA"/>
              </w:rPr>
              <w:t>Visite guidée de l’exposition</w:t>
            </w: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 xml:space="preserve"> (La Biennale de la photo) – Michael Guggenbuhl (Conservateur en charge du Patrimoine et de la documentation)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 xml:space="preserve">Lien de l’exposition : </w:t>
            </w:r>
            <w:hyperlink r:id="rId7">
              <w:r>
                <w:rPr>
                  <w:rStyle w:val="Hyperlink"/>
                  <w:rFonts w:eastAsia="Aptos" w:ascii="Calibri" w:hAnsi="Calibri"/>
                  <w:kern w:val="2"/>
                  <w:sz w:val="24"/>
                  <w:szCs w:val="24"/>
                  <w:lang w:val="fr-FR" w:eastAsia="en-US" w:bidi="ar-SA"/>
                </w:rPr>
                <w:t>https://www.biennale-photo-mulhouse.com/2026/pep-x-bpm-sedimentations/</w:t>
              </w:r>
            </w:hyperlink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i w:val="false"/>
                <w:iCs w:val="false"/>
                <w:kern w:val="2"/>
                <w:sz w:val="24"/>
                <w:szCs w:val="24"/>
                <w:u w:val="single"/>
                <w:lang w:val="fr-FR" w:eastAsia="en-US" w:bidi="ar-SA"/>
              </w:rPr>
              <w:t xml:space="preserve">3 - </w:t>
            </w:r>
            <w:r>
              <w:rPr>
                <w:rFonts w:eastAsia="Aptos" w:ascii="Calibri" w:hAnsi="Calibri"/>
                <w:i w:val="false"/>
                <w:iCs w:val="false"/>
                <w:kern w:val="2"/>
                <w:sz w:val="24"/>
                <w:szCs w:val="24"/>
                <w:u w:val="single"/>
                <w:lang w:val="fr-FR" w:eastAsia="en-US" w:bidi="ar-SA"/>
              </w:rPr>
              <w:t>Nuit de la lecture (à la bibliothèque Grand’rue)</w:t>
            </w: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 xml:space="preserve"> – Nicole Reinbold (Conservatrice en charge de l’action culturelle et de la communication)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 xml:space="preserve">Présentation des différentes actions menées par la bibliothèque Grand’rue </w:t>
            </w: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dans le cadre des Nuits de la lecture.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u w:val="single"/>
                <w:lang w:val="fr-FR" w:eastAsia="en-US" w:bidi="ar-SA"/>
              </w:rPr>
              <w:t>Objectifs </w:t>
            </w: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: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Créer un grand événement autour de la lecture dans un esprit tiers-lieu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Introduction de la « soupe », comme temps structurant et symboliquement fort.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Capter un public familial (imaginer des actions ludiques et grand public)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Maintenir et renforcer le lien à la lecture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Après-midi : préparation de l’année 2026-2027 pour le GPB Saint-Louis / Altkirch / Thann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/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 xml:space="preserve">Digipad sur la nuit de la lecture : </w:t>
            </w:r>
            <w:hyperlink r:id="rId8" w:tgtFrame="_blank">
              <w:r>
                <w:rPr>
                  <w:rStyle w:val="Hyperlink"/>
                  <w:rFonts w:ascii="Segoe UI;Lucida Sans;sans-serif" w:hAnsi="Segoe UI;Lucida Sans;sans-serif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5A95"/>
                  <w:spacing w:val="0"/>
                  <w:sz w:val="21"/>
                  <w:u w:val="none"/>
                  <w:effect w:val="none"/>
                </w:rPr>
                <w:t>https://digipad.app/p/1750846/0bc45731de6d3</w:t>
              </w:r>
            </w:hyperlink>
            <w:r>
              <w:rPr/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</w:tc>
      </w:tr>
      <w:tr>
        <w:trPr>
          <w:trHeight w:val="3208" w:hRule="atLeast"/>
        </w:trPr>
        <w:tc>
          <w:tcPr>
            <w:tcW w:w="2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  <w:t>Productions : séances format Edubase ou sommaires des ressources produites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Journée 1 : Kuntshalle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Ressources de</w:t>
            </w: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s</w:t>
            </w: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 xml:space="preserve"> partenaires culturels dans les arts </w:t>
            </w: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(cf compte rendu)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Journée 2 : Journée Hors les Murs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Diaporama sur les Fake News et Digipad sur les projets Hors les Murs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Journée 3 : Projet Web Radio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>Diaporama : La Webradio de Mathieu Hervé + la réalisation d’une émission (Qu’est-ce que le GPB?)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 xml:space="preserve">Journée 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4</w:t>
            </w: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 : Journée de la lecture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/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  <w:t xml:space="preserve">Digipad : </w:t>
            </w:r>
            <w:hyperlink r:id="rId9" w:tgtFrame="_blank">
              <w:r>
                <w:rPr>
                  <w:rStyle w:val="Hyperlink"/>
                  <w:rFonts w:ascii="Segoe UI;Lucida Sans;sans-serif" w:hAnsi="Segoe UI;Lucida Sans;sans-serif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5A95"/>
                  <w:spacing w:val="0"/>
                  <w:sz w:val="21"/>
                  <w:u w:val="none"/>
                  <w:effect w:val="none"/>
                </w:rPr>
                <w:t>https://digipad.app/p/1750846/0bc45731de6d3</w:t>
              </w:r>
            </w:hyperlink>
            <w:r>
              <w:rPr/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kern w:val="2"/>
                <w:sz w:val="24"/>
                <w:szCs w:val="24"/>
                <w:lang w:val="fr-FR" w:eastAsia="en-US" w:bidi="ar-SA"/>
              </w:rPr>
            </w:r>
          </w:p>
        </w:tc>
      </w:tr>
      <w:tr>
        <w:trPr>
          <w:trHeight w:val="1419" w:hRule="atLeast"/>
        </w:trPr>
        <w:tc>
          <w:tcPr>
            <w:tcW w:w="20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/>
                <w:kern w:val="2"/>
                <w:sz w:val="24"/>
                <w:szCs w:val="24"/>
                <w:lang w:val="fr-FR" w:eastAsia="en-US" w:bidi="ar-SA"/>
              </w:rPr>
              <w:t>Liens vers les productions</w:t>
            </w:r>
          </w:p>
        </w:tc>
        <w:tc>
          <w:tcPr>
            <w:tcW w:w="8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Journée Hors les Murs : Réalisation d’un Digipad collaboratif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hyperlink r:id="rId10">
              <w:r>
                <w:rPr>
                  <w:rStyle w:val="Hyperlink"/>
                  <w:rFonts w:eastAsia="Aptos" w:ascii="Calibri" w:hAnsi="Calibri"/>
                  <w:b/>
                  <w:bCs/>
                  <w:kern w:val="2"/>
                  <w:sz w:val="24"/>
                  <w:szCs w:val="24"/>
                  <w:lang w:val="fr-FR" w:eastAsia="en-US" w:bidi="ar-SA"/>
                </w:rPr>
                <w:t>Journée Hors les murs - Digipad by La Digitale</w:t>
              </w:r>
            </w:hyperlink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Journée Webradio : Emission (Qu’est-ce que le GPB?)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  <w:t>Document Mp3 : GPB avril 2026mp3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Aptos"/>
                <w:b/>
                <w:bCs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ascii="Calibri" w:hAnsi="Calibri"/>
                <w:b/>
                <w:bCs/>
                <w:kern w:val="2"/>
                <w:sz w:val="24"/>
                <w:szCs w:val="24"/>
                <w:lang w:val="fr-FR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160"/>
        <w:jc w:val="start"/>
        <w:rPr/>
      </w:pPr>
      <w:r>
        <w:rPr/>
      </w:r>
    </w:p>
    <w:sectPr>
      <w:type w:val="nextPage"/>
      <w:pgSz w:w="11906" w:h="16838"/>
      <w:pgMar w:left="720" w:right="720" w:gutter="0" w:header="0" w:top="14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Segoe UI">
    <w:altName w:val="Lucida Sans"/>
    <w:charset w:val="01" w:characterSet="utf-8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960"/>
        </w:tabs>
        <w:ind w:star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320"/>
        </w:tabs>
        <w:ind w:start="432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ahoma"/>
        <w:kern w:val="2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160"/>
      <w:jc w:val="start"/>
    </w:pPr>
    <w:rPr>
      <w:rFonts w:ascii="Aptos" w:hAnsi="Aptos" w:eastAsia="Aptos" w:cs="Tahoma"/>
      <w:color w:val="auto"/>
      <w:kern w:val="2"/>
      <w:sz w:val="24"/>
      <w:szCs w:val="24"/>
      <w:lang w:val="fr-FR" w:eastAsia="en-US" w:bidi="ar-SA"/>
    </w:rPr>
  </w:style>
  <w:style w:type="paragraph" w:styleId="Heading1">
    <w:name w:val="heading 1"/>
    <w:basedOn w:val="Normal"/>
    <w:next w:val="Normal"/>
    <w:link w:val="Titre1Car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Aptos Display" w:hAnsi="Aptos Display" w:eastAsia="Aptos" w:cs="Tahoma"/>
      <w:color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Aptos Display" w:hAnsi="Aptos Display" w:eastAsia="Aptos" w:cs="Tahoma"/>
      <w:color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Aptos" w:cs="Tahoma"/>
      <w:color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Aptos" w:cs="Tahoma"/>
      <w:i/>
      <w:iCs/>
      <w:color w:val="0F4761"/>
    </w:rPr>
  </w:style>
  <w:style w:type="paragraph" w:styleId="Heading5">
    <w:name w:val="heading 5"/>
    <w:basedOn w:val="Normal"/>
    <w:next w:val="Normal"/>
    <w:link w:val="Titre5Car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Aptos" w:cs="Tahoma"/>
      <w:color w:val="0F4761"/>
    </w:rPr>
  </w:style>
  <w:style w:type="paragraph" w:styleId="Heading6">
    <w:name w:val="heading 6"/>
    <w:basedOn w:val="Normal"/>
    <w:next w:val="Normal"/>
    <w:link w:val="Titre6C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Aptos" w:cs="Tahoma"/>
      <w:i/>
      <w:iCs/>
      <w:color w:val="595959"/>
    </w:rPr>
  </w:style>
  <w:style w:type="paragraph" w:styleId="Heading7">
    <w:name w:val="heading 7"/>
    <w:basedOn w:val="Normal"/>
    <w:next w:val="Normal"/>
    <w:link w:val="Titre7C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Aptos" w:cs="Tahoma"/>
      <w:color w:val="595959"/>
    </w:rPr>
  </w:style>
  <w:style w:type="paragraph" w:styleId="Heading8">
    <w:name w:val="heading 8"/>
    <w:basedOn w:val="Normal"/>
    <w:next w:val="Normal"/>
    <w:link w:val="Titre8Car"/>
    <w:qFormat/>
    <w:pPr>
      <w:keepNext w:val="true"/>
      <w:keepLines/>
      <w:numPr>
        <w:ilvl w:val="0"/>
        <w:numId w:val="0"/>
      </w:numPr>
      <w:spacing w:before="0" w:after="0"/>
      <w:outlineLvl w:val="7"/>
    </w:pPr>
    <w:rPr>
      <w:rFonts w:eastAsia="Aptos" w:cs="Tahoma"/>
      <w:i/>
      <w:iCs/>
      <w:color w:val="272727"/>
    </w:rPr>
  </w:style>
  <w:style w:type="paragraph" w:styleId="Heading9">
    <w:name w:val="heading 9"/>
    <w:basedOn w:val="Normal"/>
    <w:next w:val="Normal"/>
    <w:link w:val="Titre9Car"/>
    <w:qFormat/>
    <w:pPr>
      <w:keepNext w:val="true"/>
      <w:keepLines/>
      <w:numPr>
        <w:ilvl w:val="0"/>
        <w:numId w:val="0"/>
      </w:numPr>
      <w:spacing w:before="0" w:after="0"/>
      <w:outlineLvl w:val="8"/>
    </w:pPr>
    <w:rPr>
      <w:rFonts w:eastAsia="Aptos" w:cs="Tahoma"/>
      <w:color w:val="272727"/>
    </w:rPr>
  </w:style>
  <w:style w:type="character" w:styleId="DefaultParagraphFont">
    <w:name w:val="Default Paragraph Font"/>
    <w:qFormat/>
    <w:rPr/>
  </w:style>
  <w:style w:type="character" w:styleId="Titre1Car">
    <w:name w:val="Titre 1 Car"/>
    <w:basedOn w:val="DefaultParagraphFont"/>
    <w:qFormat/>
    <w:rPr>
      <w:rFonts w:ascii="Aptos Display" w:hAnsi="Aptos Display" w:eastAsia="Aptos" w:cs="Tahoma"/>
      <w:color w:val="0F4761"/>
      <w:sz w:val="40"/>
      <w:szCs w:val="40"/>
    </w:rPr>
  </w:style>
  <w:style w:type="character" w:styleId="Titre2Car">
    <w:name w:val="Titre 2 Car"/>
    <w:basedOn w:val="DefaultParagraphFont"/>
    <w:qFormat/>
    <w:rPr>
      <w:rFonts w:ascii="Aptos Display" w:hAnsi="Aptos Display" w:eastAsia="Aptos" w:cs="Tahoma"/>
      <w:color w:val="0F4761"/>
      <w:sz w:val="32"/>
      <w:szCs w:val="32"/>
    </w:rPr>
  </w:style>
  <w:style w:type="character" w:styleId="Titre3Car">
    <w:name w:val="Titre 3 Car"/>
    <w:basedOn w:val="DefaultParagraphFont"/>
    <w:qFormat/>
    <w:rPr>
      <w:rFonts w:eastAsia="Aptos" w:cs="Tahoma"/>
      <w:color w:val="0F4761"/>
      <w:sz w:val="28"/>
      <w:szCs w:val="28"/>
    </w:rPr>
  </w:style>
  <w:style w:type="character" w:styleId="Titre4Car">
    <w:name w:val="Titre 4 Car"/>
    <w:basedOn w:val="DefaultParagraphFont"/>
    <w:qFormat/>
    <w:rPr>
      <w:rFonts w:eastAsia="Aptos" w:cs="Tahoma"/>
      <w:i/>
      <w:iCs/>
      <w:color w:val="0F4761"/>
    </w:rPr>
  </w:style>
  <w:style w:type="character" w:styleId="Titre5Car">
    <w:name w:val="Titre 5 Car"/>
    <w:basedOn w:val="DefaultParagraphFont"/>
    <w:qFormat/>
    <w:rPr>
      <w:rFonts w:eastAsia="Aptos" w:cs="Tahoma"/>
      <w:color w:val="0F4761"/>
    </w:rPr>
  </w:style>
  <w:style w:type="character" w:styleId="Titre6Car">
    <w:name w:val="Titre 6 Car"/>
    <w:basedOn w:val="DefaultParagraphFont"/>
    <w:qFormat/>
    <w:rPr>
      <w:rFonts w:eastAsia="Aptos" w:cs="Tahoma"/>
      <w:i/>
      <w:iCs/>
      <w:color w:val="595959"/>
    </w:rPr>
  </w:style>
  <w:style w:type="character" w:styleId="Titre7Car">
    <w:name w:val="Titre 7 Car"/>
    <w:basedOn w:val="DefaultParagraphFont"/>
    <w:qFormat/>
    <w:rPr>
      <w:rFonts w:eastAsia="Aptos" w:cs="Tahoma"/>
      <w:color w:val="595959"/>
    </w:rPr>
  </w:style>
  <w:style w:type="character" w:styleId="Titre8Car">
    <w:name w:val="Titre 8 Car"/>
    <w:basedOn w:val="DefaultParagraphFont"/>
    <w:qFormat/>
    <w:rPr>
      <w:rFonts w:eastAsia="Aptos" w:cs="Tahoma"/>
      <w:i/>
      <w:iCs/>
      <w:color w:val="272727"/>
    </w:rPr>
  </w:style>
  <w:style w:type="character" w:styleId="Titre9Car">
    <w:name w:val="Titre 9 Car"/>
    <w:basedOn w:val="DefaultParagraphFont"/>
    <w:qFormat/>
    <w:rPr>
      <w:rFonts w:eastAsia="Aptos" w:cs="Tahoma"/>
      <w:color w:val="272727"/>
    </w:rPr>
  </w:style>
  <w:style w:type="character" w:styleId="TitreCar">
    <w:name w:val="Titre Car"/>
    <w:basedOn w:val="DefaultParagraphFont"/>
    <w:qFormat/>
    <w:rPr>
      <w:rFonts w:ascii="Aptos Display" w:hAnsi="Aptos Display" w:eastAsia="Aptos" w:cs="Tahoma"/>
      <w:spacing w:val="-10"/>
      <w:kern w:val="2"/>
      <w:sz w:val="56"/>
      <w:szCs w:val="56"/>
    </w:rPr>
  </w:style>
  <w:style w:type="character" w:styleId="Sous-titreCar">
    <w:name w:val="Sous-titre Car"/>
    <w:basedOn w:val="DefaultParagraphFont"/>
    <w:qFormat/>
    <w:rPr>
      <w:rFonts w:eastAsia="Aptos" w:cs="Tahoma"/>
      <w:color w:val="595959"/>
      <w:spacing w:val="15"/>
      <w:sz w:val="28"/>
      <w:szCs w:val="28"/>
    </w:rPr>
  </w:style>
  <w:style w:type="character" w:styleId="CitationCar">
    <w:name w:val="Citation Car"/>
    <w:basedOn w:val="DefaultParagraphFont"/>
    <w:link w:val="Quote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CitationintenseCar">
    <w:name w:val="Citation intense Car"/>
    <w:basedOn w:val="DefaultParagraphFont"/>
    <w:link w:val="IntenseQuote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reCar"/>
    <w:qFormat/>
    <w:pPr>
      <w:spacing w:lineRule="auto" w:line="240" w:before="0" w:after="80"/>
      <w:contextualSpacing/>
    </w:pPr>
    <w:rPr>
      <w:rFonts w:ascii="Aptos Display" w:hAnsi="Aptos Display" w:eastAsia="Aptos" w:cs="Tahoma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qFormat/>
    <w:pPr/>
    <w:rPr>
      <w:rFonts w:eastAsia="Aptos" w:cs="Tahoma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paragraph" w:styleId="IntenseQuote">
    <w:name w:val="Intense Quote"/>
    <w:basedOn w:val="Normal"/>
    <w:next w:val="Normal"/>
    <w:link w:val="CitationintenseCar"/>
    <w:qFormat/>
    <w:pPr>
      <w:pBdr>
        <w:top w:val="single" w:sz="4" w:space="10" w:color="0F4761"/>
        <w:bottom w:val="single" w:sz="4" w:space="10" w:color="0F4761"/>
      </w:pBdr>
      <w:spacing w:before="360" w:after="360"/>
      <w:ind w:hanging="0" w:start="864" w:end="864"/>
      <w:jc w:val="center"/>
    </w:pPr>
    <w:rPr>
      <w:i/>
      <w:iCs/>
      <w:color w:val="0F4761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anne-zimmermann.com" TargetMode="External"/><Relationship Id="rId3" Type="http://schemas.openxmlformats.org/officeDocument/2006/relationships/hyperlink" Target="mailto:franckzouille@free.fr" TargetMode="External"/><Relationship Id="rId4" Type="http://schemas.openxmlformats.org/officeDocument/2006/relationships/hyperlink" Target="https://digipad.app/p/1614149/04bf5b26caf41" TargetMode="External"/><Relationship Id="rId5" Type="http://schemas.openxmlformats.org/officeDocument/2006/relationships/hyperlink" Target="https://www.canva.com/design/DAHDEk52ZaM/nFkvOae5QmngT-2ktYd9ig/view?utm_content=DAHDEk52ZaM&amp;utm_campaign=designshare&amp;utm_medium=link2&amp;utm_source=uniquelinks&amp;utlId=h528c02d47a" TargetMode="External"/><Relationship Id="rId6" Type="http://schemas.openxmlformats.org/officeDocument/2006/relationships/hyperlink" Target="https://canva.link/70rte6tfca5me80" TargetMode="External"/><Relationship Id="rId7" Type="http://schemas.openxmlformats.org/officeDocument/2006/relationships/hyperlink" Target="https://www.biennale-photo-mulhouse.com/2026/pep-x-bpm-sedimentations/" TargetMode="External"/><Relationship Id="rId8" Type="http://schemas.openxmlformats.org/officeDocument/2006/relationships/hyperlink" Target="https://digipad.app/p/1750846/0bc45731de6d3" TargetMode="External"/><Relationship Id="rId9" Type="http://schemas.openxmlformats.org/officeDocument/2006/relationships/hyperlink" Target="https://digipad.app/p/1750846/0bc45731de6d3" TargetMode="External"/><Relationship Id="rId10" Type="http://schemas.openxmlformats.org/officeDocument/2006/relationships/hyperlink" Target="https://digipad.app/p/1614149/04bf5b26caf41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Application>Collabora_Office/25.04.8.3$Linux_X86_64 LibreOffice_project/9b4357e5e7d2aea36bb0c44c25e7b4e3c8b3ba0b</Application>
  <AppVersion>15.0000</AppVersion>
  <Pages>4</Pages>
  <Words>730</Words>
  <Characters>4117</Characters>
  <CharactersWithSpaces>4755</CharactersWithSpaces>
  <Paragraphs>95</Paragraphs>
  <Company>Academie Grand Est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2025-04-25T06:40:00Z</dcterms:created>
  <dc:creator>Julie Dupuy</dc:creator>
  <dc:description/>
  <dc:language>fr-FR</dc:language>
  <cp:lastModifiedBy/>
  <dcterms:modified xsi:type="dcterms:W3CDTF">2026-06-23T14:19:50Z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