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75F" w:rsidRDefault="0010714D" w:rsidP="00F1275F">
      <w:pPr>
        <w:ind w:left="1416" w:firstLine="708"/>
        <w:rPr>
          <w:u w:val="single"/>
        </w:rPr>
      </w:pPr>
      <w:r>
        <w:rPr>
          <w:u w:val="single"/>
        </w:rPr>
        <w:t>Exemple d’EPI proposé par le GFA interdisciplinaire piloté par l’EPS</w:t>
      </w:r>
    </w:p>
    <w:p w:rsidR="00AB474F" w:rsidRDefault="00F1275F" w:rsidP="00F1275F">
      <w:pPr>
        <w:ind w:left="2832" w:firstLine="708"/>
        <w:rPr>
          <w:u w:val="single"/>
        </w:rPr>
      </w:pPr>
      <w:r>
        <w:rPr>
          <w:u w:val="single"/>
        </w:rPr>
        <w:t>Académie de Strasbourg.</w:t>
      </w:r>
    </w:p>
    <w:p w:rsidR="00B0683A" w:rsidRPr="005C78DF" w:rsidRDefault="00B0683A">
      <w:pPr>
        <w:rPr>
          <w:u w:val="single"/>
        </w:rPr>
      </w:pPr>
    </w:p>
    <w:tbl>
      <w:tblPr>
        <w:tblStyle w:val="Grilledutableau"/>
        <w:tblW w:w="10632" w:type="dxa"/>
        <w:tblInd w:w="-601" w:type="dxa"/>
        <w:tblLook w:val="04A0" w:firstRow="1" w:lastRow="0" w:firstColumn="1" w:lastColumn="0" w:noHBand="0" w:noVBand="1"/>
      </w:tblPr>
      <w:tblGrid>
        <w:gridCol w:w="2977"/>
        <w:gridCol w:w="7655"/>
      </w:tblGrid>
      <w:tr w:rsidR="005C78DF" w:rsidTr="005C191B">
        <w:tc>
          <w:tcPr>
            <w:tcW w:w="2977" w:type="dxa"/>
          </w:tcPr>
          <w:p w:rsidR="00B546C0" w:rsidRDefault="00B546C0">
            <w:r>
              <w:t>Titre de l’EPI</w:t>
            </w:r>
          </w:p>
          <w:p w:rsidR="005C78DF" w:rsidRDefault="00F1275F">
            <w:r>
              <w:t>Questionnement transversal</w:t>
            </w:r>
            <w:r w:rsidR="005C78DF">
              <w:t xml:space="preserve"> de l’EPI : </w:t>
            </w:r>
          </w:p>
        </w:tc>
        <w:tc>
          <w:tcPr>
            <w:tcW w:w="7655" w:type="dxa"/>
          </w:tcPr>
          <w:p w:rsidR="005C78DF" w:rsidRPr="00164CC0" w:rsidRDefault="00C04EBA">
            <w:pPr>
              <w:rPr>
                <w:b/>
              </w:rPr>
            </w:pPr>
            <w:r w:rsidRPr="00164CC0">
              <w:rPr>
                <w:b/>
              </w:rPr>
              <w:t>« Mots pour maux</w:t>
            </w:r>
            <w:r w:rsidR="002548EB" w:rsidRPr="00164CC0">
              <w:rPr>
                <w:b/>
              </w:rPr>
              <w:t> »</w:t>
            </w:r>
          </w:p>
          <w:p w:rsidR="002548EB" w:rsidRDefault="002548EB">
            <w:r>
              <w:t>Comment exploiter les mots pour faire passer un message ?</w:t>
            </w:r>
          </w:p>
          <w:p w:rsidR="005C78DF" w:rsidRDefault="002548EB">
            <w:r>
              <w:t>Comment communiquer des émotions</w:t>
            </w:r>
            <w:r w:rsidR="00C04EBA">
              <w:t xml:space="preserve"> et des convictions</w:t>
            </w:r>
            <w:r>
              <w:t xml:space="preserve"> avec son corps ?</w:t>
            </w:r>
          </w:p>
          <w:p w:rsidR="005C191B" w:rsidRDefault="005C191B"/>
        </w:tc>
      </w:tr>
      <w:tr w:rsidR="005C78DF" w:rsidTr="005C191B">
        <w:tc>
          <w:tcPr>
            <w:tcW w:w="2977" w:type="dxa"/>
          </w:tcPr>
          <w:p w:rsidR="005C78DF" w:rsidRDefault="00157327">
            <w:r>
              <w:t>Niveau de classe proposé</w:t>
            </w:r>
            <w:r w:rsidR="005C78DF">
              <w:t xml:space="preserve"> : </w:t>
            </w:r>
          </w:p>
        </w:tc>
        <w:tc>
          <w:tcPr>
            <w:tcW w:w="7655" w:type="dxa"/>
          </w:tcPr>
          <w:p w:rsidR="005C78DF" w:rsidRDefault="002548EB">
            <w:r>
              <w:t>3ème</w:t>
            </w:r>
          </w:p>
        </w:tc>
      </w:tr>
      <w:tr w:rsidR="005C78DF" w:rsidTr="005C191B">
        <w:tc>
          <w:tcPr>
            <w:tcW w:w="2977" w:type="dxa"/>
          </w:tcPr>
          <w:p w:rsidR="005C78DF" w:rsidRDefault="005C78DF">
            <w:r>
              <w:t xml:space="preserve">Réalisation concrète envisagée : </w:t>
            </w:r>
          </w:p>
        </w:tc>
        <w:tc>
          <w:tcPr>
            <w:tcW w:w="7655" w:type="dxa"/>
          </w:tcPr>
          <w:p w:rsidR="005C78DF" w:rsidRDefault="007631F3">
            <w:r>
              <w:t>M</w:t>
            </w:r>
            <w:r w:rsidR="002548EB">
              <w:t>ise en scène d</w:t>
            </w:r>
            <w:r>
              <w:t>es</w:t>
            </w:r>
            <w:r w:rsidR="002548EB">
              <w:t xml:space="preserve"> </w:t>
            </w:r>
            <w:r w:rsidR="00164CC0">
              <w:t>texte</w:t>
            </w:r>
            <w:r>
              <w:t>s</w:t>
            </w:r>
            <w:r w:rsidR="002548EB">
              <w:t xml:space="preserve"> élaboré</w:t>
            </w:r>
            <w:r>
              <w:t xml:space="preserve">s par les élèves : réalisation d’une chorégraphie collective dans laquelle les </w:t>
            </w:r>
            <w:r w:rsidR="00164CC0">
              <w:t>textes</w:t>
            </w:r>
            <w:r>
              <w:t xml:space="preserve"> sont combinés à</w:t>
            </w:r>
            <w:r w:rsidR="00993B1C">
              <w:t xml:space="preserve"> des phrases dansées</w:t>
            </w:r>
            <w:r w:rsidR="002548EB">
              <w:t>.</w:t>
            </w:r>
            <w:r>
              <w:t xml:space="preserve"> Les </w:t>
            </w:r>
            <w:r w:rsidR="00164CC0">
              <w:t>textes</w:t>
            </w:r>
            <w:r>
              <w:t xml:space="preserve"> sont le support sonore de la chorégraphie.</w:t>
            </w:r>
          </w:p>
          <w:p w:rsidR="005C191B" w:rsidRDefault="005C191B"/>
        </w:tc>
      </w:tr>
      <w:tr w:rsidR="005C78DF" w:rsidTr="005C191B">
        <w:tc>
          <w:tcPr>
            <w:tcW w:w="2977" w:type="dxa"/>
          </w:tcPr>
          <w:p w:rsidR="005C78DF" w:rsidRDefault="005C78DF">
            <w:r>
              <w:t xml:space="preserve">Thématique interdisciplinaire dans laquelle s’inscrit l’EPI : </w:t>
            </w:r>
          </w:p>
          <w:p w:rsidR="005C78DF" w:rsidRDefault="005C78DF"/>
        </w:tc>
        <w:tc>
          <w:tcPr>
            <w:tcW w:w="7655" w:type="dxa"/>
          </w:tcPr>
          <w:p w:rsidR="005C78DF" w:rsidRDefault="007631F3">
            <w:r>
              <w:t>Culture et création artistique</w:t>
            </w:r>
          </w:p>
        </w:tc>
      </w:tr>
      <w:tr w:rsidR="005C78DF" w:rsidTr="005C191B">
        <w:tc>
          <w:tcPr>
            <w:tcW w:w="2977" w:type="dxa"/>
          </w:tcPr>
          <w:p w:rsidR="005C78DF" w:rsidRDefault="005C78DF">
            <w:r>
              <w:t xml:space="preserve">Domaines du socle </w:t>
            </w:r>
          </w:p>
          <w:p w:rsidR="005C78DF" w:rsidRDefault="005C78DF">
            <w:r>
              <w:t>Compétences transversales travaillées</w:t>
            </w:r>
          </w:p>
        </w:tc>
        <w:tc>
          <w:tcPr>
            <w:tcW w:w="7655" w:type="dxa"/>
          </w:tcPr>
          <w:p w:rsidR="007631F3" w:rsidRDefault="007631F3">
            <w:r w:rsidRPr="00291D89">
              <w:rPr>
                <w:b/>
              </w:rPr>
              <w:t>Domaine 1</w:t>
            </w:r>
            <w:r w:rsidR="005C78DF">
              <w:t> :</w:t>
            </w:r>
            <w:r>
              <w:t xml:space="preserve"> les langages pour penser et communiquer</w:t>
            </w:r>
          </w:p>
          <w:p w:rsidR="005C78DF" w:rsidRDefault="005C78DF">
            <w:r>
              <w:t xml:space="preserve"> </w:t>
            </w:r>
            <w:r w:rsidR="007631F3">
              <w:t>→</w:t>
            </w:r>
            <w:r w:rsidR="007631F3" w:rsidRPr="007631F3">
              <w:t xml:space="preserve">Comprendre, s'exprimer en utilisant la langue française à l'oral et à l'écrit  </w:t>
            </w:r>
          </w:p>
          <w:p w:rsidR="007631F3" w:rsidRDefault="007631F3">
            <w:r>
              <w:t>→</w:t>
            </w:r>
            <w:r w:rsidRPr="007631F3">
              <w:t xml:space="preserve">Comprendre, s'exprimer en utilisant les langages des arts et du corps  </w:t>
            </w:r>
          </w:p>
          <w:p w:rsidR="005C78DF" w:rsidRDefault="005C78DF"/>
          <w:p w:rsidR="007631F3" w:rsidRDefault="007631F3">
            <w:r w:rsidRPr="00291D89">
              <w:rPr>
                <w:b/>
              </w:rPr>
              <w:t>Domaine 2</w:t>
            </w:r>
            <w:r w:rsidR="005C78DF">
              <w:t>:</w:t>
            </w:r>
            <w:r>
              <w:t xml:space="preserve"> les méthodes et outils pour apprendre</w:t>
            </w:r>
          </w:p>
          <w:p w:rsidR="005C78DF" w:rsidRDefault="007631F3">
            <w:r>
              <w:t>→</w:t>
            </w:r>
            <w:r w:rsidR="005C78DF">
              <w:t xml:space="preserve"> </w:t>
            </w:r>
            <w:r w:rsidRPr="007631F3">
              <w:t>Coopération et réalisation de projets</w:t>
            </w:r>
          </w:p>
          <w:p w:rsidR="00F20381" w:rsidRDefault="00F20381">
            <w:r>
              <w:t>→</w:t>
            </w:r>
            <w:r w:rsidRPr="00F20381">
              <w:t>Médias, démarches de recherche et de traitement de l'information</w:t>
            </w:r>
          </w:p>
          <w:p w:rsidR="005C78DF" w:rsidRDefault="005C78DF"/>
          <w:p w:rsidR="005C78DF" w:rsidRDefault="00F20381">
            <w:r w:rsidRPr="00291D89">
              <w:rPr>
                <w:b/>
              </w:rPr>
              <w:t>Domaine 3</w:t>
            </w:r>
            <w:r w:rsidR="005C78DF" w:rsidRPr="00291D89">
              <w:rPr>
                <w:b/>
              </w:rPr>
              <w:t>:</w:t>
            </w:r>
            <w:r w:rsidR="005C78DF">
              <w:t xml:space="preserve"> </w:t>
            </w:r>
            <w:r w:rsidRPr="00F20381">
              <w:t>la formation de la personne et du citoyen</w:t>
            </w:r>
          </w:p>
          <w:p w:rsidR="00F20381" w:rsidRDefault="00F20381">
            <w:r>
              <w:t>→</w:t>
            </w:r>
            <w:r w:rsidRPr="00F20381">
              <w:t>Expression de la sensibilité et des opinions, respect des autres</w:t>
            </w:r>
          </w:p>
          <w:p w:rsidR="00F20381" w:rsidRDefault="00F20381">
            <w:r>
              <w:t>→</w:t>
            </w:r>
            <w:r w:rsidRPr="00F20381">
              <w:t>Réflexion et discernement</w:t>
            </w:r>
          </w:p>
          <w:p w:rsidR="005C78DF" w:rsidRDefault="005C78DF"/>
          <w:p w:rsidR="00F20381" w:rsidRDefault="00F20381">
            <w:r w:rsidRPr="00291D89">
              <w:rPr>
                <w:b/>
              </w:rPr>
              <w:t>Domaine 5</w:t>
            </w:r>
            <w:r>
              <w:t xml:space="preserve"> : </w:t>
            </w:r>
            <w:r w:rsidRPr="00F20381">
              <w:t>les représentations du monde et l'activité humain</w:t>
            </w:r>
          </w:p>
          <w:p w:rsidR="00F20381" w:rsidRDefault="00F20381">
            <w:r>
              <w:t>→</w:t>
            </w:r>
            <w:r w:rsidRPr="00F20381">
              <w:t>Organisations et représentations du monde</w:t>
            </w:r>
          </w:p>
          <w:p w:rsidR="00F20381" w:rsidRDefault="00F20381">
            <w:r>
              <w:t>→</w:t>
            </w:r>
            <w:r w:rsidRPr="00F20381">
              <w:t>Invention, élaboration, production</w:t>
            </w:r>
          </w:p>
          <w:p w:rsidR="005C191B" w:rsidRDefault="005C191B"/>
        </w:tc>
      </w:tr>
      <w:tr w:rsidR="005C78DF" w:rsidTr="005C191B">
        <w:tc>
          <w:tcPr>
            <w:tcW w:w="2977" w:type="dxa"/>
          </w:tcPr>
          <w:p w:rsidR="005C78DF" w:rsidRDefault="005C78DF">
            <w:r>
              <w:t xml:space="preserve">Points des programmes travaillés : </w:t>
            </w:r>
          </w:p>
        </w:tc>
        <w:tc>
          <w:tcPr>
            <w:tcW w:w="7655" w:type="dxa"/>
          </w:tcPr>
          <w:p w:rsidR="005C78DF" w:rsidRDefault="00F1275F">
            <w:r>
              <w:t>Disciplines</w:t>
            </w:r>
            <w:r w:rsidR="005C78DF">
              <w:t xml:space="preserve"> : </w:t>
            </w:r>
          </w:p>
          <w:p w:rsidR="005C78DF" w:rsidRPr="00291D89" w:rsidRDefault="00F20381">
            <w:pPr>
              <w:rPr>
                <w:b/>
              </w:rPr>
            </w:pPr>
            <w:r w:rsidRPr="00291D89">
              <w:rPr>
                <w:b/>
              </w:rPr>
              <w:t>EPS</w:t>
            </w:r>
          </w:p>
          <w:p w:rsidR="00F20381" w:rsidRDefault="00F20381">
            <w:r>
              <w:t>- développer sa motricité et apprendre à s’exprimer avec son corps → communiquer des intentions et des émotions avec son corps devant un groupe</w:t>
            </w:r>
          </w:p>
          <w:p w:rsidR="00F20381" w:rsidRDefault="00F20381">
            <w:r>
              <w:t>- s’approprier, à plusieurs, par la pratique, les méthodes et outils pour apprendre → préparer-planifier-se représenter une action avant de la réaliser</w:t>
            </w:r>
          </w:p>
          <w:p w:rsidR="00F20381" w:rsidRDefault="00F20381">
            <w:r>
              <w:t>- partager des règles, assumer des rôles et des responsabilités → prendre et assumer des responsabilités au sein d’un collectif pour réaliser un projet</w:t>
            </w:r>
          </w:p>
          <w:p w:rsidR="00F20381" w:rsidRDefault="00F20381">
            <w:r>
              <w:t>- s’approprier une culture physique sportive et artistique pour construire progressivement un regard lucide →</w:t>
            </w:r>
            <w:r w:rsidR="00291D89">
              <w:t xml:space="preserve"> acquérir les bases d’une attitude réflexive et critique vis-à-vis du spectacle sportif</w:t>
            </w:r>
          </w:p>
          <w:p w:rsidR="005C78DF" w:rsidRDefault="005C78DF"/>
          <w:p w:rsidR="00291D89" w:rsidRPr="00291D89" w:rsidRDefault="00291D89">
            <w:pPr>
              <w:rPr>
                <w:b/>
              </w:rPr>
            </w:pPr>
            <w:r w:rsidRPr="00291D89">
              <w:rPr>
                <w:b/>
              </w:rPr>
              <w:t>Français :</w:t>
            </w:r>
          </w:p>
          <w:p w:rsidR="00291D89" w:rsidRDefault="00291D89">
            <w:r>
              <w:t xml:space="preserve">- </w:t>
            </w:r>
            <w:r w:rsidR="00B32D78">
              <w:t>Agir dans la cité : individu et pouvoir</w:t>
            </w:r>
          </w:p>
          <w:p w:rsidR="005C78DF" w:rsidRDefault="00291D89">
            <w:r>
              <w:t>-</w:t>
            </w:r>
            <w:r w:rsidR="006B3370">
              <w:t xml:space="preserve"> D</w:t>
            </w:r>
            <w:r w:rsidR="00157327">
              <w:t xml:space="preserve">écouvrir une œuvre littéraire </w:t>
            </w:r>
            <w:r w:rsidR="00B32D78">
              <w:t xml:space="preserve"> </w:t>
            </w:r>
            <w:r w:rsidR="00BC2E09">
              <w:t>contemporaine</w:t>
            </w:r>
            <w:r w:rsidR="006B3370">
              <w:t xml:space="preserve"> en rapport avec la question du racisme</w:t>
            </w:r>
          </w:p>
          <w:p w:rsidR="005C78DF" w:rsidRDefault="00291D89">
            <w:r>
              <w:t>-</w:t>
            </w:r>
            <w:r w:rsidR="00BC2E09">
              <w:t xml:space="preserve"> </w:t>
            </w:r>
            <w:r w:rsidR="006B3370">
              <w:t xml:space="preserve">comprendre en quoi les textes littéraires </w:t>
            </w:r>
            <w:r w:rsidR="00157327">
              <w:t>dépassent le simple</w:t>
            </w:r>
            <w:r w:rsidR="006B3370">
              <w:t xml:space="preserve"> témoignage</w:t>
            </w:r>
          </w:p>
          <w:p w:rsidR="005C78DF" w:rsidRDefault="006B3370">
            <w:r>
              <w:t>- S’interroger sur les notions d’engagement et de résistance</w:t>
            </w:r>
          </w:p>
        </w:tc>
      </w:tr>
      <w:tr w:rsidR="005C78DF" w:rsidTr="005C191B">
        <w:tc>
          <w:tcPr>
            <w:tcW w:w="2977" w:type="dxa"/>
          </w:tcPr>
          <w:p w:rsidR="005C78DF" w:rsidRDefault="005C78DF">
            <w:r>
              <w:lastRenderedPageBreak/>
              <w:t xml:space="preserve">Principales connaissances et compétences disciplinaires travaillées : </w:t>
            </w:r>
          </w:p>
        </w:tc>
        <w:tc>
          <w:tcPr>
            <w:tcW w:w="7655" w:type="dxa"/>
          </w:tcPr>
          <w:p w:rsidR="005C78DF" w:rsidRPr="00291D89" w:rsidRDefault="00291D89">
            <w:pPr>
              <w:rPr>
                <w:b/>
              </w:rPr>
            </w:pPr>
            <w:r w:rsidRPr="00291D89">
              <w:rPr>
                <w:b/>
              </w:rPr>
              <w:t>EPS :</w:t>
            </w:r>
          </w:p>
          <w:p w:rsidR="00291D89" w:rsidRDefault="00291D89">
            <w:r>
              <w:t>- mobiliser les capacités expressives du corps pour interpréter une séquence</w:t>
            </w:r>
          </w:p>
          <w:p w:rsidR="00291D89" w:rsidRDefault="00291D89">
            <w:r>
              <w:t>- participer, au sein d’un groupe, à l’élaboration et à la formation d’un projet</w:t>
            </w:r>
          </w:p>
          <w:p w:rsidR="00291D89" w:rsidRDefault="00291D89">
            <w:r>
              <w:t>→ élaborer et réaliser, à plusieurs, un projet artistique pour provoquer une émotion du public</w:t>
            </w:r>
          </w:p>
          <w:p w:rsidR="005C78DF" w:rsidRDefault="005C78DF"/>
          <w:p w:rsidR="005C78DF" w:rsidRDefault="006B4336" w:rsidP="00F1275F">
            <w:pPr>
              <w:rPr>
                <w:b/>
              </w:rPr>
            </w:pPr>
            <w:r>
              <w:rPr>
                <w:b/>
              </w:rPr>
              <w:t>Lettres</w:t>
            </w:r>
            <w:r w:rsidR="00291D89" w:rsidRPr="00291D89">
              <w:rPr>
                <w:b/>
              </w:rPr>
              <w:t> :</w:t>
            </w:r>
          </w:p>
          <w:p w:rsidR="001B1EA7" w:rsidRDefault="001B1EA7" w:rsidP="00F1275F">
            <w:r>
              <w:t xml:space="preserve">Ce travail peut </w:t>
            </w:r>
            <w:r w:rsidR="002667EF">
              <w:t xml:space="preserve">s’insérer dans une </w:t>
            </w:r>
            <w:r>
              <w:t xml:space="preserve">séquence de </w:t>
            </w:r>
            <w:r w:rsidR="002571D2">
              <w:t>« </w:t>
            </w:r>
            <w:r>
              <w:t>poésie</w:t>
            </w:r>
            <w:r w:rsidR="002667EF">
              <w:t xml:space="preserve"> des maux intimes ou de société</w:t>
            </w:r>
            <w:r w:rsidR="002571D2">
              <w:t> »</w:t>
            </w:r>
            <w:r w:rsidR="002667EF">
              <w:t xml:space="preserve">  et </w:t>
            </w:r>
            <w:r>
              <w:t xml:space="preserve">regroupant des textes de Senghor, Césaire et la Négritude, </w:t>
            </w:r>
            <w:r w:rsidR="002571D2">
              <w:t xml:space="preserve"> Michaud </w:t>
            </w:r>
            <w:r w:rsidR="002571D2" w:rsidRPr="002571D2">
              <w:rPr>
                <w:u w:val="single"/>
              </w:rPr>
              <w:t>Correspondance d’Orient</w:t>
            </w:r>
            <w:r w:rsidR="002571D2">
              <w:t xml:space="preserve">, </w:t>
            </w:r>
            <w:r>
              <w:t xml:space="preserve"> Hugo</w:t>
            </w:r>
            <w:r w:rsidR="002571D2">
              <w:t xml:space="preserve"> </w:t>
            </w:r>
            <w:r w:rsidR="002571D2" w:rsidRPr="002571D2">
              <w:rPr>
                <w:u w:val="single"/>
              </w:rPr>
              <w:t>Les Contemplations</w:t>
            </w:r>
            <w:r>
              <w:t xml:space="preserve">,  </w:t>
            </w:r>
            <w:r w:rsidR="002667EF">
              <w:t>Grand Corps Malade</w:t>
            </w:r>
            <w:r w:rsidR="002571D2">
              <w:t> :</w:t>
            </w:r>
          </w:p>
          <w:p w:rsidR="002571D2" w:rsidRPr="002571D2" w:rsidRDefault="002571D2" w:rsidP="00F1275F">
            <w:pPr>
              <w:rPr>
                <w:i/>
              </w:rPr>
            </w:pPr>
            <w:r w:rsidRPr="002571D2">
              <w:rPr>
                <w:i/>
              </w:rPr>
              <w:t>Travail sur la rhétorique, l’utilisation des images, le rythme de la prosodie.</w:t>
            </w:r>
          </w:p>
          <w:p w:rsidR="001B1EA7" w:rsidRPr="002571D2" w:rsidRDefault="001B1EA7" w:rsidP="00F1275F">
            <w:pPr>
              <w:rPr>
                <w:i/>
              </w:rPr>
            </w:pPr>
            <w:r>
              <w:t xml:space="preserve">Ou d’une séquence plus large sur la littérature engagée : Montaigne </w:t>
            </w:r>
            <w:r w:rsidRPr="001B1EA7">
              <w:rPr>
                <w:u w:val="single"/>
              </w:rPr>
              <w:t>Les Essais</w:t>
            </w:r>
            <w:r>
              <w:t xml:space="preserve">, </w:t>
            </w:r>
            <w:r w:rsidR="00D125C9">
              <w:t xml:space="preserve">Pascal </w:t>
            </w:r>
            <w:r w:rsidR="00D125C9" w:rsidRPr="00D125C9">
              <w:rPr>
                <w:u w:val="single"/>
              </w:rPr>
              <w:t>Pensées</w:t>
            </w:r>
            <w:r w:rsidR="00D125C9">
              <w:t>, « Misère »</w:t>
            </w:r>
            <w:r w:rsidR="002571D2">
              <w:t xml:space="preserve">, </w:t>
            </w:r>
            <w:r>
              <w:t xml:space="preserve">Voltaire </w:t>
            </w:r>
            <w:r w:rsidRPr="001B1EA7">
              <w:rPr>
                <w:u w:val="single"/>
              </w:rPr>
              <w:t>Traité sur la Tolérance</w:t>
            </w:r>
            <w:r>
              <w:t xml:space="preserve">, Beaumarchais </w:t>
            </w:r>
            <w:r w:rsidRPr="001B1EA7">
              <w:rPr>
                <w:u w:val="single"/>
              </w:rPr>
              <w:t>Mariage de Figaro</w:t>
            </w:r>
            <w:r>
              <w:t xml:space="preserve"> (tirade de Figaro), Zola </w:t>
            </w:r>
            <w:r w:rsidRPr="001B1EA7">
              <w:rPr>
                <w:u w:val="single"/>
              </w:rPr>
              <w:t>Germinal</w:t>
            </w:r>
            <w:r>
              <w:t xml:space="preserve"> et </w:t>
            </w:r>
            <w:r w:rsidRPr="001B1EA7">
              <w:rPr>
                <w:u w:val="single"/>
              </w:rPr>
              <w:t>J’accuse</w:t>
            </w:r>
            <w:r>
              <w:t xml:space="preserve">, </w:t>
            </w:r>
            <w:r w:rsidR="002571D2">
              <w:t xml:space="preserve">Primo Lévi </w:t>
            </w:r>
            <w:r w:rsidR="002571D2" w:rsidRPr="002571D2">
              <w:rPr>
                <w:u w:val="single"/>
              </w:rPr>
              <w:t>Si c’est un Homme</w:t>
            </w:r>
            <w:r w:rsidR="002571D2">
              <w:rPr>
                <w:u w:val="single"/>
              </w:rPr>
              <w:t> </w:t>
            </w:r>
            <w:r w:rsidR="002571D2" w:rsidRPr="002571D2">
              <w:rPr>
                <w:i/>
                <w:u w:val="single"/>
              </w:rPr>
              <w:t xml:space="preserve">: </w:t>
            </w:r>
            <w:r w:rsidR="002571D2" w:rsidRPr="002571D2">
              <w:rPr>
                <w:i/>
              </w:rPr>
              <w:t>travail sur l’argumentation, l’exemple,</w:t>
            </w:r>
            <w:r w:rsidR="002571D2">
              <w:rPr>
                <w:i/>
              </w:rPr>
              <w:t xml:space="preserve"> la réfutation,</w:t>
            </w:r>
            <w:r w:rsidR="002571D2" w:rsidRPr="002571D2">
              <w:rPr>
                <w:i/>
              </w:rPr>
              <w:t xml:space="preserve"> la formulation de la pensée, le mot juste.</w:t>
            </w:r>
          </w:p>
          <w:p w:rsidR="006B3370" w:rsidRPr="006B4336" w:rsidRDefault="006B3370" w:rsidP="00F1275F">
            <w:r w:rsidRPr="006B4336">
              <w:t>Oral : - S’exprimer de façon maîtrisée en s’adressant à un auditoire</w:t>
            </w:r>
          </w:p>
          <w:p w:rsidR="006B3370" w:rsidRPr="006B4336" w:rsidRDefault="006B3370" w:rsidP="006B3370">
            <w:r w:rsidRPr="006B4336">
              <w:t>- Formuler un avis personnel en visant à faire partager son point de vue</w:t>
            </w:r>
          </w:p>
          <w:p w:rsidR="006B3370" w:rsidRPr="006B4336" w:rsidRDefault="006B3370" w:rsidP="006B3370">
            <w:r w:rsidRPr="006B4336">
              <w:t>- Exprimer une opinion argumentée</w:t>
            </w:r>
          </w:p>
          <w:p w:rsidR="006B3370" w:rsidRPr="006B4336" w:rsidRDefault="006B3370" w:rsidP="006B3370">
            <w:r w:rsidRPr="006B4336">
              <w:t>- percevoir et exploitée les ressources expressives et créatives de la parole</w:t>
            </w:r>
          </w:p>
          <w:p w:rsidR="006B3370" w:rsidRPr="006B4336" w:rsidRDefault="006B3370" w:rsidP="006B3370">
            <w:r w:rsidRPr="006B4336">
              <w:t xml:space="preserve">Ecrit : </w:t>
            </w:r>
          </w:p>
          <w:p w:rsidR="006B3370" w:rsidRPr="006B4336" w:rsidRDefault="006B3370" w:rsidP="006B3370">
            <w:r w:rsidRPr="006B4336">
              <w:t>- Adopter des stratégies et des procédures d’écriture efficaces</w:t>
            </w:r>
          </w:p>
          <w:p w:rsidR="006B3370" w:rsidRPr="006B4336" w:rsidRDefault="006B3370" w:rsidP="006B3370">
            <w:r w:rsidRPr="006B4336">
              <w:t>- Passer de l’argumentation intuitive à un usage plus maîtrisé</w:t>
            </w:r>
          </w:p>
          <w:p w:rsidR="006B3370" w:rsidRPr="006B4336" w:rsidRDefault="00BC2E09" w:rsidP="006B3370">
            <w:r w:rsidRPr="006B4336">
              <w:t>Langue : connaître les différences entre l’oral et l’écrit</w:t>
            </w:r>
          </w:p>
          <w:p w:rsidR="006B3370" w:rsidRPr="00291D89" w:rsidRDefault="006B3370" w:rsidP="00F1275F">
            <w:pPr>
              <w:rPr>
                <w:b/>
              </w:rPr>
            </w:pPr>
          </w:p>
        </w:tc>
      </w:tr>
      <w:tr w:rsidR="005C78DF" w:rsidTr="005C191B">
        <w:tc>
          <w:tcPr>
            <w:tcW w:w="2977" w:type="dxa"/>
          </w:tcPr>
          <w:p w:rsidR="005C78DF" w:rsidRDefault="005C78DF">
            <w:r>
              <w:t xml:space="preserve">Activités pédagogiques envisagées : </w:t>
            </w:r>
          </w:p>
          <w:p w:rsidR="005C78DF" w:rsidRDefault="005C78DF"/>
          <w:p w:rsidR="005C78DF" w:rsidRDefault="00F1275F">
            <w:r>
              <w:t>Contribution CDI et professeur documentaliste</w:t>
            </w:r>
          </w:p>
          <w:p w:rsidR="00F1275F" w:rsidRDefault="00F1275F">
            <w:r>
              <w:t>Contribution Vie Scolaire et CPE</w:t>
            </w:r>
          </w:p>
        </w:tc>
        <w:tc>
          <w:tcPr>
            <w:tcW w:w="7655" w:type="dxa"/>
          </w:tcPr>
          <w:p w:rsidR="005C78DF" w:rsidRDefault="001B3796">
            <w:r>
              <w:t xml:space="preserve">Découverte de la </w:t>
            </w:r>
            <w:r w:rsidR="0039131D">
              <w:t>pièce de théâtre « ALI 74, le combat du siècle » de Nicolas Bonneau, rencontre avec le musicien de la troupe, explication de la genèse de la pièce,….</w:t>
            </w:r>
            <w:r>
              <w:t xml:space="preserve"> (</w:t>
            </w:r>
            <w:hyperlink r:id="rId5" w:history="1">
              <w:r w:rsidRPr="006E343C">
                <w:rPr>
                  <w:rStyle w:val="Lienhypertexte"/>
                </w:rPr>
                <w:t>www.combatdusiecle.blogspot.fr</w:t>
              </w:r>
            </w:hyperlink>
            <w:r>
              <w:t xml:space="preserve"> )</w:t>
            </w:r>
          </w:p>
          <w:p w:rsidR="0039131D" w:rsidRPr="001B3796" w:rsidRDefault="001B3796">
            <w:pPr>
              <w:rPr>
                <w:u w:val="single"/>
              </w:rPr>
            </w:pPr>
            <w:r>
              <w:rPr>
                <w:u w:val="single"/>
              </w:rPr>
              <w:t>Suite à cette découverte</w:t>
            </w:r>
            <w:r w:rsidR="0039131D" w:rsidRPr="001B3796">
              <w:rPr>
                <w:u w:val="single"/>
              </w:rPr>
              <w:t> :</w:t>
            </w:r>
          </w:p>
          <w:p w:rsidR="0039131D" w:rsidRDefault="0039131D">
            <w:r w:rsidRPr="00305A0E">
              <w:rPr>
                <w:u w:val="single"/>
              </w:rPr>
              <w:t xml:space="preserve">En </w:t>
            </w:r>
            <w:r w:rsidR="001B3796">
              <w:rPr>
                <w:u w:val="single"/>
              </w:rPr>
              <w:t>lettres</w:t>
            </w:r>
            <w:r>
              <w:t> : étude d’extraits</w:t>
            </w:r>
            <w:r w:rsidR="006B3370">
              <w:t xml:space="preserve"> du roman « The Fight » et</w:t>
            </w:r>
            <w:r>
              <w:t xml:space="preserve"> de la pièce, exercices de mise en voix et de mise en scène</w:t>
            </w:r>
            <w:r w:rsidR="001B3796">
              <w:t>.</w:t>
            </w:r>
            <w:r w:rsidR="006B4336">
              <w:t xml:space="preserve"> Débats.</w:t>
            </w:r>
          </w:p>
          <w:p w:rsidR="0039131D" w:rsidRDefault="0039131D">
            <w:r>
              <w:t>Rédaction d’</w:t>
            </w:r>
            <w:r w:rsidR="00B32D78">
              <w:t>un texte engagé</w:t>
            </w:r>
            <w:r>
              <w:t xml:space="preserve"> par chaque élève sur le thème du racisme et de la boxe, pouvant être slamé sur scène : théâtre envisagé comme un ring de boxe.</w:t>
            </w:r>
          </w:p>
          <w:p w:rsidR="00B32D78" w:rsidRDefault="00B32D78">
            <w:r>
              <w:t>Théâtre impro :</w:t>
            </w:r>
            <w:bookmarkStart w:id="0" w:name="_GoBack"/>
            <w:bookmarkEnd w:id="0"/>
            <w:r>
              <w:t>battle, rendre mot pour mot</w:t>
            </w:r>
          </w:p>
          <w:p w:rsidR="0039131D" w:rsidRPr="00305A0E" w:rsidRDefault="0039131D">
            <w:pPr>
              <w:rPr>
                <w:u w:val="single"/>
              </w:rPr>
            </w:pPr>
            <w:r w:rsidRPr="00305A0E">
              <w:rPr>
                <w:u w:val="single"/>
              </w:rPr>
              <w:t>En EPS :</w:t>
            </w:r>
          </w:p>
          <w:p w:rsidR="0039131D" w:rsidRDefault="0039131D" w:rsidP="0039131D">
            <w:r>
              <w:t>Apprentissage de quelques enchainements techniques de boxe puis transformation de cette gestuelle pour la mettre en scène (accélération / ralenti dans l’exécution des gestes ; suggérer le combat en étant dos à dos</w:t>
            </w:r>
            <w:r w:rsidR="00305A0E">
              <w:t> ; en ligne, un donne le coup face au public et un autre, dans la même ligne, donne l’impression de recevoir le coup, match de « mots » au lieu d</w:t>
            </w:r>
            <w:r w:rsidR="001B3796">
              <w:t>es coups (utilisation des textes rédigés en classe en lettres</w:t>
            </w:r>
            <w:r w:rsidR="00305A0E">
              <w:t>).</w:t>
            </w:r>
          </w:p>
          <w:p w:rsidR="00305A0E" w:rsidRDefault="00305A0E" w:rsidP="0039131D">
            <w:r>
              <w:t xml:space="preserve">Placement des </w:t>
            </w:r>
            <w:r w:rsidR="001B3796">
              <w:t>textes</w:t>
            </w:r>
            <w:r>
              <w:t xml:space="preserve"> sur les duels/combats : quel </w:t>
            </w:r>
            <w:r w:rsidR="001B3796">
              <w:t>texte</w:t>
            </w:r>
            <w:r>
              <w:t xml:space="preserve"> sur quelle séquence.</w:t>
            </w:r>
          </w:p>
          <w:p w:rsidR="00305A0E" w:rsidRDefault="00305A0E" w:rsidP="0039131D">
            <w:r>
              <w:t>Mise en espace (scène = ring), déplacement des élèves dans l’espace, qui parle, qui est en mouvement, quel mouvement pour quel mot,…</w:t>
            </w:r>
          </w:p>
          <w:p w:rsidR="00305A0E" w:rsidRDefault="00305A0E" w:rsidP="001B3796">
            <w:r>
              <w:t xml:space="preserve">→ </w:t>
            </w:r>
            <w:r w:rsidRPr="00305A0E">
              <w:rPr>
                <w:b/>
              </w:rPr>
              <w:t xml:space="preserve">objectif de provoquer une émotion du public à travers la mise en scène des </w:t>
            </w:r>
            <w:r w:rsidR="001B3796">
              <w:rPr>
                <w:b/>
              </w:rPr>
              <w:t>textes</w:t>
            </w:r>
            <w:r w:rsidRPr="00305A0E">
              <w:rPr>
                <w:b/>
              </w:rPr>
              <w:t> : intonations, choix des mots, association des mots et des mouvements, orientation par rapport au public, regard,…</w:t>
            </w:r>
          </w:p>
        </w:tc>
      </w:tr>
      <w:tr w:rsidR="005C78DF" w:rsidTr="005C191B">
        <w:tc>
          <w:tcPr>
            <w:tcW w:w="2977" w:type="dxa"/>
          </w:tcPr>
          <w:p w:rsidR="005C78DF" w:rsidRDefault="005C78DF">
            <w:r>
              <w:t xml:space="preserve">Modalités d’évaluation de l’EPI : </w:t>
            </w:r>
          </w:p>
        </w:tc>
        <w:tc>
          <w:tcPr>
            <w:tcW w:w="7655" w:type="dxa"/>
          </w:tcPr>
          <w:p w:rsidR="00BC2E09" w:rsidRDefault="00BC2E09">
            <w:r w:rsidRPr="001B3796">
              <w:rPr>
                <w:u w:val="single"/>
              </w:rPr>
              <w:t>Lettres :</w:t>
            </w:r>
            <w:r>
              <w:t xml:space="preserve"> évaluation  des textes argumentatifs  </w:t>
            </w:r>
            <w:r w:rsidR="00F121EE">
              <w:t xml:space="preserve">(slam, poésie, discours engagé, </w:t>
            </w:r>
            <w:r>
              <w:t>qualités des arguments, organisation, utilisations des outils de langue)</w:t>
            </w:r>
          </w:p>
          <w:p w:rsidR="00BC2E09" w:rsidRDefault="00BC2E09">
            <w:r>
              <w:t>Evaluation de la prosodie</w:t>
            </w:r>
            <w:r w:rsidR="001B3796">
              <w:t xml:space="preserve"> sur la chorégraphie finale</w:t>
            </w:r>
          </w:p>
          <w:p w:rsidR="00C81129" w:rsidRDefault="00C81129">
            <w:r w:rsidRPr="001B3796">
              <w:rPr>
                <w:u w:val="single"/>
              </w:rPr>
              <w:lastRenderedPageBreak/>
              <w:t>EPS :</w:t>
            </w:r>
            <w:r>
              <w:t xml:space="preserve"> réalisation du projet artistique</w:t>
            </w:r>
            <w:r w:rsidR="001B3796">
              <w:t xml:space="preserve"> final</w:t>
            </w:r>
            <w:r w:rsidR="009472BD">
              <w:t xml:space="preserve"> (prestation dansée finale), interprétation de la séquence, implication dans le projet en tant que danseur, chorégraphe</w:t>
            </w:r>
            <w:r w:rsidR="00F121EE">
              <w:t xml:space="preserve"> et s</w:t>
            </w:r>
            <w:r w:rsidR="009472BD">
              <w:t>p</w:t>
            </w:r>
            <w:r w:rsidR="00F121EE">
              <w:t>e</w:t>
            </w:r>
            <w:r w:rsidR="009472BD">
              <w:t>ctateur.</w:t>
            </w:r>
          </w:p>
          <w:p w:rsidR="00164CC0" w:rsidRDefault="00BC2E09">
            <w:r>
              <w:t xml:space="preserve"> </w:t>
            </w:r>
          </w:p>
        </w:tc>
      </w:tr>
      <w:tr w:rsidR="005C78DF" w:rsidTr="005C191B">
        <w:tc>
          <w:tcPr>
            <w:tcW w:w="2977" w:type="dxa"/>
          </w:tcPr>
          <w:p w:rsidR="005C78DF" w:rsidRDefault="005C78DF">
            <w:r>
              <w:lastRenderedPageBreak/>
              <w:t>Mise en œuvre et organisation</w:t>
            </w:r>
            <w:r w:rsidR="00F1275F">
              <w:t xml:space="preserve"> (spatiale, temporelle</w:t>
            </w:r>
            <w:r w:rsidR="00DC54F1">
              <w:t>, co-enseignement…</w:t>
            </w:r>
            <w:r w:rsidR="00F1275F">
              <w:t>) </w:t>
            </w:r>
            <w:r>
              <w:t xml:space="preserve">: </w:t>
            </w:r>
          </w:p>
        </w:tc>
        <w:tc>
          <w:tcPr>
            <w:tcW w:w="7655" w:type="dxa"/>
          </w:tcPr>
          <w:p w:rsidR="009651EC" w:rsidRDefault="009472BD">
            <w:pPr>
              <w:rPr>
                <w:b/>
                <w:u w:val="single"/>
              </w:rPr>
            </w:pPr>
            <w:r w:rsidRPr="00C04EBA">
              <w:rPr>
                <w:b/>
                <w:u w:val="single"/>
              </w:rPr>
              <w:t>1</w:t>
            </w:r>
            <w:r w:rsidRPr="00C04EBA">
              <w:rPr>
                <w:b/>
                <w:u w:val="single"/>
                <w:vertAlign w:val="superscript"/>
              </w:rPr>
              <w:t>er</w:t>
            </w:r>
            <w:r w:rsidRPr="00C04EBA">
              <w:rPr>
                <w:b/>
                <w:u w:val="single"/>
              </w:rPr>
              <w:t xml:space="preserve"> temps</w:t>
            </w:r>
            <w:r w:rsidR="001B3796">
              <w:rPr>
                <w:b/>
                <w:u w:val="single"/>
              </w:rPr>
              <w:t xml:space="preserve"> : </w:t>
            </w:r>
            <w:r w:rsidR="00C04EBA" w:rsidRPr="00C04EBA">
              <w:rPr>
                <w:b/>
                <w:u w:val="single"/>
              </w:rPr>
              <w:t>disciplinaire </w:t>
            </w:r>
          </w:p>
          <w:p w:rsidR="001B3796" w:rsidRPr="00C04EBA" w:rsidRDefault="001B3796">
            <w:pPr>
              <w:rPr>
                <w:b/>
                <w:u w:val="single"/>
              </w:rPr>
            </w:pPr>
          </w:p>
          <w:p w:rsidR="009651EC" w:rsidRDefault="009651EC">
            <w:r w:rsidRPr="00164CC0">
              <w:rPr>
                <w:u w:val="single"/>
              </w:rPr>
              <w:t>EPS </w:t>
            </w:r>
            <w:r>
              <w:t>:</w:t>
            </w:r>
            <w:r w:rsidR="009472BD">
              <w:t xml:space="preserve"> pendant les heures d’EPS, </w:t>
            </w:r>
            <w:r w:rsidR="00120706">
              <w:t xml:space="preserve">apprentissage des techniques de base de boxe française, </w:t>
            </w:r>
            <w:r>
              <w:t xml:space="preserve">brainstorming, </w:t>
            </w:r>
            <w:r w:rsidR="009472BD">
              <w:t>travail sur la chorégra</w:t>
            </w:r>
            <w:r>
              <w:t>phie</w:t>
            </w:r>
            <w:r w:rsidR="009472BD">
              <w:t xml:space="preserve">, transformation de la gestuelle « boxe », </w:t>
            </w:r>
            <w:r w:rsidR="00993B1C">
              <w:t xml:space="preserve">stylisation du mouvement, </w:t>
            </w:r>
            <w:r w:rsidR="009472BD">
              <w:t>utilisation de l’espace</w:t>
            </w:r>
            <w:r w:rsidR="00120706">
              <w:t>, travail sur les procédés de composition</w:t>
            </w:r>
          </w:p>
          <w:p w:rsidR="001B3796" w:rsidRDefault="001B3796"/>
          <w:p w:rsidR="009651EC" w:rsidRPr="00164CC0" w:rsidRDefault="009651EC">
            <w:pPr>
              <w:rPr>
                <w:u w:val="single"/>
              </w:rPr>
            </w:pPr>
            <w:r w:rsidRPr="00164CC0">
              <w:rPr>
                <w:u w:val="single"/>
              </w:rPr>
              <w:t>LETTRES</w:t>
            </w:r>
            <w:r w:rsidR="009472BD" w:rsidRPr="00164CC0">
              <w:rPr>
                <w:u w:val="single"/>
              </w:rPr>
              <w:t xml:space="preserve"> : </w:t>
            </w:r>
          </w:p>
          <w:p w:rsidR="00C04EBA" w:rsidRDefault="009651EC">
            <w:r>
              <w:t xml:space="preserve">       -     construction de la définition de l’engagement par les élèves, études de textes engagés (</w:t>
            </w:r>
            <w:r w:rsidR="00C91955">
              <w:t>voir proposition de corpus)</w:t>
            </w:r>
          </w:p>
          <w:p w:rsidR="009651EC" w:rsidRDefault="00C04EBA">
            <w:r>
              <w:t xml:space="preserve">       -      </w:t>
            </w:r>
            <w:r w:rsidR="009651EC">
              <w:t xml:space="preserve">organisation de débats, exprimer son désaccord, organiser ses arguments, structurer son argumentation. </w:t>
            </w:r>
          </w:p>
          <w:p w:rsidR="009472BD" w:rsidRDefault="009651EC" w:rsidP="009651EC">
            <w:pPr>
              <w:pStyle w:val="Paragraphedeliste"/>
              <w:numPr>
                <w:ilvl w:val="0"/>
                <w:numId w:val="4"/>
              </w:numPr>
            </w:pPr>
            <w:r>
              <w:t>Analyse littéraire  des procédés d’écriture et de leurs effets. Rédaction de textes engagés et manipulation des procédés d’écriture observés</w:t>
            </w:r>
          </w:p>
          <w:p w:rsidR="009651EC" w:rsidRDefault="009651EC" w:rsidP="009651EC"/>
          <w:p w:rsidR="009651EC" w:rsidRDefault="009651EC" w:rsidP="009651EC">
            <w:pPr>
              <w:rPr>
                <w:b/>
                <w:u w:val="single"/>
              </w:rPr>
            </w:pPr>
            <w:r w:rsidRPr="00C04EBA">
              <w:rPr>
                <w:b/>
                <w:u w:val="single"/>
              </w:rPr>
              <w:t xml:space="preserve">2ème temps : </w:t>
            </w:r>
            <w:r w:rsidR="00C04EBA" w:rsidRPr="00C04EBA">
              <w:rPr>
                <w:b/>
                <w:u w:val="single"/>
              </w:rPr>
              <w:t>co-animation</w:t>
            </w:r>
          </w:p>
          <w:p w:rsidR="00C04EBA" w:rsidRDefault="00C04EBA" w:rsidP="009651EC">
            <w:pPr>
              <w:rPr>
                <w:b/>
                <w:u w:val="single"/>
              </w:rPr>
            </w:pPr>
          </w:p>
          <w:p w:rsidR="00C04EBA" w:rsidRPr="00C04EBA" w:rsidRDefault="00C04EBA" w:rsidP="009651E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Mise en lien du texte et des gestes : </w:t>
            </w:r>
          </w:p>
          <w:p w:rsidR="005C78DF" w:rsidRDefault="00C04EBA" w:rsidP="00C04EBA">
            <w:pPr>
              <w:pStyle w:val="Paragraphedeliste"/>
              <w:numPr>
                <w:ilvl w:val="0"/>
                <w:numId w:val="4"/>
              </w:numPr>
            </w:pPr>
            <w:r>
              <w:t>Les textes comme support sonore de la chorégraphie : travail sur la diction pour donner du rythme, intonations, association des mots et des mouvements</w:t>
            </w:r>
            <w:r w:rsidR="006B4336">
              <w:t>,</w:t>
            </w:r>
            <w:r>
              <w:t xml:space="preserve"> pour émouvoir et convaincre l’auditoire.</w:t>
            </w:r>
          </w:p>
          <w:p w:rsidR="00C04EBA" w:rsidRDefault="00C04EBA" w:rsidP="00C04EBA">
            <w:pPr>
              <w:pStyle w:val="Paragraphedeliste"/>
              <w:numPr>
                <w:ilvl w:val="0"/>
                <w:numId w:val="4"/>
              </w:numPr>
            </w:pPr>
            <w:r>
              <w:t xml:space="preserve">Création de la chorégraphie, mise en espace, </w:t>
            </w:r>
            <w:r w:rsidR="00164CC0">
              <w:t>niveau sonore, qui parle ? quand ? et avec qui ? effets de mise en scène (procédés de composition)</w:t>
            </w:r>
          </w:p>
        </w:tc>
      </w:tr>
      <w:tr w:rsidR="00F1275F" w:rsidTr="005C191B">
        <w:tc>
          <w:tcPr>
            <w:tcW w:w="2977" w:type="dxa"/>
          </w:tcPr>
          <w:p w:rsidR="00F1275F" w:rsidRDefault="00F1275F">
            <w:r>
              <w:t>Liens avec les parcours :  Avenir, Citoyen, PEAC</w:t>
            </w:r>
          </w:p>
        </w:tc>
        <w:tc>
          <w:tcPr>
            <w:tcW w:w="7655" w:type="dxa"/>
          </w:tcPr>
          <w:p w:rsidR="00F1275F" w:rsidRDefault="00BC2E09">
            <w:r w:rsidRPr="00C04EBA">
              <w:rPr>
                <w:u w:val="single"/>
              </w:rPr>
              <w:t>Parcours citoyen</w:t>
            </w:r>
            <w:r>
              <w:t xml:space="preserve"> : </w:t>
            </w:r>
            <w:r w:rsidR="00C04EBA" w:rsidRPr="00C04EBA">
              <w:rPr>
                <w:b/>
              </w:rPr>
              <w:t>s’interroger sur les maux de la société</w:t>
            </w:r>
            <w:r w:rsidR="00C04EBA">
              <w:t xml:space="preserve">, </w:t>
            </w:r>
            <w:r>
              <w:t>conscience citoyenne, culture de l’engagement</w:t>
            </w:r>
            <w:r w:rsidR="00F121EE">
              <w:t xml:space="preserve">. Travail autour du langage : remplacer la violence par les mots, les mots qui blessent. Travail autour du respect : recevoir la parole de l’autre, émettre des critiques constructives, savoir argumenter et contre-argumenter, </w:t>
            </w:r>
            <w:r w:rsidR="006B4336">
              <w:t>être un « spectateur-acteur ».</w:t>
            </w:r>
          </w:p>
          <w:p w:rsidR="00F121EE" w:rsidRDefault="00F121EE">
            <w:r w:rsidRPr="00164CC0">
              <w:rPr>
                <w:u w:val="single"/>
              </w:rPr>
              <w:t xml:space="preserve">Parcours </w:t>
            </w:r>
            <w:r w:rsidRPr="006B4336">
              <w:rPr>
                <w:u w:val="single"/>
              </w:rPr>
              <w:t>artistique </w:t>
            </w:r>
            <w:r w:rsidR="006B4336" w:rsidRPr="006B4336">
              <w:rPr>
                <w:u w:val="single"/>
              </w:rPr>
              <w:t xml:space="preserve">et culturel </w:t>
            </w:r>
            <w:r w:rsidRPr="006B4336">
              <w:rPr>
                <w:u w:val="single"/>
              </w:rPr>
              <w:t>:</w:t>
            </w:r>
            <w:r>
              <w:t xml:space="preserve"> école du spectateur, l’art au service de l’engagement (spectacles, expositions, rencontres d’artistes engagés…)</w:t>
            </w:r>
          </w:p>
          <w:p w:rsidR="00985F0D" w:rsidRDefault="00985F0D" w:rsidP="009651EC"/>
        </w:tc>
      </w:tr>
      <w:tr w:rsidR="00F1275F" w:rsidTr="005C191B">
        <w:tc>
          <w:tcPr>
            <w:tcW w:w="2977" w:type="dxa"/>
          </w:tcPr>
          <w:p w:rsidR="00F1275F" w:rsidRDefault="00F1275F">
            <w:r>
              <w:t xml:space="preserve">Partenariats éventuels mis en </w:t>
            </w:r>
            <w:r w:rsidR="001B3796">
              <w:t>œuvre</w:t>
            </w:r>
          </w:p>
        </w:tc>
        <w:tc>
          <w:tcPr>
            <w:tcW w:w="7655" w:type="dxa"/>
          </w:tcPr>
          <w:p w:rsidR="00F1275F" w:rsidRDefault="001B3796">
            <w:r>
              <w:t>dispositif</w:t>
            </w:r>
            <w:r w:rsidR="0039131D">
              <w:t xml:space="preserve"> </w:t>
            </w:r>
            <w:r>
              <w:t>GIP-</w:t>
            </w:r>
            <w:r w:rsidR="0039131D">
              <w:t>ACMISA</w:t>
            </w:r>
            <w:r>
              <w:t xml:space="preserve"> (site éducation artistique et culturelle de l’académie de Strasbourg : </w:t>
            </w:r>
            <w:hyperlink r:id="rId6" w:history="1">
              <w:r w:rsidRPr="006E343C">
                <w:rPr>
                  <w:rStyle w:val="Lienhypertexte"/>
                </w:rPr>
                <w:t>www.ac-strasbourg.fr/pedagogie/daac</w:t>
              </w:r>
            </w:hyperlink>
            <w:r>
              <w:t xml:space="preserve">  (onglet : dispositifs et formulaires)</w:t>
            </w:r>
          </w:p>
          <w:p w:rsidR="00985F0D" w:rsidRDefault="00985F0D" w:rsidP="001B3796"/>
        </w:tc>
      </w:tr>
    </w:tbl>
    <w:p w:rsidR="005C78DF" w:rsidRDefault="005C78DF"/>
    <w:sectPr w:rsidR="005C7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13DAB"/>
    <w:multiLevelType w:val="hybridMultilevel"/>
    <w:tmpl w:val="95100A4E"/>
    <w:lvl w:ilvl="0" w:tplc="9600FA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91499"/>
    <w:multiLevelType w:val="hybridMultilevel"/>
    <w:tmpl w:val="E04E989C"/>
    <w:lvl w:ilvl="0" w:tplc="D22C668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E576B"/>
    <w:multiLevelType w:val="hybridMultilevel"/>
    <w:tmpl w:val="54A6CA72"/>
    <w:lvl w:ilvl="0" w:tplc="DF8EDCD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F372F"/>
    <w:multiLevelType w:val="hybridMultilevel"/>
    <w:tmpl w:val="7B48095A"/>
    <w:lvl w:ilvl="0" w:tplc="310019C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DF"/>
    <w:rsid w:val="0000190F"/>
    <w:rsid w:val="0010714D"/>
    <w:rsid w:val="00120706"/>
    <w:rsid w:val="00157327"/>
    <w:rsid w:val="00164CC0"/>
    <w:rsid w:val="001B1EA7"/>
    <w:rsid w:val="001B3796"/>
    <w:rsid w:val="00207CB5"/>
    <w:rsid w:val="002548EB"/>
    <w:rsid w:val="002571D2"/>
    <w:rsid w:val="002667EF"/>
    <w:rsid w:val="00291D89"/>
    <w:rsid w:val="00305A0E"/>
    <w:rsid w:val="0039131D"/>
    <w:rsid w:val="0040725B"/>
    <w:rsid w:val="004114DE"/>
    <w:rsid w:val="00487AAB"/>
    <w:rsid w:val="00551D2C"/>
    <w:rsid w:val="005C191B"/>
    <w:rsid w:val="005C78DF"/>
    <w:rsid w:val="006B3370"/>
    <w:rsid w:val="006B4336"/>
    <w:rsid w:val="00732E96"/>
    <w:rsid w:val="007631F3"/>
    <w:rsid w:val="007748FD"/>
    <w:rsid w:val="009472BD"/>
    <w:rsid w:val="009651EC"/>
    <w:rsid w:val="00985F0D"/>
    <w:rsid w:val="00993B1C"/>
    <w:rsid w:val="00AB474F"/>
    <w:rsid w:val="00AF3E52"/>
    <w:rsid w:val="00B0683A"/>
    <w:rsid w:val="00B32D78"/>
    <w:rsid w:val="00B546C0"/>
    <w:rsid w:val="00BC2E09"/>
    <w:rsid w:val="00C04EBA"/>
    <w:rsid w:val="00C75950"/>
    <w:rsid w:val="00C81129"/>
    <w:rsid w:val="00C91955"/>
    <w:rsid w:val="00D125C9"/>
    <w:rsid w:val="00DC54F1"/>
    <w:rsid w:val="00F121EE"/>
    <w:rsid w:val="00F1275F"/>
    <w:rsid w:val="00F2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E7B4D-44A7-4692-9AA2-8B3DEC07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B337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B37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-strasbourg.fr/pedagogie/daac" TargetMode="External"/><Relationship Id="rId5" Type="http://schemas.openxmlformats.org/officeDocument/2006/relationships/hyperlink" Target="http://www.combatdusiecle.blogspot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1199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pardefaut</dc:creator>
  <cp:lastModifiedBy>pardefaut</cp:lastModifiedBy>
  <cp:revision>5</cp:revision>
  <dcterms:created xsi:type="dcterms:W3CDTF">2016-06-16T13:03:00Z</dcterms:created>
  <dcterms:modified xsi:type="dcterms:W3CDTF">2016-06-16T13:04:00Z</dcterms:modified>
</cp:coreProperties>
</file>