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34" w:rsidRDefault="00BE4E34" w:rsidP="00BE4E34">
      <w:pPr>
        <w:pStyle w:val="Titre1"/>
        <w:numPr>
          <w:ilvl w:val="0"/>
          <w:numId w:val="0"/>
        </w:numPr>
        <w:spacing w:before="0"/>
        <w:jc w:val="center"/>
        <w:rPr>
          <w:sz w:val="36"/>
          <w:szCs w:val="36"/>
        </w:rPr>
      </w:pPr>
      <w:r w:rsidRPr="00595F43">
        <w:rPr>
          <w:sz w:val="36"/>
          <w:szCs w:val="36"/>
        </w:rPr>
        <w:t>CORRIGÉ</w:t>
      </w:r>
    </w:p>
    <w:p w:rsidR="00BE4E34" w:rsidRDefault="00BE4E34" w:rsidP="00F01006">
      <w:pPr>
        <w:spacing w:after="0"/>
        <w:jc w:val="center"/>
        <w:rPr>
          <w:rFonts w:ascii="Arial" w:hAnsi="Arial" w:cs="Arial"/>
          <w:b/>
          <w:sz w:val="32"/>
          <w:szCs w:val="32"/>
          <w:u w:val="single"/>
        </w:rPr>
      </w:pPr>
      <w:r w:rsidRPr="00CE0F5F">
        <w:rPr>
          <w:rFonts w:ascii="Arial" w:hAnsi="Arial" w:cs="Arial"/>
          <w:b/>
          <w:sz w:val="32"/>
          <w:szCs w:val="32"/>
          <w:u w:val="single"/>
        </w:rPr>
        <w:t>CONTRÔLE DU FLUOR DANS UNE PÂTE DENTIFRICE</w:t>
      </w:r>
    </w:p>
    <w:p w:rsidR="00BE4E34" w:rsidRPr="00CE0F5F" w:rsidRDefault="00BE4E34" w:rsidP="00F01006">
      <w:pPr>
        <w:spacing w:before="120" w:after="0" w:line="240" w:lineRule="auto"/>
        <w:rPr>
          <w:rFonts w:ascii="Arial" w:hAnsi="Arial" w:cs="Arial"/>
          <w:b/>
          <w:sz w:val="24"/>
          <w:szCs w:val="24"/>
        </w:rPr>
      </w:pPr>
      <w:r w:rsidRPr="00CE0F5F">
        <w:rPr>
          <w:rFonts w:ascii="Arial" w:hAnsi="Arial" w:cs="Arial"/>
          <w:b/>
          <w:sz w:val="24"/>
          <w:szCs w:val="24"/>
        </w:rPr>
        <w:t>1 - </w:t>
      </w:r>
      <w:r>
        <w:rPr>
          <w:rFonts w:ascii="Arial" w:hAnsi="Arial" w:cs="Arial"/>
          <w:b/>
          <w:sz w:val="24"/>
          <w:szCs w:val="24"/>
          <w:u w:val="single"/>
        </w:rPr>
        <w:t>Formula</w:t>
      </w:r>
      <w:r w:rsidRPr="00CE0F5F">
        <w:rPr>
          <w:rFonts w:ascii="Arial" w:hAnsi="Arial" w:cs="Arial"/>
          <w:b/>
          <w:sz w:val="24"/>
          <w:szCs w:val="24"/>
          <w:u w:val="single"/>
        </w:rPr>
        <w:t>tion e</w:t>
      </w:r>
      <w:r>
        <w:rPr>
          <w:rFonts w:ascii="Arial" w:hAnsi="Arial" w:cs="Arial"/>
          <w:b/>
          <w:sz w:val="24"/>
          <w:szCs w:val="24"/>
          <w:u w:val="single"/>
        </w:rPr>
        <w:t>t</w:t>
      </w:r>
      <w:r w:rsidRPr="00CE0F5F">
        <w:rPr>
          <w:rFonts w:ascii="Arial" w:hAnsi="Arial" w:cs="Arial"/>
          <w:b/>
          <w:sz w:val="24"/>
          <w:szCs w:val="24"/>
          <w:u w:val="single"/>
        </w:rPr>
        <w:t xml:space="preserve"> </w:t>
      </w:r>
      <w:r>
        <w:rPr>
          <w:rFonts w:ascii="Arial" w:hAnsi="Arial" w:cs="Arial"/>
          <w:b/>
          <w:sz w:val="24"/>
          <w:szCs w:val="24"/>
          <w:u w:val="single"/>
        </w:rPr>
        <w:t>production</w:t>
      </w:r>
      <w:r w:rsidRPr="00CE0F5F">
        <w:rPr>
          <w:rFonts w:ascii="Arial" w:hAnsi="Arial" w:cs="Arial"/>
          <w:b/>
          <w:sz w:val="24"/>
          <w:szCs w:val="24"/>
        </w:rPr>
        <w:t xml:space="preserve"> (</w:t>
      </w:r>
      <w:r>
        <w:rPr>
          <w:rFonts w:ascii="Arial" w:hAnsi="Arial" w:cs="Arial"/>
          <w:b/>
          <w:sz w:val="24"/>
          <w:szCs w:val="24"/>
        </w:rPr>
        <w:t>19</w:t>
      </w:r>
      <w:r w:rsidRPr="00CE0F5F">
        <w:rPr>
          <w:rFonts w:ascii="Arial" w:hAnsi="Arial" w:cs="Arial"/>
          <w:b/>
          <w:sz w:val="24"/>
          <w:szCs w:val="24"/>
        </w:rPr>
        <w:t> points)</w:t>
      </w:r>
    </w:p>
    <w:p w:rsidR="00BE4E34" w:rsidRPr="00CE0F5F" w:rsidRDefault="00D00A74" w:rsidP="00F01006">
      <w:pPr>
        <w:spacing w:before="60" w:after="0" w:line="240" w:lineRule="auto"/>
        <w:ind w:left="340"/>
        <w:jc w:val="both"/>
        <w:rPr>
          <w:rFonts w:ascii="Arial" w:hAnsi="Arial" w:cs="Arial"/>
          <w:b/>
          <w:sz w:val="24"/>
          <w:szCs w:val="24"/>
        </w:rPr>
      </w:pPr>
      <w:r>
        <w:rPr>
          <w:rFonts w:ascii="Arial" w:hAnsi="Arial" w:cs="Arial"/>
          <w:b/>
          <w:noProof/>
          <w:szCs w:val="24"/>
          <w:lang w:eastAsia="fr-FR"/>
        </w:rPr>
        <mc:AlternateContent>
          <mc:Choice Requires="wps">
            <w:drawing>
              <wp:anchor distT="0" distB="0" distL="114300" distR="114300" simplePos="0" relativeHeight="251659264" behindDoc="0" locked="0" layoutInCell="1" allowOverlap="1" wp14:anchorId="36E53756" wp14:editId="12889C36">
                <wp:simplePos x="0" y="0"/>
                <wp:positionH relativeFrom="column">
                  <wp:posOffset>-92710</wp:posOffset>
                </wp:positionH>
                <wp:positionV relativeFrom="paragraph">
                  <wp:posOffset>250190</wp:posOffset>
                </wp:positionV>
                <wp:extent cx="57150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sidRPr="00D00A74">
                              <w:rPr>
                                <w:rFonts w:ascii="Arial" w:hAnsi="Arial" w:cs="Arial"/>
                                <w:b/>
                                <w:sz w:val="24"/>
                                <w:szCs w:val="24"/>
                              </w:rPr>
                              <w:t>4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3756" id="_x0000_t202" coordsize="21600,21600" o:spt="202" path="m,l,21600r21600,l21600,xe">
                <v:stroke joinstyle="miter"/>
                <v:path gradientshapeok="t" o:connecttype="rect"/>
              </v:shapetype>
              <v:shape id="Zone de texte 1" o:spid="_x0000_s1026" type="#_x0000_t202" style="position:absolute;left:0;text-align:left;margin-left:-7.3pt;margin-top:19.7pt;width: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" fillcolor="white [3201]" strokecolor="black [3213]" strokeweight=".5pt">
                <v:textbox>
                  <w:txbxContent>
                    <w:p w:rsidR="00D00A74" w:rsidRPr="00D00A74" w:rsidRDefault="00D00A74" w:rsidP="00D00A74">
                      <w:pPr>
                        <w:jc w:val="center"/>
                        <w:rPr>
                          <w:rFonts w:ascii="Arial" w:hAnsi="Arial" w:cs="Arial"/>
                          <w:b/>
                          <w:sz w:val="24"/>
                          <w:szCs w:val="24"/>
                        </w:rPr>
                      </w:pPr>
                      <w:r w:rsidRPr="00D00A74">
                        <w:rPr>
                          <w:rFonts w:ascii="Arial" w:hAnsi="Arial" w:cs="Arial"/>
                          <w:b/>
                          <w:sz w:val="24"/>
                          <w:szCs w:val="24"/>
                        </w:rPr>
                        <w:t>4 + 3</w:t>
                      </w:r>
                    </w:p>
                  </w:txbxContent>
                </v:textbox>
              </v:shape>
            </w:pict>
          </mc:Fallback>
        </mc:AlternateContent>
      </w:r>
      <w:r w:rsidR="00BE4E34" w:rsidRPr="00CE0F5F">
        <w:rPr>
          <w:rFonts w:ascii="Arial" w:hAnsi="Arial" w:cs="Arial"/>
          <w:b/>
          <w:sz w:val="24"/>
          <w:szCs w:val="24"/>
        </w:rPr>
        <w:t xml:space="preserve">1.1 - </w:t>
      </w:r>
      <w:r w:rsidR="00BE4E34" w:rsidRPr="00CE0F5F">
        <w:rPr>
          <w:rFonts w:ascii="Arial" w:hAnsi="Arial" w:cs="Arial"/>
          <w:b/>
          <w:sz w:val="24"/>
          <w:szCs w:val="24"/>
          <w:u w:val="single"/>
        </w:rPr>
        <w:t xml:space="preserve">Composition et législation du dentifrice (documents </w:t>
      </w:r>
      <w:r w:rsidR="00BE4E34">
        <w:rPr>
          <w:rFonts w:ascii="Arial" w:hAnsi="Arial" w:cs="Arial"/>
          <w:b/>
          <w:sz w:val="24"/>
          <w:szCs w:val="24"/>
          <w:u w:val="single"/>
        </w:rPr>
        <w:t xml:space="preserve">n° </w:t>
      </w:r>
      <w:r w:rsidR="00BE4E34" w:rsidRPr="00CE0F5F">
        <w:rPr>
          <w:rFonts w:ascii="Arial" w:hAnsi="Arial" w:cs="Arial"/>
          <w:b/>
          <w:sz w:val="24"/>
          <w:szCs w:val="24"/>
          <w:u w:val="single"/>
        </w:rPr>
        <w:t xml:space="preserve">1 et </w:t>
      </w:r>
      <w:r w:rsidR="00BE4E34">
        <w:rPr>
          <w:rFonts w:ascii="Arial" w:hAnsi="Arial" w:cs="Arial"/>
          <w:b/>
          <w:sz w:val="24"/>
          <w:szCs w:val="24"/>
          <w:u w:val="single"/>
        </w:rPr>
        <w:t xml:space="preserve">n° </w:t>
      </w:r>
      <w:r w:rsidR="00BE4E34" w:rsidRPr="00CE0F5F">
        <w:rPr>
          <w:rFonts w:ascii="Arial" w:hAnsi="Arial" w:cs="Arial"/>
          <w:b/>
          <w:sz w:val="24"/>
          <w:szCs w:val="24"/>
          <w:u w:val="single"/>
        </w:rPr>
        <w:t>2)</w:t>
      </w:r>
    </w:p>
    <w:p w:rsidR="00BE4E34" w:rsidRDefault="00BE4E34" w:rsidP="00BE4E34">
      <w:pPr>
        <w:spacing w:before="120" w:after="0" w:line="240" w:lineRule="auto"/>
        <w:ind w:left="851"/>
        <w:jc w:val="both"/>
        <w:rPr>
          <w:rFonts w:ascii="Arial" w:hAnsi="Arial" w:cs="Arial"/>
          <w:b/>
          <w:sz w:val="24"/>
          <w:szCs w:val="24"/>
        </w:rPr>
      </w:pPr>
      <w:r w:rsidRPr="00CE0F5F">
        <w:rPr>
          <w:rFonts w:ascii="Arial" w:hAnsi="Arial" w:cs="Arial"/>
          <w:b/>
          <w:sz w:val="24"/>
          <w:szCs w:val="24"/>
        </w:rPr>
        <w:t>Q1 </w:t>
      </w:r>
      <w:r>
        <w:rPr>
          <w:rFonts w:ascii="Arial" w:hAnsi="Arial" w:cs="Arial"/>
          <w:b/>
          <w:sz w:val="24"/>
          <w:szCs w:val="24"/>
        </w:rPr>
        <w:t>-</w:t>
      </w:r>
      <w:r w:rsidRPr="00CE0F5F">
        <w:rPr>
          <w:rFonts w:ascii="Arial" w:hAnsi="Arial" w:cs="Arial"/>
          <w:b/>
          <w:sz w:val="24"/>
          <w:szCs w:val="24"/>
        </w:rPr>
        <w:t> </w:t>
      </w:r>
    </w:p>
    <w:p w:rsidR="00BE4E34" w:rsidRDefault="00BE4E34" w:rsidP="00BE4E34">
      <w:pPr>
        <w:pStyle w:val="Paragraphedeliste"/>
        <w:spacing w:after="0" w:line="240" w:lineRule="auto"/>
        <w:ind w:left="1701" w:hanging="170"/>
        <w:jc w:val="both"/>
        <w:rPr>
          <w:rFonts w:ascii="Arial" w:hAnsi="Arial" w:cs="Arial"/>
          <w:szCs w:val="24"/>
        </w:rPr>
      </w:pPr>
      <w:r>
        <w:rPr>
          <w:rFonts w:ascii="Arial" w:hAnsi="Arial" w:cs="Arial"/>
          <w:b/>
          <w:szCs w:val="24"/>
        </w:rPr>
        <w:t>- </w:t>
      </w:r>
      <w:r w:rsidRPr="00D61235">
        <w:rPr>
          <w:rFonts w:ascii="Arial" w:hAnsi="Arial" w:cs="Arial"/>
          <w:szCs w:val="24"/>
        </w:rPr>
        <w:t>Teneur en fluor du dentifrice est de 1380 ppm soit 1380/10</w:t>
      </w:r>
      <w:r>
        <w:rPr>
          <w:rFonts w:ascii="Arial" w:hAnsi="Arial" w:cs="Arial"/>
          <w:szCs w:val="24"/>
          <w:vertAlign w:val="superscript"/>
        </w:rPr>
        <w:t>6</w:t>
      </w:r>
      <w:r w:rsidRPr="00BE4E34">
        <w:rPr>
          <w:rFonts w:ascii="Arial" w:hAnsi="Arial" w:cs="Arial"/>
          <w:szCs w:val="24"/>
        </w:rPr>
        <w:t xml:space="preserve"> </w:t>
      </w:r>
      <w:r w:rsidRPr="00D61235">
        <w:rPr>
          <w:rFonts w:ascii="Arial" w:hAnsi="Arial" w:cs="Arial"/>
          <w:szCs w:val="24"/>
        </w:rPr>
        <w:t>=</w:t>
      </w:r>
      <w:r>
        <w:rPr>
          <w:rFonts w:ascii="Arial" w:hAnsi="Arial" w:cs="Arial"/>
          <w:szCs w:val="24"/>
        </w:rPr>
        <w:t xml:space="preserve"> </w:t>
      </w:r>
      <w:r w:rsidRPr="00D61235">
        <w:rPr>
          <w:rFonts w:ascii="Arial" w:hAnsi="Arial" w:cs="Arial"/>
          <w:szCs w:val="24"/>
        </w:rPr>
        <w:t>0,138 %. Fluorures : 1385</w:t>
      </w:r>
      <w:r>
        <w:rPr>
          <w:rFonts w:ascii="Arial" w:hAnsi="Arial" w:cs="Arial"/>
          <w:szCs w:val="24"/>
        </w:rPr>
        <w:t> </w:t>
      </w:r>
      <w:r w:rsidRPr="00D61235">
        <w:rPr>
          <w:rFonts w:ascii="Arial" w:hAnsi="Arial" w:cs="Arial"/>
          <w:szCs w:val="24"/>
        </w:rPr>
        <w:t>ppm = 0,1385 % &lt; au 0,15 % de la réglementation cosmétique</w:t>
      </w:r>
      <w:r>
        <w:rPr>
          <w:rFonts w:ascii="Arial" w:hAnsi="Arial" w:cs="Arial"/>
          <w:szCs w:val="24"/>
        </w:rPr>
        <w:t>.</w:t>
      </w:r>
    </w:p>
    <w:p w:rsidR="00BE4E34" w:rsidRPr="00CE0F5F" w:rsidRDefault="00BE4E34" w:rsidP="00BE4E34">
      <w:pPr>
        <w:spacing w:after="0" w:line="240" w:lineRule="auto"/>
        <w:ind w:left="1531"/>
        <w:jc w:val="both"/>
        <w:rPr>
          <w:rFonts w:ascii="Arial" w:hAnsi="Arial" w:cs="Arial"/>
          <w:bCs/>
          <w:color w:val="000000"/>
        </w:rPr>
      </w:pPr>
      <w:r>
        <w:rPr>
          <w:rFonts w:ascii="Arial" w:hAnsi="Arial" w:cs="Arial"/>
          <w:b/>
          <w:szCs w:val="24"/>
        </w:rPr>
        <w:t>- </w:t>
      </w:r>
      <w:r w:rsidRPr="00836D60">
        <w:rPr>
          <w:rFonts w:ascii="Arial" w:hAnsi="Arial" w:cs="Arial"/>
          <w:szCs w:val="24"/>
        </w:rPr>
        <w:t>Absence d’AMM</w:t>
      </w:r>
      <w:r>
        <w:rPr>
          <w:rFonts w:ascii="Arial" w:hAnsi="Arial" w:cs="Arial"/>
          <w:szCs w:val="24"/>
        </w:rPr>
        <w:t>, période d’utilisation après ouverture.</w:t>
      </w:r>
    </w:p>
    <w:p w:rsidR="00BE4E34" w:rsidRDefault="00D00A74" w:rsidP="00BE4E34">
      <w:pPr>
        <w:spacing w:before="120" w:after="0" w:line="240" w:lineRule="auto"/>
        <w:ind w:left="1418" w:hanging="567"/>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61312" behindDoc="0" locked="0" layoutInCell="1" allowOverlap="1" wp14:anchorId="4D04BB0F" wp14:editId="498903B8">
                <wp:simplePos x="0" y="0"/>
                <wp:positionH relativeFrom="margin">
                  <wp:posOffset>9525</wp:posOffset>
                </wp:positionH>
                <wp:positionV relativeFrom="paragraph">
                  <wp:posOffset>27940</wp:posOffset>
                </wp:positionV>
                <wp:extent cx="485775" cy="2762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4BB0F" id="Zone de texte 2" o:spid="_x0000_s1027" type="#_x0000_t202" style="position:absolute;left:0;text-align:left;margin-left:.75pt;margin-top:2.2pt;width:38.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2</w:t>
                      </w:r>
                    </w:p>
                  </w:txbxContent>
                </v:textbox>
                <w10:wrap anchorx="margin"/>
              </v:shape>
            </w:pict>
          </mc:Fallback>
        </mc:AlternateContent>
      </w:r>
      <w:r w:rsidR="00BE4E34" w:rsidRPr="00CE0F5F">
        <w:rPr>
          <w:rFonts w:ascii="Arial" w:hAnsi="Arial" w:cs="Arial"/>
          <w:b/>
          <w:sz w:val="24"/>
          <w:szCs w:val="24"/>
        </w:rPr>
        <w:t>Q2 - </w:t>
      </w:r>
      <w:r w:rsidR="00BE4E34" w:rsidRPr="00836D60">
        <w:rPr>
          <w:rFonts w:ascii="Arial" w:hAnsi="Arial" w:cs="Arial"/>
          <w:szCs w:val="24"/>
        </w:rPr>
        <w:t>1 : Nom commercial</w:t>
      </w:r>
      <w:r w:rsidR="00BE4E34">
        <w:rPr>
          <w:rFonts w:ascii="Arial" w:hAnsi="Arial" w:cs="Arial"/>
          <w:szCs w:val="24"/>
        </w:rPr>
        <w:t xml:space="preserve"> ; </w:t>
      </w:r>
      <w:r w:rsidR="00BE4E34" w:rsidRPr="00D61235">
        <w:rPr>
          <w:rFonts w:ascii="Arial" w:hAnsi="Arial" w:cs="Arial"/>
          <w:szCs w:val="24"/>
        </w:rPr>
        <w:t>6 : nom et adresse du fabricant</w:t>
      </w:r>
      <w:r w:rsidR="00BE4E34">
        <w:rPr>
          <w:rFonts w:ascii="Arial" w:hAnsi="Arial" w:cs="Arial"/>
          <w:szCs w:val="24"/>
        </w:rPr>
        <w:t xml:space="preserve"> ; </w:t>
      </w:r>
      <w:r w:rsidR="00BE4E34" w:rsidRPr="00D61235">
        <w:rPr>
          <w:rFonts w:ascii="Arial" w:hAnsi="Arial" w:cs="Arial"/>
          <w:szCs w:val="24"/>
        </w:rPr>
        <w:t>7 et 8 : date de durabilité ou DLU et numéro de lot</w:t>
      </w:r>
      <w:r w:rsidR="00BE4E34">
        <w:rPr>
          <w:rFonts w:ascii="Arial" w:hAnsi="Arial" w:cs="Arial"/>
          <w:szCs w:val="24"/>
        </w:rPr>
        <w:t> ; (</w:t>
      </w:r>
      <w:proofErr w:type="spellStart"/>
      <w:r w:rsidR="00BE4E34">
        <w:rPr>
          <w:rFonts w:ascii="Arial" w:hAnsi="Arial" w:cs="Arial"/>
          <w:szCs w:val="24"/>
        </w:rPr>
        <w:t>code-barre</w:t>
      </w:r>
      <w:proofErr w:type="spellEnd"/>
      <w:r w:rsidR="00BE4E34">
        <w:rPr>
          <w:rFonts w:ascii="Arial" w:hAnsi="Arial" w:cs="Arial"/>
          <w:szCs w:val="24"/>
        </w:rPr>
        <w:t>).</w:t>
      </w:r>
    </w:p>
    <w:p w:rsidR="00BE4E34" w:rsidRPr="00CE0F5F" w:rsidRDefault="00BE4E34" w:rsidP="00BE4E34">
      <w:pPr>
        <w:spacing w:after="0" w:line="240" w:lineRule="auto"/>
        <w:ind w:left="1418"/>
        <w:jc w:val="both"/>
        <w:rPr>
          <w:rFonts w:ascii="Arial" w:hAnsi="Arial" w:cs="Arial"/>
          <w:bCs/>
          <w:color w:val="000000"/>
        </w:rPr>
      </w:pPr>
      <w:r>
        <w:rPr>
          <w:rFonts w:ascii="Arial" w:hAnsi="Arial" w:cs="Arial"/>
          <w:szCs w:val="24"/>
        </w:rPr>
        <w:t>Utilisation p</w:t>
      </w:r>
      <w:r w:rsidRPr="00D61235">
        <w:rPr>
          <w:rFonts w:ascii="Arial" w:hAnsi="Arial" w:cs="Arial"/>
          <w:szCs w:val="24"/>
        </w:rPr>
        <w:t>our retrouver le fabricant, l’historique du procédé (matières premières, lignes de fabrication, contrôles effectués…), avertir les consommateur</w:t>
      </w:r>
      <w:r>
        <w:rPr>
          <w:rFonts w:ascii="Arial" w:hAnsi="Arial" w:cs="Arial"/>
          <w:szCs w:val="24"/>
        </w:rPr>
        <w:t>s</w:t>
      </w:r>
      <w:r w:rsidRPr="00D61235">
        <w:rPr>
          <w:rFonts w:ascii="Arial" w:hAnsi="Arial" w:cs="Arial"/>
          <w:szCs w:val="24"/>
        </w:rPr>
        <w:t xml:space="preserve"> et permettre le retrait des produits.</w:t>
      </w:r>
    </w:p>
    <w:p w:rsidR="00BE4E34" w:rsidRPr="00CE0F5F" w:rsidRDefault="00BE4E34" w:rsidP="00F01006">
      <w:pPr>
        <w:spacing w:before="180" w:after="0" w:line="240" w:lineRule="auto"/>
        <w:ind w:left="851" w:hanging="511"/>
        <w:jc w:val="both"/>
        <w:rPr>
          <w:rFonts w:ascii="Arial" w:hAnsi="Arial" w:cs="Arial"/>
          <w:b/>
          <w:sz w:val="24"/>
          <w:szCs w:val="24"/>
        </w:rPr>
      </w:pPr>
      <w:r w:rsidRPr="00CE0F5F">
        <w:rPr>
          <w:rFonts w:ascii="Arial" w:hAnsi="Arial" w:cs="Arial"/>
          <w:b/>
          <w:sz w:val="24"/>
          <w:szCs w:val="24"/>
        </w:rPr>
        <w:t xml:space="preserve">1.2 - </w:t>
      </w:r>
      <w:r w:rsidRPr="008219F0">
        <w:rPr>
          <w:rFonts w:ascii="Arial" w:hAnsi="Arial" w:cs="Arial"/>
          <w:b/>
          <w:sz w:val="24"/>
          <w:szCs w:val="24"/>
          <w:u w:val="single"/>
        </w:rPr>
        <w:t xml:space="preserve">Fabrication du dentifrice (documents </w:t>
      </w:r>
      <w:r>
        <w:rPr>
          <w:rFonts w:ascii="Arial" w:hAnsi="Arial" w:cs="Arial"/>
          <w:b/>
          <w:sz w:val="24"/>
          <w:szCs w:val="24"/>
          <w:u w:val="single"/>
        </w:rPr>
        <w:t xml:space="preserve">n° </w:t>
      </w:r>
      <w:r w:rsidRPr="008219F0">
        <w:rPr>
          <w:rFonts w:ascii="Arial" w:hAnsi="Arial" w:cs="Arial"/>
          <w:b/>
          <w:sz w:val="24"/>
          <w:szCs w:val="24"/>
          <w:u w:val="single"/>
        </w:rPr>
        <w:t xml:space="preserve">3 et </w:t>
      </w:r>
      <w:r>
        <w:rPr>
          <w:rFonts w:ascii="Arial" w:hAnsi="Arial" w:cs="Arial"/>
          <w:b/>
          <w:sz w:val="24"/>
          <w:szCs w:val="24"/>
          <w:u w:val="single"/>
        </w:rPr>
        <w:t xml:space="preserve">n° </w:t>
      </w:r>
      <w:r w:rsidRPr="008219F0">
        <w:rPr>
          <w:rFonts w:ascii="Arial" w:hAnsi="Arial" w:cs="Arial"/>
          <w:b/>
          <w:sz w:val="24"/>
          <w:szCs w:val="24"/>
          <w:u w:val="single"/>
        </w:rPr>
        <w:t>4)</w:t>
      </w:r>
    </w:p>
    <w:p w:rsidR="00BE4E34" w:rsidRPr="00CE0F5F" w:rsidRDefault="00D00A74" w:rsidP="00BE4E34">
      <w:pPr>
        <w:spacing w:before="120" w:after="0" w:line="240" w:lineRule="auto"/>
        <w:ind w:left="1418" w:hanging="567"/>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63360" behindDoc="0" locked="0" layoutInCell="1" allowOverlap="1" wp14:anchorId="303F4107" wp14:editId="05AE69AF">
                <wp:simplePos x="0" y="0"/>
                <wp:positionH relativeFrom="margin">
                  <wp:posOffset>9525</wp:posOffset>
                </wp:positionH>
                <wp:positionV relativeFrom="paragraph">
                  <wp:posOffset>22225</wp:posOffset>
                </wp:positionV>
                <wp:extent cx="485775" cy="2762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4107" id="Zone de texte 3" o:spid="_x0000_s1028" type="#_x0000_t202" style="position:absolute;left:0;text-align:left;margin-left:.75pt;margin-top:1.75pt;width:38.25pt;height:2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E4E34" w:rsidRPr="00CE0F5F">
        <w:rPr>
          <w:rFonts w:ascii="Arial" w:hAnsi="Arial" w:cs="Arial"/>
          <w:b/>
          <w:sz w:val="24"/>
          <w:szCs w:val="24"/>
        </w:rPr>
        <w:t>Q3 - </w:t>
      </w:r>
      <w:r w:rsidR="00BE4E34">
        <w:rPr>
          <w:rFonts w:ascii="Arial" w:hAnsi="Arial" w:cs="Arial"/>
          <w:szCs w:val="24"/>
        </w:rPr>
        <w:t xml:space="preserve">Tensioactif : molécule amphiphile (partie polaire, partie apolaire). Action </w:t>
      </w:r>
      <w:r w:rsidR="00BE4E34" w:rsidRPr="0018029E">
        <w:rPr>
          <w:rFonts w:ascii="Arial" w:hAnsi="Arial" w:cs="Arial"/>
          <w:szCs w:val="24"/>
        </w:rPr>
        <w:t xml:space="preserve">détergente </w:t>
      </w:r>
      <w:r w:rsidR="00BE4E34">
        <w:rPr>
          <w:rFonts w:ascii="Arial" w:hAnsi="Arial" w:cs="Arial"/>
          <w:szCs w:val="24"/>
        </w:rPr>
        <w:t>(</w:t>
      </w:r>
      <w:r w:rsidR="00BE4E34" w:rsidRPr="0018029E">
        <w:rPr>
          <w:rFonts w:ascii="Arial" w:hAnsi="Arial" w:cs="Arial"/>
          <w:szCs w:val="24"/>
        </w:rPr>
        <w:t>et moussante</w:t>
      </w:r>
      <w:r w:rsidR="00BE4E34">
        <w:rPr>
          <w:rFonts w:ascii="Arial" w:hAnsi="Arial" w:cs="Arial"/>
          <w:szCs w:val="24"/>
        </w:rPr>
        <w:t>)</w:t>
      </w:r>
      <w:r w:rsidR="00BE4E34" w:rsidRPr="0018029E">
        <w:rPr>
          <w:rFonts w:ascii="Arial" w:hAnsi="Arial" w:cs="Arial"/>
          <w:szCs w:val="24"/>
        </w:rPr>
        <w:t xml:space="preserve"> pour le rôle nettoyant du dentifrice</w:t>
      </w:r>
      <w:r w:rsidR="00BE4E34">
        <w:rPr>
          <w:rFonts w:ascii="Arial" w:hAnsi="Arial" w:cs="Arial"/>
          <w:szCs w:val="24"/>
        </w:rPr>
        <w:t> : interaction de la partie polaire avec l’eau et de la partie apolaire avec les graisses.</w:t>
      </w:r>
    </w:p>
    <w:p w:rsidR="00BE4E34" w:rsidRDefault="00D00A74" w:rsidP="00BE4E34">
      <w:pPr>
        <w:spacing w:before="120" w:after="0" w:line="240" w:lineRule="auto"/>
        <w:ind w:left="1418" w:hanging="567"/>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65408" behindDoc="0" locked="0" layoutInCell="1" allowOverlap="1" wp14:anchorId="321F4E81" wp14:editId="76136A53">
                <wp:simplePos x="0" y="0"/>
                <wp:positionH relativeFrom="margin">
                  <wp:posOffset>9525</wp:posOffset>
                </wp:positionH>
                <wp:positionV relativeFrom="paragraph">
                  <wp:posOffset>18415</wp:posOffset>
                </wp:positionV>
                <wp:extent cx="485775" cy="2762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F4E81" id="Zone de texte 4" o:spid="_x0000_s1029" type="#_x0000_t202" style="position:absolute;left:0;text-align:left;margin-left:.75pt;margin-top:1.45pt;width:38.2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2</w:t>
                      </w:r>
                    </w:p>
                  </w:txbxContent>
                </v:textbox>
                <w10:wrap anchorx="margin"/>
              </v:shape>
            </w:pict>
          </mc:Fallback>
        </mc:AlternateContent>
      </w:r>
      <w:r w:rsidR="00BE4E34" w:rsidRPr="00CE0F5F">
        <w:rPr>
          <w:rFonts w:ascii="Arial" w:hAnsi="Arial" w:cs="Arial"/>
          <w:b/>
          <w:sz w:val="24"/>
          <w:szCs w:val="24"/>
        </w:rPr>
        <w:t>Q</w:t>
      </w:r>
      <w:r w:rsidR="00BE4E34">
        <w:rPr>
          <w:rFonts w:ascii="Arial" w:hAnsi="Arial" w:cs="Arial"/>
          <w:b/>
          <w:sz w:val="24"/>
          <w:szCs w:val="24"/>
        </w:rPr>
        <w:t>4</w:t>
      </w:r>
      <w:r w:rsidR="00BE4E34" w:rsidRPr="00CE0F5F">
        <w:rPr>
          <w:rFonts w:ascii="Arial" w:hAnsi="Arial" w:cs="Arial"/>
          <w:b/>
          <w:sz w:val="24"/>
          <w:szCs w:val="24"/>
        </w:rPr>
        <w:t> - </w:t>
      </w:r>
      <w:r w:rsidR="00BE4E34" w:rsidRPr="00E5718C">
        <w:rPr>
          <w:rFonts w:ascii="Arial" w:hAnsi="Arial" w:cs="Arial"/>
          <w:szCs w:val="24"/>
        </w:rPr>
        <w:t>Mélangeur homogénéisateur</w:t>
      </w:r>
      <w:r w:rsidR="00BE4E34">
        <w:rPr>
          <w:rFonts w:ascii="Arial" w:hAnsi="Arial" w:cs="Arial"/>
          <w:szCs w:val="24"/>
        </w:rPr>
        <w:t>.</w:t>
      </w:r>
    </w:p>
    <w:p w:rsidR="00B81E81" w:rsidRPr="00B779B3" w:rsidRDefault="00B81E81" w:rsidP="00B81E81">
      <w:pPr>
        <w:spacing w:before="60" w:after="0" w:line="240" w:lineRule="auto"/>
        <w:ind w:left="1418"/>
        <w:rPr>
          <w:rFonts w:ascii="Arial" w:hAnsi="Arial" w:cs="Arial"/>
          <w:szCs w:val="24"/>
        </w:rPr>
      </w:pPr>
      <w:r w:rsidRPr="00B779B3">
        <w:rPr>
          <w:rFonts w:ascii="Arial" w:hAnsi="Arial" w:cs="Arial"/>
          <w:szCs w:val="24"/>
        </w:rPr>
        <w:t>A :</w:t>
      </w:r>
      <w:r>
        <w:rPr>
          <w:rFonts w:ascii="Arial" w:hAnsi="Arial" w:cs="Arial"/>
          <w:szCs w:val="24"/>
        </w:rPr>
        <w:t xml:space="preserve"> Moteur</w:t>
      </w:r>
    </w:p>
    <w:p w:rsidR="00B81E81" w:rsidRDefault="00B81E81" w:rsidP="00B81E81">
      <w:pPr>
        <w:spacing w:after="0" w:line="240" w:lineRule="auto"/>
        <w:ind w:left="1418"/>
        <w:rPr>
          <w:rFonts w:ascii="Arial" w:hAnsi="Arial" w:cs="Arial"/>
          <w:szCs w:val="24"/>
        </w:rPr>
      </w:pPr>
      <w:r w:rsidRPr="00B779B3">
        <w:rPr>
          <w:rFonts w:ascii="Arial" w:hAnsi="Arial" w:cs="Arial"/>
          <w:szCs w:val="24"/>
        </w:rPr>
        <w:t>B :</w:t>
      </w:r>
      <w:r>
        <w:rPr>
          <w:rFonts w:ascii="Arial" w:hAnsi="Arial" w:cs="Arial"/>
          <w:szCs w:val="24"/>
        </w:rPr>
        <w:t xml:space="preserve"> Trompe à vide : (introduction de produits sous vide</w:t>
      </w:r>
    </w:p>
    <w:p w:rsidR="00B81E81" w:rsidRDefault="00B81E81" w:rsidP="00B81E81">
      <w:pPr>
        <w:spacing w:after="0" w:line="240" w:lineRule="auto"/>
        <w:ind w:left="1418"/>
        <w:rPr>
          <w:rFonts w:ascii="Arial" w:hAnsi="Arial" w:cs="Arial"/>
          <w:szCs w:val="24"/>
        </w:rPr>
      </w:pPr>
      <w:r>
        <w:rPr>
          <w:rFonts w:ascii="Arial" w:hAnsi="Arial" w:cs="Arial"/>
          <w:szCs w:val="24"/>
        </w:rPr>
        <w:t>C : Couvercle</w:t>
      </w:r>
    </w:p>
    <w:p w:rsidR="00B81E81" w:rsidRDefault="00B81E81" w:rsidP="00B81E81">
      <w:pPr>
        <w:spacing w:after="0" w:line="240" w:lineRule="auto"/>
        <w:ind w:left="1418"/>
        <w:rPr>
          <w:rFonts w:ascii="Arial" w:hAnsi="Arial" w:cs="Arial"/>
          <w:szCs w:val="24"/>
        </w:rPr>
      </w:pPr>
      <w:r>
        <w:rPr>
          <w:rFonts w:ascii="Arial" w:hAnsi="Arial" w:cs="Arial"/>
          <w:szCs w:val="24"/>
        </w:rPr>
        <w:t>D : Cuve</w:t>
      </w:r>
    </w:p>
    <w:p w:rsidR="00B81E81" w:rsidRDefault="00B81E81" w:rsidP="00B81E81">
      <w:pPr>
        <w:spacing w:after="0" w:line="240" w:lineRule="auto"/>
        <w:ind w:left="1418"/>
        <w:rPr>
          <w:rFonts w:ascii="Arial" w:hAnsi="Arial" w:cs="Arial"/>
          <w:szCs w:val="24"/>
        </w:rPr>
      </w:pPr>
      <w:r>
        <w:rPr>
          <w:rFonts w:ascii="Arial" w:hAnsi="Arial" w:cs="Arial"/>
          <w:szCs w:val="24"/>
        </w:rPr>
        <w:t>E : Pâle pour le mélange</w:t>
      </w:r>
    </w:p>
    <w:p w:rsidR="00B81E81" w:rsidRDefault="00B81E81" w:rsidP="00B81E81">
      <w:pPr>
        <w:spacing w:after="0" w:line="240" w:lineRule="auto"/>
        <w:ind w:left="1418"/>
        <w:rPr>
          <w:rFonts w:ascii="Arial" w:hAnsi="Arial" w:cs="Arial"/>
          <w:szCs w:val="24"/>
        </w:rPr>
      </w:pPr>
      <w:r>
        <w:rPr>
          <w:rFonts w:ascii="Arial" w:hAnsi="Arial" w:cs="Arial"/>
          <w:szCs w:val="24"/>
        </w:rPr>
        <w:t>F : Double enveloppe (régulation de la température)</w:t>
      </w:r>
    </w:p>
    <w:p w:rsidR="00B81E81" w:rsidRDefault="00B81E81" w:rsidP="00B81E81">
      <w:pPr>
        <w:spacing w:after="0" w:line="240" w:lineRule="auto"/>
        <w:ind w:left="1418"/>
        <w:rPr>
          <w:rFonts w:ascii="Arial" w:hAnsi="Arial" w:cs="Arial"/>
          <w:szCs w:val="24"/>
        </w:rPr>
      </w:pPr>
      <w:r>
        <w:rPr>
          <w:rFonts w:ascii="Arial" w:hAnsi="Arial" w:cs="Arial"/>
          <w:szCs w:val="24"/>
        </w:rPr>
        <w:t>G : Pâle racleuse ou racleur (récupération du produit)</w:t>
      </w:r>
    </w:p>
    <w:p w:rsidR="00B81E81" w:rsidRDefault="00B81E81" w:rsidP="00B81E81">
      <w:pPr>
        <w:spacing w:after="0" w:line="240" w:lineRule="auto"/>
        <w:ind w:left="1418"/>
        <w:rPr>
          <w:rFonts w:ascii="Arial" w:hAnsi="Arial" w:cs="Arial"/>
          <w:szCs w:val="24"/>
        </w:rPr>
      </w:pPr>
      <w:r>
        <w:rPr>
          <w:rFonts w:ascii="Arial" w:hAnsi="Arial" w:cs="Arial"/>
          <w:szCs w:val="24"/>
        </w:rPr>
        <w:t>H : Homogénéisateur</w:t>
      </w:r>
    </w:p>
    <w:p w:rsidR="00BE4E34" w:rsidRDefault="00D00A74" w:rsidP="00BE4E34">
      <w:pPr>
        <w:spacing w:before="120" w:after="0" w:line="240" w:lineRule="auto"/>
        <w:ind w:left="1418" w:hanging="567"/>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67456" behindDoc="0" locked="0" layoutInCell="1" allowOverlap="1" wp14:anchorId="12A846EF" wp14:editId="5CB5F299">
                <wp:simplePos x="0" y="0"/>
                <wp:positionH relativeFrom="margin">
                  <wp:posOffset>9525</wp:posOffset>
                </wp:positionH>
                <wp:positionV relativeFrom="paragraph">
                  <wp:posOffset>26035</wp:posOffset>
                </wp:positionV>
                <wp:extent cx="485775" cy="2762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46EF" id="Zone de texte 5" o:spid="_x0000_s1030" type="#_x0000_t202" style="position:absolute;left:0;text-align:left;margin-left:.75pt;margin-top:2.05pt;width:38.2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v:textbox>
                <w10:wrap anchorx="margin"/>
              </v:shape>
            </w:pict>
          </mc:Fallback>
        </mc:AlternateContent>
      </w:r>
      <w:r w:rsidR="00BE4E34" w:rsidRPr="00CE0F5F">
        <w:rPr>
          <w:rFonts w:ascii="Arial" w:hAnsi="Arial" w:cs="Arial"/>
          <w:b/>
          <w:sz w:val="24"/>
          <w:szCs w:val="24"/>
        </w:rPr>
        <w:t>Q</w:t>
      </w:r>
      <w:r w:rsidR="00BE4E34">
        <w:rPr>
          <w:rFonts w:ascii="Arial" w:hAnsi="Arial" w:cs="Arial"/>
          <w:b/>
          <w:sz w:val="24"/>
          <w:szCs w:val="24"/>
        </w:rPr>
        <w:t>5</w:t>
      </w:r>
      <w:r w:rsidR="00BE4E34" w:rsidRPr="00CE0F5F">
        <w:rPr>
          <w:rFonts w:ascii="Arial" w:hAnsi="Arial" w:cs="Arial"/>
          <w:b/>
          <w:sz w:val="24"/>
          <w:szCs w:val="24"/>
        </w:rPr>
        <w:t> - </w:t>
      </w:r>
      <w:r w:rsidR="00B81E81" w:rsidRPr="00E5718C">
        <w:rPr>
          <w:rFonts w:ascii="Arial" w:hAnsi="Arial" w:cs="Arial"/>
          <w:szCs w:val="24"/>
        </w:rPr>
        <w:t>La température : les ingrédients doivent être à la même température</w:t>
      </w:r>
      <w:r w:rsidR="00B81E81">
        <w:rPr>
          <w:rFonts w:ascii="Arial" w:hAnsi="Arial" w:cs="Arial"/>
          <w:szCs w:val="24"/>
        </w:rPr>
        <w:t xml:space="preserve"> ou</w:t>
      </w:r>
      <w:r w:rsidR="00B81E81" w:rsidRPr="00E5718C">
        <w:rPr>
          <w:rFonts w:ascii="Arial" w:hAnsi="Arial" w:cs="Arial"/>
          <w:szCs w:val="24"/>
        </w:rPr>
        <w:t xml:space="preserve"> il faut également faire fondre certains ingrédien</w:t>
      </w:r>
      <w:r w:rsidR="00B81E81">
        <w:rPr>
          <w:rFonts w:ascii="Arial" w:hAnsi="Arial" w:cs="Arial"/>
          <w:szCs w:val="24"/>
        </w:rPr>
        <w:t>ts pour diminuer leur viscosité.</w:t>
      </w:r>
    </w:p>
    <w:p w:rsidR="00B81E81" w:rsidRDefault="00B81E81" w:rsidP="00B81E81">
      <w:pPr>
        <w:spacing w:before="60" w:after="0" w:line="240" w:lineRule="auto"/>
        <w:ind w:left="1418"/>
        <w:jc w:val="both"/>
        <w:rPr>
          <w:rFonts w:ascii="Arial" w:hAnsi="Arial" w:cs="Arial"/>
          <w:szCs w:val="24"/>
        </w:rPr>
      </w:pPr>
      <w:r w:rsidRPr="00E5718C">
        <w:rPr>
          <w:rFonts w:ascii="Arial" w:hAnsi="Arial" w:cs="Arial"/>
          <w:szCs w:val="24"/>
        </w:rPr>
        <w:t>La vitesse d’agitation qui peut être modifiée lors de l’ajout des ingrédients</w:t>
      </w:r>
      <w:r>
        <w:rPr>
          <w:rFonts w:ascii="Arial" w:hAnsi="Arial" w:cs="Arial"/>
          <w:szCs w:val="24"/>
        </w:rPr>
        <w:t>.</w:t>
      </w:r>
    </w:p>
    <w:p w:rsidR="00B81E81" w:rsidRPr="00CE0F5F" w:rsidRDefault="00B81E81" w:rsidP="00B81E81">
      <w:pPr>
        <w:spacing w:before="60" w:after="0" w:line="240" w:lineRule="auto"/>
        <w:ind w:left="1418"/>
        <w:jc w:val="both"/>
        <w:rPr>
          <w:rFonts w:ascii="Arial" w:hAnsi="Arial" w:cs="Arial"/>
          <w:bCs/>
          <w:color w:val="000000"/>
        </w:rPr>
      </w:pPr>
      <w:r w:rsidRPr="00E5718C">
        <w:rPr>
          <w:rFonts w:ascii="Arial" w:hAnsi="Arial" w:cs="Arial"/>
          <w:szCs w:val="24"/>
        </w:rPr>
        <w:t>La pression importante pour l’ajout sous vide de certains ingrédients.</w:t>
      </w:r>
    </w:p>
    <w:p w:rsidR="00BE4E34" w:rsidRPr="00CE0F5F" w:rsidRDefault="00D00A74" w:rsidP="00BE4E34">
      <w:pPr>
        <w:spacing w:before="120" w:after="0" w:line="240" w:lineRule="auto"/>
        <w:ind w:left="1418" w:hanging="567"/>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69504" behindDoc="0" locked="0" layoutInCell="1" allowOverlap="1" wp14:anchorId="517DF4D5" wp14:editId="68266458">
                <wp:simplePos x="0" y="0"/>
                <wp:positionH relativeFrom="margin">
                  <wp:posOffset>0</wp:posOffset>
                </wp:positionH>
                <wp:positionV relativeFrom="paragraph">
                  <wp:posOffset>29210</wp:posOffset>
                </wp:positionV>
                <wp:extent cx="485775" cy="2762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DF4D5" id="Zone de texte 6" o:spid="_x0000_s1031" type="#_x0000_t202" style="position:absolute;left:0;text-align:left;margin-left:0;margin-top:2.3pt;width:38.2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3</w:t>
                      </w:r>
                    </w:p>
                  </w:txbxContent>
                </v:textbox>
                <w10:wrap anchorx="margin"/>
              </v:shape>
            </w:pict>
          </mc:Fallback>
        </mc:AlternateContent>
      </w:r>
      <w:r w:rsidR="00BE4E34" w:rsidRPr="00CE0F5F">
        <w:rPr>
          <w:rFonts w:ascii="Arial" w:hAnsi="Arial" w:cs="Arial"/>
          <w:b/>
          <w:sz w:val="24"/>
          <w:szCs w:val="24"/>
        </w:rPr>
        <w:t>Q</w:t>
      </w:r>
      <w:r w:rsidR="00BE4E34">
        <w:rPr>
          <w:rFonts w:ascii="Arial" w:hAnsi="Arial" w:cs="Arial"/>
          <w:b/>
          <w:sz w:val="24"/>
          <w:szCs w:val="24"/>
        </w:rPr>
        <w:t>6</w:t>
      </w:r>
      <w:r w:rsidR="00BE4E34" w:rsidRPr="00CE0F5F">
        <w:rPr>
          <w:rFonts w:ascii="Arial" w:hAnsi="Arial" w:cs="Arial"/>
          <w:b/>
          <w:sz w:val="24"/>
          <w:szCs w:val="24"/>
        </w:rPr>
        <w:t> - </w:t>
      </w:r>
      <w:r w:rsidR="00B81E81" w:rsidRPr="00922B08">
        <w:rPr>
          <w:rFonts w:ascii="Arial" w:hAnsi="Arial" w:cs="Arial"/>
          <w:szCs w:val="24"/>
        </w:rPr>
        <w:t>L’eau du réseau est d’abord adoucie pour éliminer le calcium et le magnésium présent en quantité importante dans l’eau du réseau. L’osmose inverse est un système membranaire permettant d’éliminer les particules, les composés organiques et les petits ions. Restent les gaz dissous (CO</w:t>
      </w:r>
      <w:r w:rsidR="00B81E81" w:rsidRPr="00922B08">
        <w:rPr>
          <w:rFonts w:ascii="Arial" w:hAnsi="Arial" w:cs="Arial"/>
          <w:szCs w:val="24"/>
          <w:vertAlign w:val="subscript"/>
        </w:rPr>
        <w:t>2</w:t>
      </w:r>
      <w:r w:rsidR="00B81E81" w:rsidRPr="00922B08">
        <w:rPr>
          <w:rFonts w:ascii="Arial" w:hAnsi="Arial" w:cs="Arial"/>
          <w:szCs w:val="24"/>
        </w:rPr>
        <w:t xml:space="preserve"> et O</w:t>
      </w:r>
      <w:r w:rsidR="00B81E81" w:rsidRPr="00922B08">
        <w:rPr>
          <w:rFonts w:ascii="Arial" w:hAnsi="Arial" w:cs="Arial"/>
          <w:szCs w:val="24"/>
          <w:vertAlign w:val="subscript"/>
        </w:rPr>
        <w:t>2</w:t>
      </w:r>
      <w:r w:rsidR="00B81E81" w:rsidRPr="00922B08">
        <w:rPr>
          <w:rFonts w:ascii="Arial" w:hAnsi="Arial" w:cs="Arial"/>
          <w:szCs w:val="24"/>
        </w:rPr>
        <w:t>) éliminés lors du dégazage. Le traitement de finition permet d’éliminer les ions résiduels non éliminés par l’osmoseur. Une contamination microbienne étant possible dans le réseau de distribution, une désinfection est nécessaire par un gaz neutre: l’ozone.</w:t>
      </w:r>
    </w:p>
    <w:p w:rsidR="00BE4E34" w:rsidRPr="00CE0F5F" w:rsidRDefault="00BE4E34" w:rsidP="00F01006">
      <w:pPr>
        <w:spacing w:before="120" w:after="0" w:line="240" w:lineRule="auto"/>
        <w:ind w:left="567" w:hanging="567"/>
        <w:jc w:val="both"/>
        <w:rPr>
          <w:rFonts w:ascii="Arial" w:hAnsi="Arial" w:cs="Arial"/>
          <w:b/>
          <w:sz w:val="24"/>
          <w:szCs w:val="24"/>
        </w:rPr>
      </w:pPr>
      <w:r>
        <w:rPr>
          <w:rFonts w:ascii="Arial" w:hAnsi="Arial" w:cs="Arial"/>
          <w:b/>
          <w:sz w:val="24"/>
          <w:szCs w:val="24"/>
        </w:rPr>
        <w:t>2</w:t>
      </w:r>
      <w:r w:rsidRPr="00CE0F5F">
        <w:rPr>
          <w:rFonts w:ascii="Arial" w:hAnsi="Arial" w:cs="Arial"/>
          <w:b/>
          <w:sz w:val="24"/>
          <w:szCs w:val="24"/>
        </w:rPr>
        <w:t> - </w:t>
      </w:r>
      <w:r>
        <w:rPr>
          <w:rFonts w:ascii="Arial" w:hAnsi="Arial" w:cs="Arial"/>
          <w:b/>
          <w:sz w:val="24"/>
          <w:szCs w:val="24"/>
          <w:u w:val="single"/>
        </w:rPr>
        <w:t>Étude</w:t>
      </w:r>
      <w:r w:rsidRPr="00CE0F5F">
        <w:rPr>
          <w:rFonts w:ascii="Arial" w:hAnsi="Arial" w:cs="Arial"/>
          <w:b/>
          <w:sz w:val="24"/>
          <w:szCs w:val="24"/>
          <w:u w:val="single"/>
        </w:rPr>
        <w:t xml:space="preserve"> </w:t>
      </w:r>
      <w:r>
        <w:rPr>
          <w:rFonts w:ascii="Arial" w:hAnsi="Arial" w:cs="Arial"/>
          <w:b/>
          <w:sz w:val="24"/>
          <w:szCs w:val="24"/>
          <w:u w:val="single"/>
        </w:rPr>
        <w:t>d</w:t>
      </w:r>
      <w:r w:rsidRPr="00CE0F5F">
        <w:rPr>
          <w:rFonts w:ascii="Arial" w:hAnsi="Arial" w:cs="Arial"/>
          <w:b/>
          <w:sz w:val="24"/>
          <w:szCs w:val="24"/>
          <w:u w:val="single"/>
        </w:rPr>
        <w:t xml:space="preserve">e </w:t>
      </w:r>
      <w:r>
        <w:rPr>
          <w:rFonts w:ascii="Arial" w:hAnsi="Arial" w:cs="Arial"/>
          <w:b/>
          <w:sz w:val="24"/>
          <w:szCs w:val="24"/>
          <w:u w:val="single"/>
        </w:rPr>
        <w:t>l’origine d’une teneur trop élevée en fluorures dans un lot de dentifrice</w:t>
      </w:r>
      <w:r w:rsidRPr="00CE0F5F">
        <w:rPr>
          <w:rFonts w:ascii="Arial" w:hAnsi="Arial" w:cs="Arial"/>
          <w:b/>
          <w:sz w:val="24"/>
          <w:szCs w:val="24"/>
        </w:rPr>
        <w:t xml:space="preserve"> (</w:t>
      </w:r>
      <w:r>
        <w:rPr>
          <w:rFonts w:ascii="Arial" w:hAnsi="Arial" w:cs="Arial"/>
          <w:b/>
          <w:sz w:val="24"/>
          <w:szCs w:val="24"/>
        </w:rPr>
        <w:t>19</w:t>
      </w:r>
      <w:r w:rsidRPr="00CE0F5F">
        <w:rPr>
          <w:rFonts w:ascii="Arial" w:hAnsi="Arial" w:cs="Arial"/>
          <w:b/>
          <w:sz w:val="24"/>
          <w:szCs w:val="24"/>
        </w:rPr>
        <w:t> points)</w:t>
      </w:r>
    </w:p>
    <w:p w:rsidR="00BE4E34" w:rsidRPr="00CE0F5F" w:rsidRDefault="00BE4E34" w:rsidP="00F01006">
      <w:pPr>
        <w:spacing w:before="60" w:after="0" w:line="240" w:lineRule="auto"/>
        <w:ind w:left="340"/>
        <w:jc w:val="both"/>
        <w:rPr>
          <w:rFonts w:ascii="Arial" w:hAnsi="Arial" w:cs="Arial"/>
          <w:b/>
          <w:sz w:val="24"/>
          <w:szCs w:val="24"/>
        </w:rPr>
      </w:pPr>
      <w:r>
        <w:rPr>
          <w:rFonts w:ascii="Arial" w:hAnsi="Arial" w:cs="Arial"/>
          <w:b/>
          <w:sz w:val="24"/>
          <w:szCs w:val="24"/>
        </w:rPr>
        <w:t>2</w:t>
      </w:r>
      <w:r w:rsidRPr="00CE0F5F">
        <w:rPr>
          <w:rFonts w:ascii="Arial" w:hAnsi="Arial" w:cs="Arial"/>
          <w:b/>
          <w:sz w:val="24"/>
          <w:szCs w:val="24"/>
        </w:rPr>
        <w:t xml:space="preserve">.1 - </w:t>
      </w:r>
      <w:r w:rsidRPr="004D6257">
        <w:rPr>
          <w:rFonts w:ascii="Arial" w:hAnsi="Arial" w:cs="Arial"/>
          <w:b/>
          <w:sz w:val="24"/>
          <w:szCs w:val="24"/>
          <w:u w:val="single"/>
        </w:rPr>
        <w:t xml:space="preserve">Vérification d’un paramètre de la méthode du dosage du fluor (document </w:t>
      </w:r>
      <w:r>
        <w:rPr>
          <w:rFonts w:ascii="Arial" w:hAnsi="Arial" w:cs="Arial"/>
          <w:b/>
          <w:sz w:val="24"/>
          <w:szCs w:val="24"/>
          <w:u w:val="single"/>
        </w:rPr>
        <w:t xml:space="preserve">n° </w:t>
      </w:r>
      <w:r w:rsidRPr="004D6257">
        <w:rPr>
          <w:rFonts w:ascii="Arial" w:hAnsi="Arial" w:cs="Arial"/>
          <w:b/>
          <w:sz w:val="24"/>
          <w:szCs w:val="24"/>
          <w:u w:val="single"/>
        </w:rPr>
        <w:t>5)</w:t>
      </w:r>
    </w:p>
    <w:p w:rsidR="00BE4E34" w:rsidRDefault="00D00A74" w:rsidP="00BE4E34">
      <w:pPr>
        <w:spacing w:before="120" w:after="0" w:line="240" w:lineRule="auto"/>
        <w:ind w:left="1418" w:hanging="567"/>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71552" behindDoc="0" locked="0" layoutInCell="1" allowOverlap="1" wp14:anchorId="34048DF1" wp14:editId="2DC63410">
                <wp:simplePos x="0" y="0"/>
                <wp:positionH relativeFrom="margin">
                  <wp:posOffset>9525</wp:posOffset>
                </wp:positionH>
                <wp:positionV relativeFrom="paragraph">
                  <wp:posOffset>29845</wp:posOffset>
                </wp:positionV>
                <wp:extent cx="485775" cy="2762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8DF1" id="Zone de texte 7" o:spid="_x0000_s1032" type="#_x0000_t202" style="position:absolute;left:0;text-align:left;margin-left:.75pt;margin-top:2.35pt;width:38.2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v:textbox>
                <w10:wrap anchorx="margin"/>
              </v:shape>
            </w:pict>
          </mc:Fallback>
        </mc:AlternateContent>
      </w:r>
      <w:r w:rsidR="00BE4E34" w:rsidRPr="00CE0F5F">
        <w:rPr>
          <w:rFonts w:ascii="Arial" w:hAnsi="Arial" w:cs="Arial"/>
          <w:b/>
          <w:sz w:val="24"/>
          <w:szCs w:val="24"/>
        </w:rPr>
        <w:t>Q</w:t>
      </w:r>
      <w:r w:rsidR="00BE4E34">
        <w:rPr>
          <w:rFonts w:ascii="Arial" w:hAnsi="Arial" w:cs="Arial"/>
          <w:b/>
          <w:sz w:val="24"/>
          <w:szCs w:val="24"/>
        </w:rPr>
        <w:t>7</w:t>
      </w:r>
      <w:r w:rsidR="00BE4E34" w:rsidRPr="00CE0F5F">
        <w:rPr>
          <w:rFonts w:ascii="Arial" w:hAnsi="Arial" w:cs="Arial"/>
          <w:b/>
          <w:sz w:val="24"/>
          <w:szCs w:val="24"/>
        </w:rPr>
        <w:t> - </w:t>
      </w:r>
      <w:r w:rsidR="00B81E81" w:rsidRPr="00922B08">
        <w:rPr>
          <w:rFonts w:ascii="Arial" w:hAnsi="Arial" w:cs="Arial"/>
          <w:szCs w:val="24"/>
        </w:rPr>
        <w:t>On réalise une courbe d’étalonnage à partir des étalons conservés au réfrigérateur, on trace la courbe de régression pour obtenir l’équation. La mesure sur le dentifrice nous donne un potentiel. On place l’inverse du potentiel dans l’équation pour obtenir la teneur en fluor mesurée et ensuite on multiplie par un facteur pour tenir compte de la dilution et rapporter le résultat par gramme de produit.</w:t>
      </w:r>
    </w:p>
    <w:p w:rsidR="00B81E81" w:rsidRDefault="00B81E81" w:rsidP="00B81E81">
      <w:pPr>
        <w:spacing w:before="60" w:after="0" w:line="240" w:lineRule="auto"/>
        <w:ind w:left="1418"/>
        <w:jc w:val="both"/>
        <w:rPr>
          <w:rFonts w:ascii="Arial" w:hAnsi="Arial" w:cs="Arial"/>
          <w:szCs w:val="24"/>
        </w:rPr>
      </w:pPr>
      <w:r w:rsidRPr="00922B08">
        <w:rPr>
          <w:rFonts w:ascii="Arial" w:hAnsi="Arial" w:cs="Arial"/>
          <w:szCs w:val="24"/>
        </w:rPr>
        <w:t>Teneur en fluor mesurée = 2,79 à partir de l’équation de la droite.</w:t>
      </w:r>
    </w:p>
    <w:p w:rsidR="00B81E81" w:rsidRDefault="00B81E81" w:rsidP="00B81E81">
      <w:pPr>
        <w:spacing w:before="60" w:after="0" w:line="240" w:lineRule="auto"/>
        <w:ind w:left="1418"/>
        <w:jc w:val="both"/>
        <w:rPr>
          <w:rFonts w:ascii="Arial" w:hAnsi="Arial" w:cs="Arial"/>
          <w:szCs w:val="24"/>
        </w:rPr>
      </w:pPr>
      <w:r w:rsidRPr="00922B08">
        <w:rPr>
          <w:rFonts w:ascii="Arial" w:hAnsi="Arial" w:cs="Arial"/>
          <w:szCs w:val="24"/>
        </w:rPr>
        <w:t>Dilution 1/</w:t>
      </w:r>
      <w:r w:rsidRPr="00B81E81">
        <w:rPr>
          <w:rFonts w:ascii="Arial" w:hAnsi="Arial" w:cs="Arial"/>
          <w:szCs w:val="24"/>
        </w:rPr>
        <w:t>100</w:t>
      </w:r>
      <w:r w:rsidRPr="00B81E81">
        <w:rPr>
          <w:rFonts w:ascii="Arial" w:hAnsi="Arial" w:cs="Arial"/>
          <w:szCs w:val="24"/>
          <w:vertAlign w:val="superscript"/>
        </w:rPr>
        <w:t>ème</w:t>
      </w:r>
      <w:r>
        <w:rPr>
          <w:rFonts w:ascii="Arial" w:hAnsi="Arial" w:cs="Arial"/>
          <w:szCs w:val="24"/>
        </w:rPr>
        <w:t xml:space="preserve"> </w:t>
      </w:r>
      <w:r w:rsidRPr="00B81E81">
        <w:rPr>
          <w:rFonts w:ascii="Arial" w:hAnsi="Arial" w:cs="Arial"/>
          <w:szCs w:val="24"/>
        </w:rPr>
        <w:t>dans</w:t>
      </w:r>
      <w:r w:rsidRPr="00922B08">
        <w:rPr>
          <w:rFonts w:ascii="Arial" w:hAnsi="Arial" w:cs="Arial"/>
          <w:szCs w:val="24"/>
        </w:rPr>
        <w:t xml:space="preserve"> la fiole jaugée rapporté à 1</w:t>
      </w:r>
      <w:r>
        <w:rPr>
          <w:rFonts w:ascii="Arial" w:hAnsi="Arial" w:cs="Arial"/>
          <w:szCs w:val="24"/>
        </w:rPr>
        <w:t xml:space="preserve"> </w:t>
      </w:r>
      <w:r w:rsidRPr="00922B08">
        <w:rPr>
          <w:rFonts w:ascii="Arial" w:hAnsi="Arial" w:cs="Arial"/>
          <w:szCs w:val="24"/>
        </w:rPr>
        <w:t>g de dentifrice (1/0,2 =</w:t>
      </w:r>
      <w:r>
        <w:rPr>
          <w:rFonts w:ascii="Arial" w:hAnsi="Arial" w:cs="Arial"/>
          <w:szCs w:val="24"/>
        </w:rPr>
        <w:t xml:space="preserve"> </w:t>
      </w:r>
      <w:r w:rsidRPr="00922B08">
        <w:rPr>
          <w:rFonts w:ascii="Arial" w:hAnsi="Arial" w:cs="Arial"/>
          <w:szCs w:val="24"/>
        </w:rPr>
        <w:t>5)</w:t>
      </w:r>
      <w:r>
        <w:rPr>
          <w:rFonts w:ascii="Arial" w:hAnsi="Arial" w:cs="Arial"/>
          <w:szCs w:val="24"/>
        </w:rPr>
        <w:t>.</w:t>
      </w:r>
    </w:p>
    <w:p w:rsidR="00B81E81" w:rsidRDefault="00B81E81" w:rsidP="00B81E81">
      <w:pPr>
        <w:spacing w:before="60" w:after="0" w:line="240" w:lineRule="auto"/>
        <w:ind w:left="1418"/>
        <w:jc w:val="both"/>
        <w:rPr>
          <w:rFonts w:ascii="Arial" w:hAnsi="Arial" w:cs="Arial"/>
          <w:szCs w:val="24"/>
        </w:rPr>
      </w:pPr>
      <w:r w:rsidRPr="00922B08">
        <w:rPr>
          <w:rFonts w:ascii="Arial" w:hAnsi="Arial" w:cs="Arial"/>
          <w:szCs w:val="24"/>
        </w:rPr>
        <w:t>2,79 * 500 = 1395 ppm</w:t>
      </w:r>
      <w:r>
        <w:rPr>
          <w:rFonts w:ascii="Arial" w:hAnsi="Arial" w:cs="Arial"/>
          <w:szCs w:val="24"/>
        </w:rPr>
        <w:t>.</w:t>
      </w:r>
    </w:p>
    <w:p w:rsidR="00F01006" w:rsidRDefault="00F01006" w:rsidP="00BE4E34">
      <w:pPr>
        <w:spacing w:before="120" w:after="0" w:line="240" w:lineRule="auto"/>
        <w:ind w:left="1418" w:hanging="567"/>
        <w:jc w:val="both"/>
        <w:rPr>
          <w:rFonts w:ascii="Arial" w:hAnsi="Arial" w:cs="Arial"/>
          <w:b/>
          <w:sz w:val="24"/>
          <w:szCs w:val="24"/>
        </w:rPr>
        <w:sectPr w:rsidR="00F01006" w:rsidSect="00F01006">
          <w:footerReference w:type="default" r:id="rId8"/>
          <w:type w:val="continuous"/>
          <w:pgSz w:w="11906" w:h="16838" w:code="9"/>
          <w:pgMar w:top="680" w:right="851" w:bottom="680" w:left="851" w:header="680" w:footer="680" w:gutter="0"/>
          <w:cols w:space="708"/>
          <w:docGrid w:linePitch="360"/>
        </w:sectPr>
      </w:pPr>
    </w:p>
    <w:p w:rsidR="00BE4E34" w:rsidRDefault="00D00A74" w:rsidP="00F01006">
      <w:pPr>
        <w:spacing w:after="0" w:line="240" w:lineRule="auto"/>
        <w:ind w:left="1418" w:hanging="567"/>
        <w:jc w:val="both"/>
        <w:rPr>
          <w:rFonts w:ascii="Arial" w:hAnsi="Arial" w:cs="Arial"/>
          <w:szCs w:val="24"/>
        </w:rPr>
      </w:pPr>
      <w:r>
        <w:rPr>
          <w:rFonts w:ascii="Arial" w:hAnsi="Arial" w:cs="Arial"/>
          <w:b/>
          <w:noProof/>
          <w:szCs w:val="24"/>
          <w:lang w:eastAsia="fr-FR"/>
        </w:rPr>
        <w:lastRenderedPageBreak/>
        <mc:AlternateContent>
          <mc:Choice Requires="wps">
            <w:drawing>
              <wp:anchor distT="0" distB="0" distL="114300" distR="114300" simplePos="0" relativeHeight="251673600" behindDoc="0" locked="0" layoutInCell="1" allowOverlap="1" wp14:anchorId="6EE54950" wp14:editId="6D3A633E">
                <wp:simplePos x="0" y="0"/>
                <wp:positionH relativeFrom="margin">
                  <wp:posOffset>9525</wp:posOffset>
                </wp:positionH>
                <wp:positionV relativeFrom="paragraph">
                  <wp:posOffset>-55245</wp:posOffset>
                </wp:positionV>
                <wp:extent cx="485775" cy="2762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54950" id="Zone de texte 8" o:spid="_x0000_s1033" type="#_x0000_t202" style="position:absolute;left:0;text-align:left;margin-left:.75pt;margin-top:-4.35pt;width:38.2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E4E34" w:rsidRPr="00CE0F5F">
        <w:rPr>
          <w:rFonts w:ascii="Arial" w:hAnsi="Arial" w:cs="Arial"/>
          <w:b/>
          <w:sz w:val="24"/>
          <w:szCs w:val="24"/>
        </w:rPr>
        <w:t>Q</w:t>
      </w:r>
      <w:r w:rsidR="00BE4E34">
        <w:rPr>
          <w:rFonts w:ascii="Arial" w:hAnsi="Arial" w:cs="Arial"/>
          <w:b/>
          <w:sz w:val="24"/>
          <w:szCs w:val="24"/>
        </w:rPr>
        <w:t>8</w:t>
      </w:r>
      <w:r w:rsidR="00BE4E34" w:rsidRPr="00CE0F5F">
        <w:rPr>
          <w:rFonts w:ascii="Arial" w:hAnsi="Arial" w:cs="Arial"/>
          <w:b/>
          <w:sz w:val="24"/>
          <w:szCs w:val="24"/>
        </w:rPr>
        <w:t> - </w:t>
      </w:r>
      <w:r w:rsidR="00B81E81" w:rsidRPr="00922B08">
        <w:rPr>
          <w:rFonts w:ascii="Arial" w:hAnsi="Arial" w:cs="Arial"/>
          <w:szCs w:val="24"/>
        </w:rPr>
        <w:t xml:space="preserve">Le coefficient de corrélation est proche de 1 </w:t>
      </w:r>
      <w:r w:rsidR="00B81E81">
        <w:rPr>
          <w:rFonts w:ascii="Arial" w:hAnsi="Arial" w:cs="Arial"/>
          <w:szCs w:val="24"/>
        </w:rPr>
        <w:t xml:space="preserve">(0,998) : </w:t>
      </w:r>
      <w:r w:rsidR="00B81E81" w:rsidRPr="00922B08">
        <w:rPr>
          <w:rFonts w:ascii="Arial" w:hAnsi="Arial" w:cs="Arial"/>
          <w:szCs w:val="24"/>
        </w:rPr>
        <w:t xml:space="preserve">on a donc une relation linéaire </w:t>
      </w:r>
      <w:r w:rsidR="00B81E81">
        <w:rPr>
          <w:rFonts w:ascii="Arial" w:hAnsi="Arial" w:cs="Arial"/>
          <w:szCs w:val="24"/>
        </w:rPr>
        <w:t>(</w:t>
      </w:r>
      <w:r w:rsidR="00F01006">
        <w:rPr>
          <w:rFonts w:ascii="Arial" w:hAnsi="Arial" w:cs="Arial"/>
          <w:szCs w:val="24"/>
        </w:rPr>
        <w:t>On </w:t>
      </w:r>
      <w:r w:rsidR="00B81E81" w:rsidRPr="00922B08">
        <w:rPr>
          <w:rFonts w:ascii="Arial" w:hAnsi="Arial" w:cs="Arial"/>
          <w:szCs w:val="24"/>
        </w:rPr>
        <w:t>obtient une droite</w:t>
      </w:r>
      <w:r w:rsidR="00B81E81">
        <w:rPr>
          <w:rFonts w:ascii="Arial" w:hAnsi="Arial" w:cs="Arial"/>
          <w:szCs w:val="24"/>
        </w:rPr>
        <w:t>)</w:t>
      </w:r>
      <w:r w:rsidR="00B81E81" w:rsidRPr="00922B08">
        <w:rPr>
          <w:rFonts w:ascii="Arial" w:hAnsi="Arial" w:cs="Arial"/>
          <w:szCs w:val="24"/>
        </w:rPr>
        <w:t xml:space="preserve"> entre l’inverse du potentiel et la </w:t>
      </w:r>
      <w:r w:rsidR="00B81E81" w:rsidRPr="003B4B23">
        <w:rPr>
          <w:rFonts w:ascii="Arial" w:hAnsi="Arial" w:cs="Arial"/>
          <w:szCs w:val="24"/>
        </w:rPr>
        <w:t>teneur</w:t>
      </w:r>
      <w:r w:rsidR="00B81E81" w:rsidRPr="00922B08">
        <w:rPr>
          <w:rFonts w:ascii="Arial" w:hAnsi="Arial" w:cs="Arial"/>
          <w:szCs w:val="24"/>
        </w:rPr>
        <w:t xml:space="preserve"> en fluor.</w:t>
      </w:r>
    </w:p>
    <w:p w:rsidR="00B81E81" w:rsidRPr="00D00A74" w:rsidRDefault="00B81E81" w:rsidP="00F01006">
      <w:pPr>
        <w:spacing w:before="180" w:after="0" w:line="240" w:lineRule="auto"/>
        <w:ind w:left="851" w:hanging="511"/>
        <w:jc w:val="both"/>
        <w:rPr>
          <w:rFonts w:ascii="Arial" w:hAnsi="Arial" w:cs="Arial"/>
          <w:b/>
          <w:i/>
          <w:sz w:val="24"/>
          <w:szCs w:val="24"/>
        </w:rPr>
      </w:pPr>
      <w:r w:rsidRPr="00D00A74">
        <w:rPr>
          <w:rFonts w:ascii="Arial" w:hAnsi="Arial" w:cs="Arial"/>
          <w:b/>
          <w:i/>
          <w:sz w:val="24"/>
          <w:szCs w:val="24"/>
        </w:rPr>
        <w:t>2.</w:t>
      </w:r>
      <w:r w:rsidR="00D00A74" w:rsidRPr="00D00A74">
        <w:rPr>
          <w:rFonts w:ascii="Arial" w:hAnsi="Arial" w:cs="Arial"/>
          <w:b/>
          <w:noProof/>
          <w:szCs w:val="24"/>
          <w:lang w:eastAsia="fr-FR"/>
        </w:rPr>
        <w:t xml:space="preserve"> </w:t>
      </w:r>
      <w:r w:rsidRPr="00D00A74">
        <w:rPr>
          <w:rFonts w:ascii="Arial" w:hAnsi="Arial" w:cs="Arial"/>
          <w:b/>
          <w:i/>
          <w:sz w:val="24"/>
          <w:szCs w:val="24"/>
        </w:rPr>
        <w:t xml:space="preserve">2 - </w:t>
      </w:r>
      <w:r w:rsidRPr="00D00A74">
        <w:rPr>
          <w:rFonts w:ascii="Arial" w:hAnsi="Arial" w:cs="Arial"/>
          <w:b/>
          <w:i/>
          <w:sz w:val="24"/>
          <w:szCs w:val="24"/>
          <w:u w:val="single"/>
        </w:rPr>
        <w:t>Contrôle de l’homogénéité du lot (document n° 6)</w:t>
      </w:r>
    </w:p>
    <w:p w:rsidR="00B81E81" w:rsidRDefault="00D00A74" w:rsidP="00B81E81">
      <w:pPr>
        <w:spacing w:before="120" w:after="0" w:line="240" w:lineRule="auto"/>
        <w:ind w:left="1418" w:hanging="567"/>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75648" behindDoc="0" locked="0" layoutInCell="1" allowOverlap="1" wp14:anchorId="6B051D82" wp14:editId="3E49EA94">
                <wp:simplePos x="0" y="0"/>
                <wp:positionH relativeFrom="margin">
                  <wp:posOffset>9525</wp:posOffset>
                </wp:positionH>
                <wp:positionV relativeFrom="paragraph">
                  <wp:posOffset>30480</wp:posOffset>
                </wp:positionV>
                <wp:extent cx="485775" cy="2762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1D82" id="Zone de texte 9" o:spid="_x0000_s1034" type="#_x0000_t202" style="position:absolute;left:0;text-align:left;margin-left:.75pt;margin-top:2.4pt;width:38.2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9</w:t>
      </w:r>
      <w:r w:rsidR="00B81E81" w:rsidRPr="00CE0F5F">
        <w:rPr>
          <w:rFonts w:ascii="Arial" w:hAnsi="Arial" w:cs="Arial"/>
          <w:b/>
          <w:sz w:val="24"/>
          <w:szCs w:val="24"/>
        </w:rPr>
        <w:t> - </w:t>
      </w:r>
      <w:r w:rsidR="00B81E81" w:rsidRPr="00EB4322">
        <w:rPr>
          <w:rFonts w:ascii="Arial" w:hAnsi="Arial" w:cs="Arial"/>
          <w:szCs w:val="24"/>
        </w:rPr>
        <w:t>Rappel cible 1380 ppm.</w:t>
      </w:r>
    </w:p>
    <w:p w:rsidR="00B81E81" w:rsidRDefault="00B81E81" w:rsidP="00B81E81">
      <w:pPr>
        <w:spacing w:before="60" w:after="0" w:line="240" w:lineRule="auto"/>
        <w:ind w:left="1418"/>
        <w:jc w:val="both"/>
        <w:rPr>
          <w:rFonts w:ascii="Arial" w:hAnsi="Arial" w:cs="Arial"/>
          <w:szCs w:val="24"/>
        </w:rPr>
      </w:pPr>
      <w:r>
        <w:rPr>
          <w:rFonts w:ascii="Arial" w:hAnsi="Arial" w:cs="Arial"/>
          <w:szCs w:val="24"/>
        </w:rPr>
        <w:t>Min</w:t>
      </w:r>
      <w:r w:rsidRPr="00486A63">
        <w:rPr>
          <w:rFonts w:ascii="Arial" w:hAnsi="Arial" w:cs="Arial"/>
          <w:szCs w:val="24"/>
          <w:vertAlign w:val="subscript"/>
        </w:rPr>
        <w:t>10</w:t>
      </w:r>
      <w:r>
        <w:rPr>
          <w:rFonts w:ascii="Arial" w:hAnsi="Arial" w:cs="Arial"/>
          <w:szCs w:val="24"/>
        </w:rPr>
        <w:t xml:space="preserve"> 1380*95 % = 1311      max</w:t>
      </w:r>
      <w:r w:rsidRPr="00486A63">
        <w:rPr>
          <w:rFonts w:ascii="Arial" w:hAnsi="Arial" w:cs="Arial"/>
          <w:szCs w:val="24"/>
          <w:vertAlign w:val="subscript"/>
        </w:rPr>
        <w:t>10</w:t>
      </w:r>
      <w:r>
        <w:rPr>
          <w:rFonts w:ascii="Arial" w:hAnsi="Arial" w:cs="Arial"/>
          <w:szCs w:val="24"/>
        </w:rPr>
        <w:t> :1380*105 % = 1449.</w:t>
      </w:r>
    </w:p>
    <w:p w:rsidR="00B81E81" w:rsidRDefault="00B81E81" w:rsidP="00B81E81">
      <w:pPr>
        <w:spacing w:before="60" w:after="0" w:line="240" w:lineRule="auto"/>
        <w:ind w:left="1418"/>
        <w:jc w:val="both"/>
        <w:rPr>
          <w:rFonts w:ascii="Arial" w:hAnsi="Arial" w:cs="Arial"/>
          <w:szCs w:val="24"/>
        </w:rPr>
      </w:pPr>
      <w:r>
        <w:rPr>
          <w:rFonts w:ascii="Arial" w:hAnsi="Arial" w:cs="Arial"/>
          <w:szCs w:val="24"/>
        </w:rPr>
        <w:t>Min</w:t>
      </w:r>
      <w:r w:rsidRPr="00486A63">
        <w:rPr>
          <w:rFonts w:ascii="Arial" w:hAnsi="Arial" w:cs="Arial"/>
          <w:szCs w:val="24"/>
          <w:vertAlign w:val="subscript"/>
        </w:rPr>
        <w:t>20</w:t>
      </w:r>
      <w:r>
        <w:rPr>
          <w:rFonts w:ascii="Arial" w:hAnsi="Arial" w:cs="Arial"/>
          <w:szCs w:val="24"/>
          <w:vertAlign w:val="subscript"/>
        </w:rPr>
        <w:t xml:space="preserve"> </w:t>
      </w:r>
      <w:r>
        <w:rPr>
          <w:rFonts w:ascii="Arial" w:hAnsi="Arial" w:cs="Arial"/>
          <w:szCs w:val="24"/>
        </w:rPr>
        <w:t>1380*90 % = 1242      max</w:t>
      </w:r>
      <w:r w:rsidRPr="00486A63">
        <w:rPr>
          <w:rFonts w:ascii="Arial" w:hAnsi="Arial" w:cs="Arial"/>
          <w:szCs w:val="24"/>
          <w:vertAlign w:val="subscript"/>
        </w:rPr>
        <w:t>20</w:t>
      </w:r>
      <w:r>
        <w:rPr>
          <w:rFonts w:ascii="Arial" w:hAnsi="Arial" w:cs="Arial"/>
          <w:szCs w:val="24"/>
        </w:rPr>
        <w:t> : 1380*110 % = 1518.</w:t>
      </w:r>
    </w:p>
    <w:p w:rsidR="00DF7BA0" w:rsidRPr="00CE0F5F" w:rsidRDefault="00DF7BA0" w:rsidP="00B81E81">
      <w:pPr>
        <w:spacing w:before="60" w:after="0" w:line="240" w:lineRule="auto"/>
        <w:ind w:left="1418"/>
        <w:jc w:val="both"/>
        <w:rPr>
          <w:rFonts w:ascii="Arial" w:hAnsi="Arial" w:cs="Arial"/>
          <w:bCs/>
          <w:color w:val="000000"/>
        </w:rPr>
      </w:pPr>
      <w:r w:rsidRPr="00EB4322">
        <w:rPr>
          <w:rFonts w:ascii="Arial" w:hAnsi="Arial" w:cs="Arial"/>
          <w:szCs w:val="24"/>
        </w:rPr>
        <w:t>Sur les 10 premiers tubes prélevés, 1 tube (1458) est supérieur à la limite de 105</w:t>
      </w:r>
      <w:r>
        <w:rPr>
          <w:rFonts w:ascii="Arial" w:hAnsi="Arial" w:cs="Arial"/>
          <w:szCs w:val="24"/>
        </w:rPr>
        <w:t xml:space="preserve"> </w:t>
      </w:r>
      <w:r w:rsidRPr="00EB4322">
        <w:rPr>
          <w:rFonts w:ascii="Arial" w:hAnsi="Arial" w:cs="Arial"/>
          <w:szCs w:val="24"/>
        </w:rPr>
        <w:t>% mais pas au-delà des 110</w:t>
      </w:r>
      <w:r>
        <w:rPr>
          <w:rFonts w:ascii="Arial" w:hAnsi="Arial" w:cs="Arial"/>
          <w:szCs w:val="24"/>
        </w:rPr>
        <w:t xml:space="preserve"> </w:t>
      </w:r>
      <w:r w:rsidRPr="00EB4322">
        <w:rPr>
          <w:rFonts w:ascii="Arial" w:hAnsi="Arial" w:cs="Arial"/>
          <w:szCs w:val="24"/>
        </w:rPr>
        <w:t>%, on a donc prélevé 20 tubes supplémentaires. Parmi ces 20 tubes aucun n’est hors limite 90-110</w:t>
      </w:r>
      <w:r>
        <w:rPr>
          <w:rFonts w:ascii="Arial" w:hAnsi="Arial" w:cs="Arial"/>
          <w:szCs w:val="24"/>
        </w:rPr>
        <w:t xml:space="preserve"> </w:t>
      </w:r>
      <w:r w:rsidRPr="00EB4322">
        <w:rPr>
          <w:rFonts w:ascii="Arial" w:hAnsi="Arial" w:cs="Arial"/>
          <w:szCs w:val="24"/>
        </w:rPr>
        <w:t>% et seul 1 tube est hors limite 95-105</w:t>
      </w:r>
      <w:r>
        <w:rPr>
          <w:rFonts w:ascii="Arial" w:hAnsi="Arial" w:cs="Arial"/>
          <w:szCs w:val="24"/>
        </w:rPr>
        <w:t xml:space="preserve"> </w:t>
      </w:r>
      <w:r w:rsidRPr="00EB4322">
        <w:rPr>
          <w:rFonts w:ascii="Arial" w:hAnsi="Arial" w:cs="Arial"/>
          <w:szCs w:val="24"/>
        </w:rPr>
        <w:t xml:space="preserve">% donc le lot est </w:t>
      </w:r>
      <w:r>
        <w:rPr>
          <w:rFonts w:ascii="Arial" w:hAnsi="Arial" w:cs="Arial"/>
          <w:szCs w:val="24"/>
        </w:rPr>
        <w:t>conforme</w:t>
      </w:r>
      <w:r w:rsidRPr="00EB4322">
        <w:rPr>
          <w:rFonts w:ascii="Arial" w:hAnsi="Arial" w:cs="Arial"/>
          <w:szCs w:val="24"/>
        </w:rPr>
        <w:t>.</w:t>
      </w:r>
    </w:p>
    <w:p w:rsidR="00B81E81" w:rsidRPr="00CE0F5F" w:rsidRDefault="00B81E81" w:rsidP="00F01006">
      <w:pPr>
        <w:spacing w:before="180" w:after="0" w:line="240" w:lineRule="auto"/>
        <w:ind w:left="851" w:hanging="511"/>
        <w:jc w:val="both"/>
        <w:rPr>
          <w:rFonts w:ascii="Arial" w:hAnsi="Arial" w:cs="Arial"/>
          <w:b/>
          <w:sz w:val="24"/>
          <w:szCs w:val="24"/>
        </w:rPr>
      </w:pPr>
      <w:r>
        <w:rPr>
          <w:rFonts w:ascii="Arial" w:hAnsi="Arial" w:cs="Arial"/>
          <w:b/>
          <w:sz w:val="24"/>
          <w:szCs w:val="24"/>
        </w:rPr>
        <w:t>2</w:t>
      </w:r>
      <w:r w:rsidRPr="00CE0F5F">
        <w:rPr>
          <w:rFonts w:ascii="Arial" w:hAnsi="Arial" w:cs="Arial"/>
          <w:b/>
          <w:sz w:val="24"/>
          <w:szCs w:val="24"/>
        </w:rPr>
        <w:t>.</w:t>
      </w:r>
      <w:r>
        <w:rPr>
          <w:rFonts w:ascii="Arial" w:hAnsi="Arial" w:cs="Arial"/>
          <w:b/>
          <w:sz w:val="24"/>
          <w:szCs w:val="24"/>
        </w:rPr>
        <w:t>3 </w:t>
      </w:r>
      <w:r w:rsidRPr="00CE0F5F">
        <w:rPr>
          <w:rFonts w:ascii="Arial" w:hAnsi="Arial" w:cs="Arial"/>
          <w:b/>
          <w:sz w:val="24"/>
          <w:szCs w:val="24"/>
        </w:rPr>
        <w:t>-</w:t>
      </w:r>
      <w:r>
        <w:rPr>
          <w:rFonts w:ascii="Arial" w:hAnsi="Arial" w:cs="Arial"/>
          <w:b/>
          <w:sz w:val="24"/>
          <w:szCs w:val="24"/>
        </w:rPr>
        <w:t> </w:t>
      </w:r>
      <w:r w:rsidRPr="00FB3138">
        <w:rPr>
          <w:rFonts w:ascii="Arial" w:hAnsi="Arial" w:cs="Arial"/>
          <w:b/>
          <w:sz w:val="24"/>
          <w:szCs w:val="24"/>
          <w:u w:val="single"/>
        </w:rPr>
        <w:t xml:space="preserve">Utilisation de la norme ISO pour assurer la qualité des pesées de matières premières (document </w:t>
      </w:r>
      <w:r>
        <w:rPr>
          <w:rFonts w:ascii="Arial" w:hAnsi="Arial" w:cs="Arial"/>
          <w:b/>
          <w:sz w:val="24"/>
          <w:szCs w:val="24"/>
          <w:u w:val="single"/>
        </w:rPr>
        <w:t xml:space="preserve">n° </w:t>
      </w:r>
      <w:r w:rsidRPr="00FB3138">
        <w:rPr>
          <w:rFonts w:ascii="Arial" w:hAnsi="Arial" w:cs="Arial"/>
          <w:b/>
          <w:sz w:val="24"/>
          <w:szCs w:val="24"/>
          <w:u w:val="single"/>
        </w:rPr>
        <w:t>7)</w:t>
      </w:r>
    </w:p>
    <w:p w:rsidR="00B81E81" w:rsidRPr="00CE0F5F" w:rsidRDefault="00D00A74" w:rsidP="00B81E81">
      <w:pPr>
        <w:spacing w:before="120" w:after="0" w:line="240" w:lineRule="auto"/>
        <w:ind w:left="1560" w:hanging="709"/>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77696" behindDoc="0" locked="0" layoutInCell="1" allowOverlap="1" wp14:anchorId="2446F7F2" wp14:editId="51A2BD7A">
                <wp:simplePos x="0" y="0"/>
                <wp:positionH relativeFrom="margin">
                  <wp:posOffset>9525</wp:posOffset>
                </wp:positionH>
                <wp:positionV relativeFrom="paragraph">
                  <wp:posOffset>19685</wp:posOffset>
                </wp:positionV>
                <wp:extent cx="485775" cy="2762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6F7F2" id="Zone de texte 10" o:spid="_x0000_s1035" type="#_x0000_t202" style="position:absolute;left:0;text-align:left;margin-left:.75pt;margin-top:1.55pt;width:38.25pt;height:2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10</w:t>
      </w:r>
      <w:r w:rsidR="00B81E81" w:rsidRPr="00CE0F5F">
        <w:rPr>
          <w:rFonts w:ascii="Arial" w:hAnsi="Arial" w:cs="Arial"/>
          <w:b/>
          <w:sz w:val="24"/>
          <w:szCs w:val="24"/>
        </w:rPr>
        <w:t> - </w:t>
      </w:r>
      <w:r w:rsidR="00DF7BA0" w:rsidRPr="00F54F4D">
        <w:rPr>
          <w:rFonts w:ascii="Arial" w:hAnsi="Arial" w:cs="Arial"/>
        </w:rPr>
        <w:t xml:space="preserve">Les BPF permettent d’assurer aux clients que le produit cosmétique a été fabriqué dans des conditions optimales de qualité et constituent une présomption de </w:t>
      </w:r>
      <w:r w:rsidR="00DF7BA0" w:rsidRPr="00030F32">
        <w:rPr>
          <w:rFonts w:ascii="Arial" w:hAnsi="Arial" w:cs="Arial"/>
          <w:b/>
        </w:rPr>
        <w:t>qualité</w:t>
      </w:r>
      <w:r w:rsidR="00DF7BA0" w:rsidRPr="00F54F4D">
        <w:rPr>
          <w:rFonts w:ascii="Arial" w:hAnsi="Arial" w:cs="Arial"/>
        </w:rPr>
        <w:t xml:space="preserve">. L’ISO est un organisme </w:t>
      </w:r>
      <w:r w:rsidR="00DF7BA0" w:rsidRPr="00030F32">
        <w:rPr>
          <w:rFonts w:ascii="Arial" w:hAnsi="Arial" w:cs="Arial"/>
          <w:b/>
        </w:rPr>
        <w:t>international</w:t>
      </w:r>
      <w:r w:rsidR="00DF7BA0" w:rsidRPr="00F54F4D">
        <w:rPr>
          <w:rFonts w:ascii="Arial" w:hAnsi="Arial" w:cs="Arial"/>
        </w:rPr>
        <w:t xml:space="preserve"> de normalisation donc la qualité de production est reconnue par un grand nombre de pays ce qui </w:t>
      </w:r>
      <w:r w:rsidR="00DF7BA0" w:rsidRPr="00030F32">
        <w:rPr>
          <w:rFonts w:ascii="Arial" w:hAnsi="Arial" w:cs="Arial"/>
          <w:b/>
        </w:rPr>
        <w:t>facilite les échanges et la diffusion du produit</w:t>
      </w:r>
      <w:r w:rsidR="00DF7BA0" w:rsidRPr="00F54F4D">
        <w:rPr>
          <w:rFonts w:ascii="Arial" w:hAnsi="Arial" w:cs="Arial"/>
        </w:rPr>
        <w:t>.</w:t>
      </w:r>
    </w:p>
    <w:p w:rsidR="00B81E81" w:rsidRPr="00CE0F5F" w:rsidRDefault="00D00A74" w:rsidP="00B81E81">
      <w:pPr>
        <w:spacing w:before="120" w:after="0" w:line="240" w:lineRule="auto"/>
        <w:ind w:left="1560" w:hanging="709"/>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79744" behindDoc="0" locked="0" layoutInCell="1" allowOverlap="1" wp14:anchorId="6EE16C6A" wp14:editId="590905AF">
                <wp:simplePos x="0" y="0"/>
                <wp:positionH relativeFrom="margin">
                  <wp:posOffset>9525</wp:posOffset>
                </wp:positionH>
                <wp:positionV relativeFrom="paragraph">
                  <wp:posOffset>27940</wp:posOffset>
                </wp:positionV>
                <wp:extent cx="485775" cy="27622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16C6A" id="Zone de texte 11" o:spid="_x0000_s1036" type="#_x0000_t202" style="position:absolute;left:0;text-align:left;margin-left:.75pt;margin-top:2.2pt;width:38.25pt;height:2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11</w:t>
      </w:r>
      <w:r w:rsidR="00B81E81" w:rsidRPr="00CE0F5F">
        <w:rPr>
          <w:rFonts w:ascii="Arial" w:hAnsi="Arial" w:cs="Arial"/>
          <w:b/>
          <w:sz w:val="24"/>
          <w:szCs w:val="24"/>
        </w:rPr>
        <w:t> - </w:t>
      </w:r>
      <w:r w:rsidR="00DF7BA0" w:rsidRPr="00030F32">
        <w:rPr>
          <w:rFonts w:ascii="Arial" w:hAnsi="Arial" w:cs="Arial"/>
          <w:u w:val="single"/>
        </w:rPr>
        <w:t>Instruction de pesée</w:t>
      </w:r>
      <w:r w:rsidR="00DF7BA0" w:rsidRPr="00030F32">
        <w:rPr>
          <w:rFonts w:ascii="Arial" w:hAnsi="Arial" w:cs="Arial"/>
        </w:rPr>
        <w:t xml:space="preserve"> et </w:t>
      </w:r>
      <w:r w:rsidR="00DF7BA0" w:rsidRPr="00030F32">
        <w:rPr>
          <w:rFonts w:ascii="Arial" w:hAnsi="Arial" w:cs="Arial"/>
          <w:u w:val="single"/>
        </w:rPr>
        <w:t>formule du produit</w:t>
      </w:r>
      <w:r w:rsidR="00DF7BA0" w:rsidRPr="00030F32">
        <w:rPr>
          <w:rFonts w:ascii="Arial" w:hAnsi="Arial" w:cs="Arial"/>
        </w:rPr>
        <w:t xml:space="preserve"> en salle de pesée, </w:t>
      </w:r>
      <w:r w:rsidR="00DF7BA0" w:rsidRPr="00030F32">
        <w:rPr>
          <w:rFonts w:ascii="Arial" w:hAnsi="Arial" w:cs="Arial"/>
          <w:u w:val="single"/>
        </w:rPr>
        <w:t>ticket de pesée</w:t>
      </w:r>
      <w:r w:rsidR="00DF7BA0" w:rsidRPr="00030F32">
        <w:rPr>
          <w:rFonts w:ascii="Arial" w:hAnsi="Arial" w:cs="Arial"/>
        </w:rPr>
        <w:t xml:space="preserve"> (ou enregistrement informatique) consigné dans le </w:t>
      </w:r>
      <w:r w:rsidR="00DF7BA0" w:rsidRPr="00030F32">
        <w:rPr>
          <w:rFonts w:ascii="Arial" w:hAnsi="Arial" w:cs="Arial"/>
          <w:u w:val="single"/>
        </w:rPr>
        <w:t>dossier de lot</w:t>
      </w:r>
      <w:r w:rsidR="00DF7BA0" w:rsidRPr="00030F32">
        <w:rPr>
          <w:rFonts w:ascii="Arial" w:hAnsi="Arial" w:cs="Arial"/>
        </w:rPr>
        <w:t xml:space="preserve">, </w:t>
      </w:r>
      <w:r w:rsidR="00DF7BA0" w:rsidRPr="00030F32">
        <w:rPr>
          <w:rFonts w:ascii="Arial" w:hAnsi="Arial" w:cs="Arial"/>
          <w:u w:val="single"/>
        </w:rPr>
        <w:t>certificat d’étalonnage</w:t>
      </w:r>
      <w:r w:rsidR="00DF7BA0" w:rsidRPr="00030F32">
        <w:rPr>
          <w:rFonts w:ascii="Arial" w:hAnsi="Arial" w:cs="Arial"/>
        </w:rPr>
        <w:t xml:space="preserve"> et </w:t>
      </w:r>
      <w:r w:rsidR="00DF7BA0" w:rsidRPr="00030F32">
        <w:rPr>
          <w:rFonts w:ascii="Arial" w:hAnsi="Arial" w:cs="Arial"/>
          <w:u w:val="single"/>
        </w:rPr>
        <w:t>enregistrement des résultats d’étalonnage</w:t>
      </w:r>
      <w:r w:rsidR="00DF7BA0" w:rsidRPr="00030F32">
        <w:rPr>
          <w:rFonts w:ascii="Arial" w:hAnsi="Arial" w:cs="Arial"/>
        </w:rPr>
        <w:t xml:space="preserve"> et </w:t>
      </w:r>
      <w:r w:rsidR="00DF7BA0" w:rsidRPr="00030F32">
        <w:rPr>
          <w:rFonts w:ascii="Arial" w:hAnsi="Arial" w:cs="Arial"/>
          <w:u w:val="single"/>
        </w:rPr>
        <w:t>certificats de maintenance</w:t>
      </w:r>
      <w:r w:rsidR="00DF7BA0" w:rsidRPr="00030F32">
        <w:rPr>
          <w:rFonts w:ascii="Arial" w:hAnsi="Arial" w:cs="Arial"/>
        </w:rPr>
        <w:t xml:space="preserve"> des instruments de pesée.</w:t>
      </w:r>
    </w:p>
    <w:p w:rsidR="00B81E81" w:rsidRPr="00CE0F5F" w:rsidRDefault="00B81E81" w:rsidP="00F01006">
      <w:pPr>
        <w:spacing w:before="180" w:after="0" w:line="240" w:lineRule="auto"/>
        <w:ind w:left="851" w:hanging="511"/>
        <w:jc w:val="both"/>
        <w:rPr>
          <w:rFonts w:ascii="Arial" w:hAnsi="Arial" w:cs="Arial"/>
          <w:b/>
          <w:sz w:val="24"/>
          <w:szCs w:val="24"/>
        </w:rPr>
      </w:pPr>
      <w:r>
        <w:rPr>
          <w:rFonts w:ascii="Arial" w:hAnsi="Arial" w:cs="Arial"/>
          <w:b/>
          <w:sz w:val="24"/>
          <w:szCs w:val="24"/>
        </w:rPr>
        <w:t>2</w:t>
      </w:r>
      <w:r w:rsidRPr="00CE0F5F">
        <w:rPr>
          <w:rFonts w:ascii="Arial" w:hAnsi="Arial" w:cs="Arial"/>
          <w:b/>
          <w:sz w:val="24"/>
          <w:szCs w:val="24"/>
        </w:rPr>
        <w:t>.</w:t>
      </w:r>
      <w:r>
        <w:rPr>
          <w:rFonts w:ascii="Arial" w:hAnsi="Arial" w:cs="Arial"/>
          <w:b/>
          <w:sz w:val="24"/>
          <w:szCs w:val="24"/>
        </w:rPr>
        <w:t>4</w:t>
      </w:r>
      <w:r w:rsidRPr="00CE0F5F">
        <w:rPr>
          <w:rFonts w:ascii="Arial" w:hAnsi="Arial" w:cs="Arial"/>
          <w:b/>
          <w:sz w:val="24"/>
          <w:szCs w:val="24"/>
        </w:rPr>
        <w:t xml:space="preserve"> -</w:t>
      </w:r>
      <w:r w:rsidRPr="008D4C12">
        <w:t xml:space="preserve"> </w:t>
      </w:r>
      <w:r w:rsidRPr="008D4C12">
        <w:rPr>
          <w:rFonts w:ascii="Arial" w:hAnsi="Arial" w:cs="Arial"/>
          <w:b/>
          <w:sz w:val="24"/>
          <w:szCs w:val="24"/>
          <w:u w:val="single"/>
        </w:rPr>
        <w:t xml:space="preserve">Étude des cartes de contrôle sur la ligne de production d’eau purifiée (document </w:t>
      </w:r>
      <w:r>
        <w:rPr>
          <w:rFonts w:ascii="Arial" w:hAnsi="Arial" w:cs="Arial"/>
          <w:b/>
          <w:sz w:val="24"/>
          <w:szCs w:val="24"/>
          <w:u w:val="single"/>
        </w:rPr>
        <w:t>n° </w:t>
      </w:r>
      <w:r w:rsidRPr="008D4C12">
        <w:rPr>
          <w:rFonts w:ascii="Arial" w:hAnsi="Arial" w:cs="Arial"/>
          <w:b/>
          <w:sz w:val="24"/>
          <w:szCs w:val="24"/>
          <w:u w:val="single"/>
        </w:rPr>
        <w:t>8)</w:t>
      </w:r>
    </w:p>
    <w:p w:rsidR="00B81E81" w:rsidRPr="00CE0F5F" w:rsidRDefault="00D00A74" w:rsidP="00B81E81">
      <w:pPr>
        <w:spacing w:before="120" w:after="0" w:line="240" w:lineRule="auto"/>
        <w:ind w:left="1560" w:hanging="709"/>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81792" behindDoc="0" locked="0" layoutInCell="1" allowOverlap="1" wp14:anchorId="55D9F618" wp14:editId="25C2DDF9">
                <wp:simplePos x="0" y="0"/>
                <wp:positionH relativeFrom="margin">
                  <wp:posOffset>9525</wp:posOffset>
                </wp:positionH>
                <wp:positionV relativeFrom="paragraph">
                  <wp:posOffset>29210</wp:posOffset>
                </wp:positionV>
                <wp:extent cx="485775" cy="276225"/>
                <wp:effectExtent l="0" t="0" r="28575" b="28575"/>
                <wp:wrapNone/>
                <wp:docPr id="12" name="Zone de texte 12"/>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9F618" id="Zone de texte 12" o:spid="_x0000_s1037" type="#_x0000_t202" style="position:absolute;left:0;text-align:left;margin-left:.75pt;margin-top:2.3pt;width:38.25pt;height:2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4</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12</w:t>
      </w:r>
      <w:r w:rsidR="00B81E81" w:rsidRPr="00CE0F5F">
        <w:rPr>
          <w:rFonts w:ascii="Arial" w:hAnsi="Arial" w:cs="Arial"/>
          <w:b/>
          <w:sz w:val="24"/>
          <w:szCs w:val="24"/>
        </w:rPr>
        <w:t> - </w:t>
      </w:r>
      <w:r w:rsidR="00F01006" w:rsidRPr="00A82878">
        <w:rPr>
          <w:rFonts w:ascii="Arial" w:hAnsi="Arial" w:cs="Arial"/>
          <w:szCs w:val="24"/>
        </w:rPr>
        <w:t>Les contrôles sont reportés quotidiennement, les valeurs de conductivités mesurées sont comparées à une cible (valeur attendue du contrôle) et à une limite de contrôle supérieure, valeur à ne pas dépasser (généralement la cible + 2 ou 3 écarts types) car indique une trop forte concentration en ions. Il n’y a pas de limite inférieure, une eau trop déminéralisée n’affecte ni la production ni le laboratoire.</w:t>
      </w:r>
    </w:p>
    <w:p w:rsidR="00B81E81" w:rsidRDefault="00D00A74" w:rsidP="00B81E81">
      <w:pPr>
        <w:spacing w:before="120" w:after="0" w:line="240" w:lineRule="auto"/>
        <w:ind w:left="1560" w:hanging="709"/>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83840" behindDoc="0" locked="0" layoutInCell="1" allowOverlap="1" wp14:anchorId="799CE335" wp14:editId="12C55906">
                <wp:simplePos x="0" y="0"/>
                <wp:positionH relativeFrom="margin">
                  <wp:posOffset>0</wp:posOffset>
                </wp:positionH>
                <wp:positionV relativeFrom="paragraph">
                  <wp:posOffset>40640</wp:posOffset>
                </wp:positionV>
                <wp:extent cx="485775" cy="2762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1E7C6B" w:rsidP="00D00A74">
                            <w:pPr>
                              <w:jc w:val="center"/>
                              <w:rPr>
                                <w:rFonts w:ascii="Arial" w:hAnsi="Arial" w:cs="Arial"/>
                                <w:b/>
                                <w:sz w:val="24"/>
                                <w:szCs w:val="24"/>
                              </w:rPr>
                            </w:pPr>
                            <w:r>
                              <w:rPr>
                                <w:rFonts w:ascii="Arial" w:hAnsi="Arial" w:cs="Arial"/>
                                <w:b/>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CE335" id="Zone de texte 13" o:spid="_x0000_s1038" type="#_x0000_t202" style="position:absolute;left:0;text-align:left;margin-left:0;margin-top:3.2pt;width:38.25pt;height:2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" fillcolor="white [3201]" strokecolor="black [3213]" strokeweight=".5pt">
                <v:textbox>
                  <w:txbxContent>
                    <w:p w:rsidR="00D00A74" w:rsidRPr="00D00A74" w:rsidRDefault="001E7C6B" w:rsidP="00D00A74">
                      <w:pPr>
                        <w:jc w:val="center"/>
                        <w:rPr>
                          <w:rFonts w:ascii="Arial" w:hAnsi="Arial" w:cs="Arial"/>
                          <w:b/>
                          <w:sz w:val="24"/>
                          <w:szCs w:val="24"/>
                        </w:rPr>
                      </w:pPr>
                      <w:r>
                        <w:rPr>
                          <w:rFonts w:ascii="Arial" w:hAnsi="Arial" w:cs="Arial"/>
                          <w:b/>
                          <w:sz w:val="24"/>
                          <w:szCs w:val="24"/>
                        </w:rPr>
                        <w:t>2</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13</w:t>
      </w:r>
      <w:r w:rsidR="00B81E81" w:rsidRPr="00CE0F5F">
        <w:rPr>
          <w:rFonts w:ascii="Arial" w:hAnsi="Arial" w:cs="Arial"/>
          <w:b/>
          <w:sz w:val="24"/>
          <w:szCs w:val="24"/>
        </w:rPr>
        <w:t> - </w:t>
      </w:r>
      <w:r w:rsidR="00F01006" w:rsidRPr="00AF065D">
        <w:rPr>
          <w:rFonts w:ascii="Arial" w:hAnsi="Arial" w:cs="Arial"/>
          <w:szCs w:val="24"/>
        </w:rPr>
        <w:t xml:space="preserve">Le procédé d’osmose inverse </w:t>
      </w:r>
      <w:r w:rsidR="00F01006" w:rsidRPr="00AF065D">
        <w:rPr>
          <w:rFonts w:ascii="Arial" w:hAnsi="Arial" w:cs="Arial"/>
          <w:szCs w:val="24"/>
          <w:u w:val="single"/>
        </w:rPr>
        <w:t>est sous contrôle</w:t>
      </w:r>
      <w:r w:rsidR="00F01006" w:rsidRPr="00AF065D">
        <w:rPr>
          <w:rFonts w:ascii="Arial" w:hAnsi="Arial" w:cs="Arial"/>
          <w:szCs w:val="24"/>
        </w:rPr>
        <w:t xml:space="preserve">, les points sont de part et d’autre de la valeur cible. </w:t>
      </w:r>
      <w:r w:rsidR="00F01006">
        <w:rPr>
          <w:rFonts w:ascii="Arial" w:hAnsi="Arial" w:cs="Arial"/>
          <w:szCs w:val="24"/>
        </w:rPr>
        <w:t>(</w:t>
      </w:r>
      <w:r w:rsidR="00F01006" w:rsidRPr="00AF065D">
        <w:rPr>
          <w:rFonts w:ascii="Arial" w:hAnsi="Arial" w:cs="Arial"/>
          <w:i/>
          <w:szCs w:val="24"/>
        </w:rPr>
        <w:t>La conductivité en sortie d’échange d’ion est plus faible, le traitement de finition permet bien d’éliminer les ions résiduels car la conductivité diminue</w:t>
      </w:r>
      <w:r w:rsidR="00F01006">
        <w:rPr>
          <w:rFonts w:ascii="Arial" w:hAnsi="Arial" w:cs="Arial"/>
          <w:i/>
          <w:szCs w:val="24"/>
        </w:rPr>
        <w:t>)</w:t>
      </w:r>
      <w:r w:rsidR="00F01006" w:rsidRPr="00AF065D">
        <w:rPr>
          <w:rFonts w:ascii="Arial" w:hAnsi="Arial" w:cs="Arial"/>
          <w:szCs w:val="24"/>
        </w:rPr>
        <w:t>.</w:t>
      </w:r>
    </w:p>
    <w:p w:rsidR="00F01006" w:rsidRDefault="00F01006" w:rsidP="00F01006">
      <w:pPr>
        <w:spacing w:before="60" w:after="0" w:line="240" w:lineRule="auto"/>
        <w:ind w:left="1560"/>
        <w:jc w:val="both"/>
        <w:rPr>
          <w:rFonts w:ascii="Arial" w:hAnsi="Arial" w:cs="Arial"/>
          <w:i/>
          <w:szCs w:val="24"/>
        </w:rPr>
      </w:pPr>
      <w:r w:rsidRPr="00AF065D">
        <w:rPr>
          <w:rFonts w:ascii="Arial" w:hAnsi="Arial" w:cs="Arial"/>
          <w:szCs w:val="24"/>
        </w:rPr>
        <w:t xml:space="preserve">Le procédé </w:t>
      </w:r>
      <w:r>
        <w:rPr>
          <w:rFonts w:ascii="Arial" w:hAnsi="Arial" w:cs="Arial"/>
          <w:szCs w:val="24"/>
        </w:rPr>
        <w:t xml:space="preserve">d’échange d’ions </w:t>
      </w:r>
      <w:r w:rsidRPr="00AF065D">
        <w:rPr>
          <w:rFonts w:ascii="Arial" w:hAnsi="Arial" w:cs="Arial"/>
          <w:szCs w:val="24"/>
        </w:rPr>
        <w:t>est sous contrôle au début du mois</w:t>
      </w:r>
      <w:r>
        <w:rPr>
          <w:rFonts w:ascii="Arial" w:hAnsi="Arial" w:cs="Arial"/>
          <w:szCs w:val="24"/>
        </w:rPr>
        <w:t>,</w:t>
      </w:r>
      <w:r w:rsidRPr="00AF065D">
        <w:rPr>
          <w:rFonts w:ascii="Arial" w:hAnsi="Arial" w:cs="Arial"/>
          <w:szCs w:val="24"/>
        </w:rPr>
        <w:t xml:space="preserve"> par contre on constate une </w:t>
      </w:r>
      <w:r w:rsidRPr="00AF065D">
        <w:rPr>
          <w:rFonts w:ascii="Arial" w:hAnsi="Arial" w:cs="Arial"/>
          <w:szCs w:val="24"/>
          <w:u w:val="single"/>
        </w:rPr>
        <w:t>dérive supérieure</w:t>
      </w:r>
      <w:r w:rsidRPr="00AF065D">
        <w:rPr>
          <w:rFonts w:ascii="Arial" w:hAnsi="Arial" w:cs="Arial"/>
          <w:szCs w:val="24"/>
        </w:rPr>
        <w:t xml:space="preserve"> à partir du 18 mai. </w:t>
      </w:r>
      <w:r>
        <w:rPr>
          <w:rFonts w:ascii="Arial" w:hAnsi="Arial" w:cs="Arial"/>
          <w:szCs w:val="24"/>
        </w:rPr>
        <w:t>(</w:t>
      </w:r>
      <w:r w:rsidRPr="00AF065D">
        <w:rPr>
          <w:rFonts w:ascii="Arial" w:hAnsi="Arial" w:cs="Arial"/>
          <w:i/>
          <w:szCs w:val="24"/>
        </w:rPr>
        <w:t xml:space="preserve">Dans la boucle de distribution, il y a une légère </w:t>
      </w:r>
      <w:proofErr w:type="spellStart"/>
      <w:r w:rsidRPr="00AF065D">
        <w:rPr>
          <w:rFonts w:ascii="Arial" w:hAnsi="Arial" w:cs="Arial"/>
          <w:i/>
          <w:szCs w:val="24"/>
        </w:rPr>
        <w:t>reminéralisation</w:t>
      </w:r>
      <w:proofErr w:type="spellEnd"/>
      <w:r w:rsidRPr="00AF065D">
        <w:rPr>
          <w:rFonts w:ascii="Arial" w:hAnsi="Arial" w:cs="Arial"/>
          <w:i/>
          <w:szCs w:val="24"/>
        </w:rPr>
        <w:t xml:space="preserve"> (dû à une </w:t>
      </w:r>
      <w:proofErr w:type="spellStart"/>
      <w:r w:rsidRPr="00AF065D">
        <w:rPr>
          <w:rFonts w:ascii="Arial" w:hAnsi="Arial" w:cs="Arial"/>
          <w:i/>
          <w:szCs w:val="24"/>
        </w:rPr>
        <w:t>recarbonatation</w:t>
      </w:r>
      <w:proofErr w:type="spellEnd"/>
      <w:r w:rsidRPr="00AF065D">
        <w:rPr>
          <w:rFonts w:ascii="Arial" w:hAnsi="Arial" w:cs="Arial"/>
          <w:i/>
          <w:szCs w:val="24"/>
        </w:rPr>
        <w:t xml:space="preserve"> en général)</w:t>
      </w:r>
      <w:r>
        <w:rPr>
          <w:rFonts w:ascii="Arial" w:hAnsi="Arial" w:cs="Arial"/>
          <w:i/>
          <w:szCs w:val="24"/>
        </w:rPr>
        <w:t>.</w:t>
      </w:r>
    </w:p>
    <w:p w:rsidR="00F01006" w:rsidRPr="00CE0F5F" w:rsidRDefault="00F01006" w:rsidP="00F01006">
      <w:pPr>
        <w:spacing w:before="60" w:after="0" w:line="240" w:lineRule="auto"/>
        <w:ind w:left="1560"/>
        <w:jc w:val="both"/>
        <w:rPr>
          <w:rFonts w:ascii="Arial" w:hAnsi="Arial" w:cs="Arial"/>
          <w:bCs/>
          <w:color w:val="000000"/>
        </w:rPr>
      </w:pPr>
      <w:bookmarkStart w:id="0" w:name="_GoBack"/>
      <w:bookmarkEnd w:id="0"/>
      <w:r w:rsidRPr="00AF065D">
        <w:rPr>
          <w:rFonts w:ascii="Arial" w:hAnsi="Arial" w:cs="Arial"/>
          <w:szCs w:val="24"/>
        </w:rPr>
        <w:t xml:space="preserve">Le procédé </w:t>
      </w:r>
      <w:r>
        <w:rPr>
          <w:rFonts w:ascii="Arial" w:hAnsi="Arial" w:cs="Arial"/>
          <w:szCs w:val="24"/>
        </w:rPr>
        <w:t xml:space="preserve">d’ozonisation de la boucle </w:t>
      </w:r>
      <w:r w:rsidRPr="00AF065D">
        <w:rPr>
          <w:rFonts w:ascii="Arial" w:hAnsi="Arial" w:cs="Arial"/>
          <w:szCs w:val="24"/>
        </w:rPr>
        <w:t>est sous contrôle en début de mois</w:t>
      </w:r>
      <w:r>
        <w:rPr>
          <w:rFonts w:ascii="Arial" w:hAnsi="Arial" w:cs="Arial"/>
          <w:szCs w:val="24"/>
        </w:rPr>
        <w:t>,</w:t>
      </w:r>
      <w:r w:rsidRPr="00AF065D">
        <w:rPr>
          <w:rFonts w:ascii="Arial" w:hAnsi="Arial" w:cs="Arial"/>
          <w:szCs w:val="24"/>
        </w:rPr>
        <w:t xml:space="preserve"> mais comme en sortie d’échange d’ion, il y a une </w:t>
      </w:r>
      <w:r w:rsidRPr="00AF065D">
        <w:rPr>
          <w:rFonts w:ascii="Arial" w:hAnsi="Arial" w:cs="Arial"/>
          <w:szCs w:val="24"/>
          <w:u w:val="single"/>
        </w:rPr>
        <w:t>tendance supérieure</w:t>
      </w:r>
      <w:r w:rsidRPr="00AF065D">
        <w:rPr>
          <w:rFonts w:ascii="Arial" w:hAnsi="Arial" w:cs="Arial"/>
          <w:szCs w:val="24"/>
        </w:rPr>
        <w:t xml:space="preserve"> à partir du 18 se traduisant par </w:t>
      </w:r>
      <w:r w:rsidRPr="00AF065D">
        <w:rPr>
          <w:rFonts w:ascii="Arial" w:hAnsi="Arial" w:cs="Arial"/>
          <w:szCs w:val="24"/>
          <w:u w:val="single"/>
        </w:rPr>
        <w:t>un point hors limite</w:t>
      </w:r>
      <w:r w:rsidRPr="00AF065D">
        <w:rPr>
          <w:rFonts w:ascii="Arial" w:hAnsi="Arial" w:cs="Arial"/>
          <w:szCs w:val="24"/>
        </w:rPr>
        <w:t xml:space="preserve"> le 25.</w:t>
      </w:r>
    </w:p>
    <w:p w:rsidR="00B81E81" w:rsidRPr="00CE0F5F" w:rsidRDefault="00B81E81" w:rsidP="00F01006">
      <w:pPr>
        <w:spacing w:before="180" w:after="0" w:line="240" w:lineRule="auto"/>
        <w:ind w:left="851" w:hanging="511"/>
        <w:jc w:val="both"/>
        <w:rPr>
          <w:rFonts w:ascii="Arial" w:hAnsi="Arial" w:cs="Arial"/>
          <w:b/>
          <w:sz w:val="24"/>
          <w:szCs w:val="24"/>
        </w:rPr>
      </w:pPr>
      <w:r>
        <w:rPr>
          <w:rFonts w:ascii="Arial" w:hAnsi="Arial" w:cs="Arial"/>
          <w:b/>
          <w:sz w:val="24"/>
          <w:szCs w:val="24"/>
        </w:rPr>
        <w:t>2</w:t>
      </w:r>
      <w:r w:rsidRPr="00CE0F5F">
        <w:rPr>
          <w:rFonts w:ascii="Arial" w:hAnsi="Arial" w:cs="Arial"/>
          <w:b/>
          <w:sz w:val="24"/>
          <w:szCs w:val="24"/>
        </w:rPr>
        <w:t>.</w:t>
      </w:r>
      <w:r>
        <w:rPr>
          <w:rFonts w:ascii="Arial" w:hAnsi="Arial" w:cs="Arial"/>
          <w:b/>
          <w:sz w:val="24"/>
          <w:szCs w:val="24"/>
        </w:rPr>
        <w:t>5</w:t>
      </w:r>
      <w:r w:rsidRPr="00CE0F5F">
        <w:rPr>
          <w:rFonts w:ascii="Arial" w:hAnsi="Arial" w:cs="Arial"/>
          <w:b/>
          <w:sz w:val="24"/>
          <w:szCs w:val="24"/>
        </w:rPr>
        <w:t xml:space="preserve"> -</w:t>
      </w:r>
      <w:r w:rsidRPr="008D4C12">
        <w:t xml:space="preserve"> </w:t>
      </w:r>
      <w:r>
        <w:rPr>
          <w:rFonts w:ascii="Arial" w:hAnsi="Arial" w:cs="Arial"/>
          <w:b/>
          <w:sz w:val="24"/>
          <w:szCs w:val="24"/>
          <w:u w:val="single"/>
        </w:rPr>
        <w:t>Conclusion</w:t>
      </w:r>
    </w:p>
    <w:p w:rsidR="00B81E81" w:rsidRDefault="00D00A74" w:rsidP="00B81E81">
      <w:pPr>
        <w:spacing w:before="120" w:after="0" w:line="240" w:lineRule="auto"/>
        <w:ind w:left="1560" w:hanging="709"/>
        <w:jc w:val="both"/>
        <w:rPr>
          <w:rFonts w:ascii="Arial" w:hAnsi="Arial" w:cs="Arial"/>
          <w:szCs w:val="24"/>
        </w:rPr>
      </w:pPr>
      <w:r>
        <w:rPr>
          <w:rFonts w:ascii="Arial" w:hAnsi="Arial" w:cs="Arial"/>
          <w:b/>
          <w:noProof/>
          <w:szCs w:val="24"/>
          <w:lang w:eastAsia="fr-FR"/>
        </w:rPr>
        <mc:AlternateContent>
          <mc:Choice Requires="wps">
            <w:drawing>
              <wp:anchor distT="0" distB="0" distL="114300" distR="114300" simplePos="0" relativeHeight="251685888" behindDoc="0" locked="0" layoutInCell="1" allowOverlap="1" wp14:anchorId="6B4FA8BB" wp14:editId="6A08F987">
                <wp:simplePos x="0" y="0"/>
                <wp:positionH relativeFrom="margin">
                  <wp:posOffset>9525</wp:posOffset>
                </wp:positionH>
                <wp:positionV relativeFrom="paragraph">
                  <wp:posOffset>29210</wp:posOffset>
                </wp:positionV>
                <wp:extent cx="485775" cy="2762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FA8BB" id="Zone de texte 14" o:spid="_x0000_s1039" type="#_x0000_t202" style="position:absolute;left:0;text-align:left;margin-left:.75pt;margin-top:2.3pt;width:38.25pt;height:2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14</w:t>
      </w:r>
      <w:r w:rsidR="00B81E81" w:rsidRPr="00CE0F5F">
        <w:rPr>
          <w:rFonts w:ascii="Arial" w:hAnsi="Arial" w:cs="Arial"/>
          <w:b/>
          <w:sz w:val="24"/>
          <w:szCs w:val="24"/>
        </w:rPr>
        <w:t> - </w:t>
      </w:r>
      <w:r w:rsidR="00F01006" w:rsidRPr="00715763">
        <w:rPr>
          <w:rFonts w:ascii="Arial" w:hAnsi="Arial" w:cs="Arial"/>
          <w:szCs w:val="24"/>
        </w:rPr>
        <w:t>Il y avait 4 origines possibles à cette valeur de fluor élevée :</w:t>
      </w:r>
    </w:p>
    <w:p w:rsidR="00F01006" w:rsidRPr="006A0EFD" w:rsidRDefault="00F01006" w:rsidP="00F01006">
      <w:pPr>
        <w:pStyle w:val="Paragraphedeliste"/>
        <w:numPr>
          <w:ilvl w:val="0"/>
          <w:numId w:val="14"/>
        </w:numPr>
        <w:tabs>
          <w:tab w:val="left" w:pos="1843"/>
        </w:tabs>
        <w:spacing w:before="60" w:after="0" w:line="240" w:lineRule="auto"/>
        <w:ind w:left="1843" w:hanging="283"/>
        <w:contextualSpacing w:val="0"/>
        <w:rPr>
          <w:rFonts w:ascii="Arial" w:hAnsi="Arial" w:cs="Arial"/>
          <w:szCs w:val="24"/>
        </w:rPr>
      </w:pPr>
      <w:r w:rsidRPr="006A0EFD">
        <w:rPr>
          <w:rFonts w:ascii="Arial" w:hAnsi="Arial" w:cs="Arial"/>
          <w:szCs w:val="24"/>
        </w:rPr>
        <w:t>Pas de problème lié au dosage car méthode validée.</w:t>
      </w:r>
    </w:p>
    <w:p w:rsidR="00F01006" w:rsidRPr="006A0EFD" w:rsidRDefault="00F01006" w:rsidP="00F01006">
      <w:pPr>
        <w:pStyle w:val="Paragraphedeliste"/>
        <w:numPr>
          <w:ilvl w:val="0"/>
          <w:numId w:val="14"/>
        </w:numPr>
        <w:tabs>
          <w:tab w:val="left" w:pos="1843"/>
        </w:tabs>
        <w:spacing w:after="0" w:line="240" w:lineRule="auto"/>
        <w:ind w:left="1843" w:hanging="283"/>
        <w:contextualSpacing w:val="0"/>
        <w:rPr>
          <w:rFonts w:ascii="Arial" w:hAnsi="Arial" w:cs="Arial"/>
          <w:szCs w:val="24"/>
        </w:rPr>
      </w:pPr>
      <w:r w:rsidRPr="006A0EFD">
        <w:rPr>
          <w:rFonts w:ascii="Arial" w:hAnsi="Arial" w:cs="Arial"/>
          <w:szCs w:val="24"/>
        </w:rPr>
        <w:t xml:space="preserve">Pas de manque d’homogénéité du lot car lot </w:t>
      </w:r>
      <w:r>
        <w:rPr>
          <w:rFonts w:ascii="Arial" w:hAnsi="Arial" w:cs="Arial"/>
          <w:szCs w:val="24"/>
        </w:rPr>
        <w:t>conforme.</w:t>
      </w:r>
    </w:p>
    <w:p w:rsidR="00F01006" w:rsidRPr="006A0EFD" w:rsidRDefault="00000F11" w:rsidP="00F01006">
      <w:pPr>
        <w:pStyle w:val="Paragraphedeliste"/>
        <w:numPr>
          <w:ilvl w:val="0"/>
          <w:numId w:val="14"/>
        </w:numPr>
        <w:tabs>
          <w:tab w:val="left" w:pos="1843"/>
        </w:tabs>
        <w:spacing w:after="0" w:line="240" w:lineRule="auto"/>
        <w:ind w:left="1843" w:hanging="283"/>
        <w:contextualSpacing w:val="0"/>
        <w:rPr>
          <w:rFonts w:ascii="Arial" w:hAnsi="Arial" w:cs="Arial"/>
          <w:szCs w:val="24"/>
        </w:rPr>
      </w:pPr>
      <w:r>
        <w:rPr>
          <w:rFonts w:ascii="Arial" w:hAnsi="Arial" w:cs="Arial"/>
          <w:szCs w:val="24"/>
        </w:rPr>
        <w:t>À</w:t>
      </w:r>
      <w:r w:rsidR="00F01006">
        <w:rPr>
          <w:rFonts w:ascii="Arial" w:hAnsi="Arial" w:cs="Arial"/>
          <w:szCs w:val="24"/>
        </w:rPr>
        <w:t xml:space="preserve"> priori p</w:t>
      </w:r>
      <w:r w:rsidR="00F01006" w:rsidRPr="006A0EFD">
        <w:rPr>
          <w:rFonts w:ascii="Arial" w:hAnsi="Arial" w:cs="Arial"/>
          <w:szCs w:val="24"/>
        </w:rPr>
        <w:t xml:space="preserve">as d’erreur lors de la pesée des matières premières. </w:t>
      </w:r>
    </w:p>
    <w:p w:rsidR="00F01006" w:rsidRPr="006A0EFD" w:rsidRDefault="00F01006" w:rsidP="00F01006">
      <w:pPr>
        <w:pStyle w:val="Paragraphedeliste"/>
        <w:numPr>
          <w:ilvl w:val="0"/>
          <w:numId w:val="14"/>
        </w:numPr>
        <w:tabs>
          <w:tab w:val="left" w:pos="1843"/>
        </w:tabs>
        <w:spacing w:after="0" w:line="240" w:lineRule="auto"/>
        <w:ind w:left="1843" w:hanging="283"/>
        <w:contextualSpacing w:val="0"/>
        <w:rPr>
          <w:rFonts w:ascii="Arial" w:hAnsi="Arial" w:cs="Arial"/>
          <w:szCs w:val="24"/>
        </w:rPr>
      </w:pPr>
      <w:r w:rsidRPr="006A0EFD">
        <w:rPr>
          <w:rFonts w:ascii="Arial" w:hAnsi="Arial" w:cs="Arial"/>
          <w:szCs w:val="24"/>
        </w:rPr>
        <w:t>Apport exogène de fluor par l’eau de production car problème de conductivité identifiée au niveau de l’échange d’ion qui ne fait plus son travail et ne retient plus les fluorures.</w:t>
      </w:r>
    </w:p>
    <w:p w:rsidR="00B81E81" w:rsidRPr="00CE0F5F" w:rsidRDefault="00D00A74" w:rsidP="00B81E81">
      <w:pPr>
        <w:spacing w:before="120" w:after="0" w:line="240" w:lineRule="auto"/>
        <w:ind w:left="1560" w:hanging="709"/>
        <w:jc w:val="both"/>
        <w:rPr>
          <w:rFonts w:ascii="Arial" w:hAnsi="Arial" w:cs="Arial"/>
          <w:bCs/>
          <w:color w:val="000000"/>
        </w:rPr>
      </w:pPr>
      <w:r>
        <w:rPr>
          <w:rFonts w:ascii="Arial" w:hAnsi="Arial" w:cs="Arial"/>
          <w:b/>
          <w:noProof/>
          <w:szCs w:val="24"/>
          <w:lang w:eastAsia="fr-FR"/>
        </w:rPr>
        <mc:AlternateContent>
          <mc:Choice Requires="wps">
            <w:drawing>
              <wp:anchor distT="0" distB="0" distL="114300" distR="114300" simplePos="0" relativeHeight="251687936" behindDoc="0" locked="0" layoutInCell="1" allowOverlap="1" wp14:anchorId="3F959AA7" wp14:editId="695ADE1E">
                <wp:simplePos x="0" y="0"/>
                <wp:positionH relativeFrom="margin">
                  <wp:posOffset>0</wp:posOffset>
                </wp:positionH>
                <wp:positionV relativeFrom="paragraph">
                  <wp:posOffset>20320</wp:posOffset>
                </wp:positionV>
                <wp:extent cx="485775" cy="2762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59AA7" id="Zone de texte 15" o:spid="_x0000_s1040" type="#_x0000_t202" style="position:absolute;left:0;text-align:left;margin-left:0;margin-top:1.6pt;width:38.25pt;height:2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" fillcolor="white [3201]" strokecolor="black [3213]" strokeweight=".5pt">
                <v:textbox>
                  <w:txbxContent>
                    <w:p w:rsidR="00D00A74" w:rsidRPr="00D00A74" w:rsidRDefault="00D00A74" w:rsidP="00D00A74">
                      <w:pPr>
                        <w:jc w:val="center"/>
                        <w:rPr>
                          <w:rFonts w:ascii="Arial" w:hAnsi="Arial" w:cs="Arial"/>
                          <w:b/>
                          <w:sz w:val="24"/>
                          <w:szCs w:val="24"/>
                        </w:rPr>
                      </w:pPr>
                      <w:r>
                        <w:rPr>
                          <w:rFonts w:ascii="Arial" w:hAnsi="Arial" w:cs="Arial"/>
                          <w:b/>
                          <w:sz w:val="24"/>
                          <w:szCs w:val="24"/>
                        </w:rPr>
                        <w:t>1</w:t>
                      </w:r>
                    </w:p>
                  </w:txbxContent>
                </v:textbox>
                <w10:wrap anchorx="margin"/>
              </v:shape>
            </w:pict>
          </mc:Fallback>
        </mc:AlternateContent>
      </w:r>
      <w:r w:rsidR="00B81E81" w:rsidRPr="00CE0F5F">
        <w:rPr>
          <w:rFonts w:ascii="Arial" w:hAnsi="Arial" w:cs="Arial"/>
          <w:b/>
          <w:sz w:val="24"/>
          <w:szCs w:val="24"/>
        </w:rPr>
        <w:t>Q</w:t>
      </w:r>
      <w:r w:rsidR="00B81E81">
        <w:rPr>
          <w:rFonts w:ascii="Arial" w:hAnsi="Arial" w:cs="Arial"/>
          <w:b/>
          <w:sz w:val="24"/>
          <w:szCs w:val="24"/>
        </w:rPr>
        <w:t>15</w:t>
      </w:r>
      <w:r w:rsidR="00B81E81" w:rsidRPr="00CE0F5F">
        <w:rPr>
          <w:rFonts w:ascii="Arial" w:hAnsi="Arial" w:cs="Arial"/>
          <w:b/>
          <w:sz w:val="24"/>
          <w:szCs w:val="24"/>
        </w:rPr>
        <w:t> - </w:t>
      </w:r>
      <w:r w:rsidR="00F01006" w:rsidRPr="00715763">
        <w:rPr>
          <w:rFonts w:ascii="Arial" w:hAnsi="Arial" w:cs="Arial"/>
          <w:szCs w:val="24"/>
        </w:rPr>
        <w:t>Soit la résine n’a pas été régénérée</w:t>
      </w:r>
      <w:r w:rsidR="00F01006">
        <w:rPr>
          <w:rFonts w:ascii="Arial" w:hAnsi="Arial" w:cs="Arial"/>
          <w:szCs w:val="24"/>
        </w:rPr>
        <w:t>,</w:t>
      </w:r>
      <w:r w:rsidR="00F01006" w:rsidRPr="00715763">
        <w:rPr>
          <w:rFonts w:ascii="Arial" w:hAnsi="Arial" w:cs="Arial"/>
          <w:szCs w:val="24"/>
        </w:rPr>
        <w:t xml:space="preserve"> soit elle commence à se dégrader. Il faut donc soit refaire une régéné</w:t>
      </w:r>
      <w:r w:rsidR="00F01006">
        <w:rPr>
          <w:rFonts w:ascii="Arial" w:hAnsi="Arial" w:cs="Arial"/>
          <w:szCs w:val="24"/>
        </w:rPr>
        <w:t>ration soit remplacer la résine</w:t>
      </w:r>
      <w:r w:rsidR="00F01006" w:rsidRPr="00715763">
        <w:rPr>
          <w:rFonts w:ascii="Arial" w:hAnsi="Arial" w:cs="Arial"/>
          <w:szCs w:val="24"/>
        </w:rPr>
        <w:t>.</w:t>
      </w:r>
    </w:p>
    <w:p w:rsidR="00777F84" w:rsidRPr="00F01006" w:rsidRDefault="00777F84" w:rsidP="00F01006">
      <w:pPr>
        <w:spacing w:after="0"/>
        <w:rPr>
          <w:rFonts w:ascii="Arial" w:hAnsi="Arial" w:cs="Arial"/>
          <w:szCs w:val="24"/>
        </w:rPr>
      </w:pPr>
    </w:p>
    <w:sectPr w:rsidR="00777F84" w:rsidRPr="00F01006" w:rsidSect="00F01006">
      <w:pgSz w:w="11906" w:h="16838" w:code="9"/>
      <w:pgMar w:top="680" w:right="851" w:bottom="680" w:left="85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F1" w:rsidRDefault="006A73F1" w:rsidP="00FD7E1E">
      <w:pPr>
        <w:spacing w:after="0" w:line="240" w:lineRule="auto"/>
      </w:pPr>
      <w:r>
        <w:separator/>
      </w:r>
    </w:p>
    <w:p w:rsidR="006A73F1" w:rsidRDefault="006A73F1"/>
  </w:endnote>
  <w:endnote w:type="continuationSeparator" w:id="0">
    <w:p w:rsidR="006A73F1" w:rsidRDefault="006A73F1" w:rsidP="00FD7E1E">
      <w:pPr>
        <w:spacing w:after="0" w:line="240" w:lineRule="auto"/>
      </w:pPr>
      <w:r>
        <w:continuationSeparator/>
      </w:r>
    </w:p>
    <w:p w:rsidR="006A73F1" w:rsidRDefault="006A7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268"/>
      <w:gridCol w:w="1418"/>
    </w:tblGrid>
    <w:tr w:rsidR="00BE4E34" w:rsidRPr="00ED6407" w:rsidTr="008D2F03">
      <w:trPr>
        <w:cantSplit/>
      </w:trPr>
      <w:tc>
        <w:tcPr>
          <w:tcW w:w="8717" w:type="dxa"/>
          <w:gridSpan w:val="2"/>
        </w:tcPr>
        <w:p w:rsidR="00BE4E34" w:rsidRPr="00ED6407" w:rsidRDefault="00BE4E34" w:rsidP="00BE4E34">
          <w:pPr>
            <w:pStyle w:val="En-tte"/>
            <w:rPr>
              <w:rFonts w:ascii="Arial" w:hAnsi="Arial" w:cs="Arial"/>
              <w:sz w:val="20"/>
              <w:szCs w:val="20"/>
            </w:rPr>
          </w:pPr>
          <w:r w:rsidRPr="00ED6407">
            <w:rPr>
              <w:rFonts w:ascii="Arial" w:hAnsi="Arial" w:cs="Arial"/>
              <w:sz w:val="20"/>
              <w:szCs w:val="20"/>
            </w:rPr>
            <w:t>BTS BIOANALYSES ET CONTRÔLE</w:t>
          </w:r>
          <w:r>
            <w:rPr>
              <w:rFonts w:ascii="Arial" w:hAnsi="Arial" w:cs="Arial"/>
              <w:sz w:val="20"/>
              <w:szCs w:val="20"/>
            </w:rPr>
            <w:t>S - Éléments de corrigé</w:t>
          </w:r>
        </w:p>
      </w:tc>
      <w:tc>
        <w:tcPr>
          <w:tcW w:w="1418" w:type="dxa"/>
        </w:tcPr>
        <w:p w:rsidR="00BE4E34" w:rsidRPr="00ED6407" w:rsidRDefault="00BE4E34" w:rsidP="00BE4E34">
          <w:pPr>
            <w:pStyle w:val="En-tte"/>
            <w:rPr>
              <w:rFonts w:ascii="Arial" w:hAnsi="Arial" w:cs="Arial"/>
              <w:sz w:val="20"/>
              <w:szCs w:val="20"/>
            </w:rPr>
          </w:pPr>
          <w:r w:rsidRPr="00ED6407">
            <w:rPr>
              <w:rFonts w:ascii="Arial" w:hAnsi="Arial" w:cs="Arial"/>
              <w:sz w:val="20"/>
              <w:szCs w:val="20"/>
            </w:rPr>
            <w:t>Session 201</w:t>
          </w:r>
          <w:r>
            <w:rPr>
              <w:rFonts w:ascii="Arial" w:hAnsi="Arial" w:cs="Arial"/>
              <w:sz w:val="20"/>
              <w:szCs w:val="20"/>
            </w:rPr>
            <w:t>6</w:t>
          </w:r>
        </w:p>
      </w:tc>
    </w:tr>
    <w:tr w:rsidR="00BE4E34" w:rsidRPr="00ED6407" w:rsidTr="008D2F03">
      <w:trPr>
        <w:cantSplit/>
      </w:trPr>
      <w:tc>
        <w:tcPr>
          <w:tcW w:w="6449" w:type="dxa"/>
        </w:tcPr>
        <w:p w:rsidR="00BE4E34" w:rsidRPr="00ED6407" w:rsidRDefault="00BE4E34" w:rsidP="00F01006">
          <w:pPr>
            <w:spacing w:after="0"/>
            <w:rPr>
              <w:rFonts w:ascii="Arial" w:hAnsi="Arial" w:cs="Arial"/>
              <w:sz w:val="20"/>
              <w:szCs w:val="20"/>
            </w:rPr>
          </w:pPr>
          <w:r w:rsidRPr="00ED6407">
            <w:rPr>
              <w:rFonts w:ascii="Arial" w:hAnsi="Arial" w:cs="Arial"/>
              <w:sz w:val="20"/>
              <w:szCs w:val="20"/>
            </w:rPr>
            <w:t xml:space="preserve">Nom de l’épreuve : Sciences et technologies </w:t>
          </w:r>
          <w:proofErr w:type="spellStart"/>
          <w:r w:rsidRPr="00ED6407">
            <w:rPr>
              <w:rFonts w:ascii="Arial" w:hAnsi="Arial" w:cs="Arial"/>
              <w:sz w:val="20"/>
              <w:szCs w:val="20"/>
            </w:rPr>
            <w:t>bioindustrielles</w:t>
          </w:r>
          <w:proofErr w:type="spellEnd"/>
        </w:p>
      </w:tc>
      <w:tc>
        <w:tcPr>
          <w:tcW w:w="2268" w:type="dxa"/>
        </w:tcPr>
        <w:p w:rsidR="00BE4E34" w:rsidRPr="00ED6407" w:rsidRDefault="00BE4E34" w:rsidP="00F01006">
          <w:pPr>
            <w:spacing w:after="0"/>
            <w:rPr>
              <w:rFonts w:ascii="Arial" w:hAnsi="Arial" w:cs="Arial"/>
              <w:sz w:val="20"/>
              <w:szCs w:val="20"/>
            </w:rPr>
          </w:pPr>
          <w:r w:rsidRPr="00ED6407">
            <w:rPr>
              <w:rFonts w:ascii="Arial" w:hAnsi="Arial" w:cs="Arial"/>
              <w:sz w:val="20"/>
              <w:szCs w:val="20"/>
            </w:rPr>
            <w:t>Code : BAE4STB/Bis</w:t>
          </w:r>
        </w:p>
      </w:tc>
      <w:tc>
        <w:tcPr>
          <w:tcW w:w="1418" w:type="dxa"/>
        </w:tcPr>
        <w:p w:rsidR="00BE4E34" w:rsidRPr="00ED6407" w:rsidRDefault="00BE4E34" w:rsidP="00F01006">
          <w:pPr>
            <w:spacing w:after="0"/>
            <w:rPr>
              <w:rFonts w:ascii="Arial" w:hAnsi="Arial" w:cs="Arial"/>
              <w:sz w:val="20"/>
              <w:szCs w:val="20"/>
            </w:rPr>
          </w:pPr>
          <w:r w:rsidRPr="00ED6407">
            <w:rPr>
              <w:rFonts w:ascii="Arial" w:hAnsi="Arial" w:cs="Arial"/>
              <w:sz w:val="20"/>
              <w:szCs w:val="20"/>
            </w:rPr>
            <w:t xml:space="preserve">Page : </w:t>
          </w:r>
          <w:r w:rsidRPr="00ED6407">
            <w:rPr>
              <w:rStyle w:val="Numrodepage"/>
              <w:rFonts w:ascii="Arial" w:hAnsi="Arial" w:cs="Arial"/>
              <w:sz w:val="20"/>
              <w:szCs w:val="20"/>
            </w:rPr>
            <w:fldChar w:fldCharType="begin"/>
          </w:r>
          <w:r w:rsidRPr="00ED6407">
            <w:rPr>
              <w:rStyle w:val="Numrodepage"/>
              <w:rFonts w:ascii="Arial" w:hAnsi="Arial" w:cs="Arial"/>
              <w:sz w:val="20"/>
              <w:szCs w:val="20"/>
            </w:rPr>
            <w:instrText xml:space="preserve"> PAGE </w:instrText>
          </w:r>
          <w:r w:rsidRPr="00ED6407">
            <w:rPr>
              <w:rStyle w:val="Numrodepage"/>
              <w:rFonts w:ascii="Arial" w:hAnsi="Arial" w:cs="Arial"/>
              <w:sz w:val="20"/>
              <w:szCs w:val="20"/>
            </w:rPr>
            <w:fldChar w:fldCharType="separate"/>
          </w:r>
          <w:r w:rsidR="001E7C6B">
            <w:rPr>
              <w:rStyle w:val="Numrodepage"/>
              <w:rFonts w:ascii="Arial" w:hAnsi="Arial" w:cs="Arial"/>
              <w:noProof/>
              <w:sz w:val="20"/>
              <w:szCs w:val="20"/>
            </w:rPr>
            <w:t>1</w:t>
          </w:r>
          <w:r w:rsidRPr="00ED6407">
            <w:rPr>
              <w:rStyle w:val="Numrodepage"/>
              <w:rFonts w:ascii="Arial" w:hAnsi="Arial" w:cs="Arial"/>
              <w:sz w:val="20"/>
              <w:szCs w:val="20"/>
            </w:rPr>
            <w:fldChar w:fldCharType="end"/>
          </w:r>
          <w:r w:rsidRPr="00ED6407">
            <w:rPr>
              <w:rStyle w:val="Numrodepage"/>
              <w:rFonts w:ascii="Arial" w:hAnsi="Arial" w:cs="Arial"/>
              <w:sz w:val="20"/>
              <w:szCs w:val="20"/>
            </w:rPr>
            <w:t>/</w:t>
          </w:r>
          <w:r w:rsidR="00F01006">
            <w:rPr>
              <w:rStyle w:val="Numrodepage"/>
              <w:rFonts w:ascii="Arial" w:hAnsi="Arial" w:cs="Arial"/>
              <w:sz w:val="20"/>
              <w:szCs w:val="20"/>
            </w:rPr>
            <w:t>2</w:t>
          </w:r>
        </w:p>
      </w:tc>
    </w:tr>
  </w:tbl>
  <w:p w:rsidR="00BE4E34" w:rsidRPr="00ED6407" w:rsidRDefault="00BE4E34" w:rsidP="00BE4E34">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F1" w:rsidRDefault="006A73F1" w:rsidP="00FD7E1E">
      <w:pPr>
        <w:spacing w:after="0" w:line="240" w:lineRule="auto"/>
      </w:pPr>
      <w:r>
        <w:separator/>
      </w:r>
    </w:p>
    <w:p w:rsidR="006A73F1" w:rsidRDefault="006A73F1"/>
  </w:footnote>
  <w:footnote w:type="continuationSeparator" w:id="0">
    <w:p w:rsidR="006A73F1" w:rsidRDefault="006A73F1" w:rsidP="00FD7E1E">
      <w:pPr>
        <w:spacing w:after="0" w:line="240" w:lineRule="auto"/>
      </w:pPr>
      <w:r>
        <w:continuationSeparator/>
      </w:r>
    </w:p>
    <w:p w:rsidR="006A73F1" w:rsidRDefault="006A73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25DD2"/>
    <w:multiLevelType w:val="multilevel"/>
    <w:tmpl w:val="FE4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D3789"/>
    <w:multiLevelType w:val="multilevel"/>
    <w:tmpl w:val="237A4958"/>
    <w:lvl w:ilvl="0">
      <w:start w:val="1"/>
      <w:numFmt w:val="decimal"/>
      <w:pStyle w:val="Titre1"/>
      <w:lvlText w:val="%1"/>
      <w:lvlJc w:val="left"/>
      <w:pPr>
        <w:ind w:left="432" w:hanging="432"/>
      </w:pPr>
    </w:lvl>
    <w:lvl w:ilvl="1">
      <w:start w:val="1"/>
      <w:numFmt w:val="decimal"/>
      <w:pStyle w:val="Titre2"/>
      <w:lvlText w:val="%1.%2"/>
      <w:lvlJc w:val="left"/>
      <w:pPr>
        <w:ind w:left="718"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200D577C"/>
    <w:multiLevelType w:val="multilevel"/>
    <w:tmpl w:val="F2B6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FA5DA2"/>
    <w:multiLevelType w:val="hybridMultilevel"/>
    <w:tmpl w:val="AA1EF196"/>
    <w:lvl w:ilvl="0" w:tplc="3794804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5C264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78254A"/>
    <w:multiLevelType w:val="multilevel"/>
    <w:tmpl w:val="78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115A03"/>
    <w:multiLevelType w:val="hybridMultilevel"/>
    <w:tmpl w:val="3EF8076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D110FF34">
      <w:start w:val="13"/>
      <w:numFmt w:val="bullet"/>
      <w:lvlText w:val="-"/>
      <w:lvlJc w:val="left"/>
      <w:pPr>
        <w:ind w:left="2160" w:hanging="360"/>
      </w:pPr>
      <w:rPr>
        <w:rFonts w:ascii="Calibri" w:eastAsia="Calibri" w:hAnsi="Calibri"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825A47"/>
    <w:multiLevelType w:val="hybridMultilevel"/>
    <w:tmpl w:val="341C6E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ECF2DDC"/>
    <w:multiLevelType w:val="multilevel"/>
    <w:tmpl w:val="8788FE6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2793850"/>
    <w:multiLevelType w:val="multilevel"/>
    <w:tmpl w:val="023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C23845"/>
    <w:multiLevelType w:val="multilevel"/>
    <w:tmpl w:val="FE4EA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CE70C2"/>
    <w:multiLevelType w:val="multilevel"/>
    <w:tmpl w:val="174A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8E5B53"/>
    <w:multiLevelType w:val="multilevel"/>
    <w:tmpl w:val="AEB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F62371"/>
    <w:multiLevelType w:val="hybridMultilevel"/>
    <w:tmpl w:val="CCC43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C124585"/>
    <w:multiLevelType w:val="multilevel"/>
    <w:tmpl w:val="C8563B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4"/>
  </w:num>
  <w:num w:numId="3">
    <w:abstractNumId w:val="8"/>
  </w:num>
  <w:num w:numId="4">
    <w:abstractNumId w:val="11"/>
  </w:num>
  <w:num w:numId="5">
    <w:abstractNumId w:val="5"/>
  </w:num>
  <w:num w:numId="6">
    <w:abstractNumId w:val="2"/>
  </w:num>
  <w:num w:numId="7">
    <w:abstractNumId w:val="9"/>
  </w:num>
  <w:num w:numId="8">
    <w:abstractNumId w:val="12"/>
  </w:num>
  <w:num w:numId="9">
    <w:abstractNumId w:val="6"/>
  </w:num>
  <w:num w:numId="10">
    <w:abstractNumId w:val="13"/>
  </w:num>
  <w:num w:numId="11">
    <w:abstractNumId w:val="0"/>
    <w:lvlOverride w:ilvl="0">
      <w:lvl w:ilvl="0">
        <w:numFmt w:val="bullet"/>
        <w:lvlText w:val=""/>
        <w:lvlJc w:val="left"/>
        <w:pPr>
          <w:tabs>
            <w:tab w:val="num" w:pos="720"/>
          </w:tabs>
          <w:ind w:left="720" w:hanging="360"/>
        </w:pPr>
        <w:rPr>
          <w:rFonts w:ascii="Symbol" w:hAnsi="Symbol" w:hint="default"/>
          <w:sz w:val="20"/>
        </w:rPr>
      </w:lvl>
    </w:lvlOverride>
  </w:num>
  <w:num w:numId="12">
    <w:abstractNumId w:val="10"/>
  </w:num>
  <w:num w:numId="13">
    <w:abstractNumId w:val="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543aee,#2e12d4,#2038ec,#00c,#009,#001d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1E"/>
    <w:rsid w:val="00000F11"/>
    <w:rsid w:val="00010527"/>
    <w:rsid w:val="000127BB"/>
    <w:rsid w:val="00017991"/>
    <w:rsid w:val="00023C6D"/>
    <w:rsid w:val="00030F32"/>
    <w:rsid w:val="000352D5"/>
    <w:rsid w:val="00052041"/>
    <w:rsid w:val="000560C0"/>
    <w:rsid w:val="000561F6"/>
    <w:rsid w:val="00087BBA"/>
    <w:rsid w:val="00090421"/>
    <w:rsid w:val="0009664E"/>
    <w:rsid w:val="00097A85"/>
    <w:rsid w:val="000A348E"/>
    <w:rsid w:val="000A7846"/>
    <w:rsid w:val="000B271A"/>
    <w:rsid w:val="000C3737"/>
    <w:rsid w:val="000D257A"/>
    <w:rsid w:val="000D6FB5"/>
    <w:rsid w:val="000E0C19"/>
    <w:rsid w:val="000E2ED1"/>
    <w:rsid w:val="000E40F0"/>
    <w:rsid w:val="000E45C4"/>
    <w:rsid w:val="00101BC9"/>
    <w:rsid w:val="001020F4"/>
    <w:rsid w:val="00103A89"/>
    <w:rsid w:val="00103CBC"/>
    <w:rsid w:val="00104A38"/>
    <w:rsid w:val="001101D8"/>
    <w:rsid w:val="001122C4"/>
    <w:rsid w:val="00132158"/>
    <w:rsid w:val="00144E09"/>
    <w:rsid w:val="00150D21"/>
    <w:rsid w:val="00154C59"/>
    <w:rsid w:val="0015624B"/>
    <w:rsid w:val="001B7422"/>
    <w:rsid w:val="001C0DC7"/>
    <w:rsid w:val="001C61BB"/>
    <w:rsid w:val="001D69E4"/>
    <w:rsid w:val="001E7C6B"/>
    <w:rsid w:val="001F309A"/>
    <w:rsid w:val="001F5088"/>
    <w:rsid w:val="001F7398"/>
    <w:rsid w:val="00205A67"/>
    <w:rsid w:val="00214D29"/>
    <w:rsid w:val="00215682"/>
    <w:rsid w:val="00215D8D"/>
    <w:rsid w:val="00223B62"/>
    <w:rsid w:val="002241BD"/>
    <w:rsid w:val="002261D9"/>
    <w:rsid w:val="00234903"/>
    <w:rsid w:val="00244F6B"/>
    <w:rsid w:val="00250D90"/>
    <w:rsid w:val="002536F5"/>
    <w:rsid w:val="00254798"/>
    <w:rsid w:val="002616A8"/>
    <w:rsid w:val="0026579B"/>
    <w:rsid w:val="00285EE1"/>
    <w:rsid w:val="002A2502"/>
    <w:rsid w:val="002B5E61"/>
    <w:rsid w:val="002B6714"/>
    <w:rsid w:val="002C1D63"/>
    <w:rsid w:val="002D1F89"/>
    <w:rsid w:val="002D3E38"/>
    <w:rsid w:val="002E6896"/>
    <w:rsid w:val="002F3463"/>
    <w:rsid w:val="00306673"/>
    <w:rsid w:val="003068F1"/>
    <w:rsid w:val="003224BB"/>
    <w:rsid w:val="003245F1"/>
    <w:rsid w:val="00326F88"/>
    <w:rsid w:val="003308AD"/>
    <w:rsid w:val="003372F6"/>
    <w:rsid w:val="00337B44"/>
    <w:rsid w:val="00352857"/>
    <w:rsid w:val="00362B86"/>
    <w:rsid w:val="00362BE5"/>
    <w:rsid w:val="00365847"/>
    <w:rsid w:val="003A7718"/>
    <w:rsid w:val="003B0ADE"/>
    <w:rsid w:val="003B4B23"/>
    <w:rsid w:val="003D45F2"/>
    <w:rsid w:val="003D611F"/>
    <w:rsid w:val="003E13CD"/>
    <w:rsid w:val="003F7C80"/>
    <w:rsid w:val="004205FB"/>
    <w:rsid w:val="00423AAD"/>
    <w:rsid w:val="00454EB4"/>
    <w:rsid w:val="00455AFC"/>
    <w:rsid w:val="004623E7"/>
    <w:rsid w:val="00463853"/>
    <w:rsid w:val="00466D33"/>
    <w:rsid w:val="00477A5D"/>
    <w:rsid w:val="00493BCC"/>
    <w:rsid w:val="00494299"/>
    <w:rsid w:val="004A0EB8"/>
    <w:rsid w:val="004B1490"/>
    <w:rsid w:val="004B222B"/>
    <w:rsid w:val="004C63BE"/>
    <w:rsid w:val="004E1216"/>
    <w:rsid w:val="004F15C8"/>
    <w:rsid w:val="00504FED"/>
    <w:rsid w:val="00542845"/>
    <w:rsid w:val="005503F0"/>
    <w:rsid w:val="00552567"/>
    <w:rsid w:val="00567AE0"/>
    <w:rsid w:val="00567F3F"/>
    <w:rsid w:val="005856BE"/>
    <w:rsid w:val="00586D06"/>
    <w:rsid w:val="00595440"/>
    <w:rsid w:val="005B0A7C"/>
    <w:rsid w:val="005B1AFA"/>
    <w:rsid w:val="005C47DF"/>
    <w:rsid w:val="005D175C"/>
    <w:rsid w:val="005D53EA"/>
    <w:rsid w:val="005F2A43"/>
    <w:rsid w:val="005F7F31"/>
    <w:rsid w:val="00600D54"/>
    <w:rsid w:val="006329FE"/>
    <w:rsid w:val="00637C6D"/>
    <w:rsid w:val="00643F20"/>
    <w:rsid w:val="00654E7D"/>
    <w:rsid w:val="006713E6"/>
    <w:rsid w:val="006872EA"/>
    <w:rsid w:val="00693C7A"/>
    <w:rsid w:val="00697B84"/>
    <w:rsid w:val="006A31B0"/>
    <w:rsid w:val="006A73F1"/>
    <w:rsid w:val="006C45FC"/>
    <w:rsid w:val="006D0196"/>
    <w:rsid w:val="006D03EE"/>
    <w:rsid w:val="006E36F4"/>
    <w:rsid w:val="006E74D8"/>
    <w:rsid w:val="006F2A88"/>
    <w:rsid w:val="00700ED0"/>
    <w:rsid w:val="00705A8C"/>
    <w:rsid w:val="0071309B"/>
    <w:rsid w:val="007153A3"/>
    <w:rsid w:val="00715763"/>
    <w:rsid w:val="00720699"/>
    <w:rsid w:val="00725B65"/>
    <w:rsid w:val="00736240"/>
    <w:rsid w:val="00737336"/>
    <w:rsid w:val="00740657"/>
    <w:rsid w:val="0074075B"/>
    <w:rsid w:val="00751A69"/>
    <w:rsid w:val="00771CF4"/>
    <w:rsid w:val="007730B2"/>
    <w:rsid w:val="00777F84"/>
    <w:rsid w:val="007831FC"/>
    <w:rsid w:val="00785512"/>
    <w:rsid w:val="00793377"/>
    <w:rsid w:val="007A075A"/>
    <w:rsid w:val="007B2BEA"/>
    <w:rsid w:val="007D0A24"/>
    <w:rsid w:val="007D33EC"/>
    <w:rsid w:val="007E319D"/>
    <w:rsid w:val="007F705B"/>
    <w:rsid w:val="007F7DB7"/>
    <w:rsid w:val="00802052"/>
    <w:rsid w:val="00826091"/>
    <w:rsid w:val="00836D60"/>
    <w:rsid w:val="008424C2"/>
    <w:rsid w:val="008452E3"/>
    <w:rsid w:val="00857220"/>
    <w:rsid w:val="00863C56"/>
    <w:rsid w:val="008720C8"/>
    <w:rsid w:val="00882328"/>
    <w:rsid w:val="008973FC"/>
    <w:rsid w:val="008A03E1"/>
    <w:rsid w:val="008A7268"/>
    <w:rsid w:val="008D4737"/>
    <w:rsid w:val="008F319D"/>
    <w:rsid w:val="008F7FF7"/>
    <w:rsid w:val="00905A36"/>
    <w:rsid w:val="00922B08"/>
    <w:rsid w:val="009463A2"/>
    <w:rsid w:val="009515F1"/>
    <w:rsid w:val="00963890"/>
    <w:rsid w:val="00967ACA"/>
    <w:rsid w:val="00971605"/>
    <w:rsid w:val="00971752"/>
    <w:rsid w:val="00990043"/>
    <w:rsid w:val="009A0716"/>
    <w:rsid w:val="009A1521"/>
    <w:rsid w:val="009C03A2"/>
    <w:rsid w:val="009D0A75"/>
    <w:rsid w:val="009E2DC9"/>
    <w:rsid w:val="009F3181"/>
    <w:rsid w:val="00A03063"/>
    <w:rsid w:val="00A12AD4"/>
    <w:rsid w:val="00A23F58"/>
    <w:rsid w:val="00A3247B"/>
    <w:rsid w:val="00A34411"/>
    <w:rsid w:val="00A45D75"/>
    <w:rsid w:val="00A53B0E"/>
    <w:rsid w:val="00A82878"/>
    <w:rsid w:val="00AB1FE4"/>
    <w:rsid w:val="00AB5608"/>
    <w:rsid w:val="00AC6BBB"/>
    <w:rsid w:val="00AD2745"/>
    <w:rsid w:val="00AE5FD4"/>
    <w:rsid w:val="00AF065D"/>
    <w:rsid w:val="00AF0990"/>
    <w:rsid w:val="00AF141A"/>
    <w:rsid w:val="00AF4A49"/>
    <w:rsid w:val="00B05E4A"/>
    <w:rsid w:val="00B11A52"/>
    <w:rsid w:val="00B30416"/>
    <w:rsid w:val="00B32276"/>
    <w:rsid w:val="00B328FD"/>
    <w:rsid w:val="00B41F67"/>
    <w:rsid w:val="00B53319"/>
    <w:rsid w:val="00B53C20"/>
    <w:rsid w:val="00B552FE"/>
    <w:rsid w:val="00B67C06"/>
    <w:rsid w:val="00B70530"/>
    <w:rsid w:val="00B808BE"/>
    <w:rsid w:val="00B81E81"/>
    <w:rsid w:val="00B84AC9"/>
    <w:rsid w:val="00B95ECF"/>
    <w:rsid w:val="00BA7860"/>
    <w:rsid w:val="00BB7808"/>
    <w:rsid w:val="00BC559D"/>
    <w:rsid w:val="00BD7F11"/>
    <w:rsid w:val="00BE4E34"/>
    <w:rsid w:val="00BE58A4"/>
    <w:rsid w:val="00BE726E"/>
    <w:rsid w:val="00BF1BD6"/>
    <w:rsid w:val="00C22D35"/>
    <w:rsid w:val="00C25BB4"/>
    <w:rsid w:val="00C41E37"/>
    <w:rsid w:val="00C45172"/>
    <w:rsid w:val="00C458AA"/>
    <w:rsid w:val="00C536BE"/>
    <w:rsid w:val="00C612EB"/>
    <w:rsid w:val="00C64973"/>
    <w:rsid w:val="00C64C4D"/>
    <w:rsid w:val="00C65865"/>
    <w:rsid w:val="00C9798D"/>
    <w:rsid w:val="00CB7D0B"/>
    <w:rsid w:val="00CC2F19"/>
    <w:rsid w:val="00CC4064"/>
    <w:rsid w:val="00CD5380"/>
    <w:rsid w:val="00CD57BC"/>
    <w:rsid w:val="00CD6602"/>
    <w:rsid w:val="00CE2EDF"/>
    <w:rsid w:val="00CE6749"/>
    <w:rsid w:val="00CE68DB"/>
    <w:rsid w:val="00CF17CD"/>
    <w:rsid w:val="00D00A74"/>
    <w:rsid w:val="00D02544"/>
    <w:rsid w:val="00D034B8"/>
    <w:rsid w:val="00D0577F"/>
    <w:rsid w:val="00D210ED"/>
    <w:rsid w:val="00D245B7"/>
    <w:rsid w:val="00D26B46"/>
    <w:rsid w:val="00D3023F"/>
    <w:rsid w:val="00D46790"/>
    <w:rsid w:val="00D51D7D"/>
    <w:rsid w:val="00D53721"/>
    <w:rsid w:val="00D61235"/>
    <w:rsid w:val="00D62853"/>
    <w:rsid w:val="00D643C3"/>
    <w:rsid w:val="00D83464"/>
    <w:rsid w:val="00D868DE"/>
    <w:rsid w:val="00D925C8"/>
    <w:rsid w:val="00DB5EE5"/>
    <w:rsid w:val="00DD3EBF"/>
    <w:rsid w:val="00DF39B9"/>
    <w:rsid w:val="00DF7BA0"/>
    <w:rsid w:val="00E0740D"/>
    <w:rsid w:val="00E07E44"/>
    <w:rsid w:val="00E175A2"/>
    <w:rsid w:val="00E21A79"/>
    <w:rsid w:val="00E31B34"/>
    <w:rsid w:val="00E4609C"/>
    <w:rsid w:val="00E462D4"/>
    <w:rsid w:val="00E5718C"/>
    <w:rsid w:val="00E57B22"/>
    <w:rsid w:val="00E60279"/>
    <w:rsid w:val="00E61E97"/>
    <w:rsid w:val="00E6344E"/>
    <w:rsid w:val="00E70D14"/>
    <w:rsid w:val="00E73732"/>
    <w:rsid w:val="00E82A11"/>
    <w:rsid w:val="00E82EAD"/>
    <w:rsid w:val="00EA4A01"/>
    <w:rsid w:val="00EB0A23"/>
    <w:rsid w:val="00EB33B0"/>
    <w:rsid w:val="00EB4322"/>
    <w:rsid w:val="00EB6118"/>
    <w:rsid w:val="00EE370C"/>
    <w:rsid w:val="00EE4007"/>
    <w:rsid w:val="00EF037E"/>
    <w:rsid w:val="00EF1BF9"/>
    <w:rsid w:val="00EF65F2"/>
    <w:rsid w:val="00EF7616"/>
    <w:rsid w:val="00F00A6E"/>
    <w:rsid w:val="00F01006"/>
    <w:rsid w:val="00F0216E"/>
    <w:rsid w:val="00F15903"/>
    <w:rsid w:val="00F17F36"/>
    <w:rsid w:val="00F2005C"/>
    <w:rsid w:val="00F233A1"/>
    <w:rsid w:val="00F25567"/>
    <w:rsid w:val="00F36082"/>
    <w:rsid w:val="00F36B8C"/>
    <w:rsid w:val="00F545F9"/>
    <w:rsid w:val="00F54A6F"/>
    <w:rsid w:val="00F62AB9"/>
    <w:rsid w:val="00F70406"/>
    <w:rsid w:val="00F71640"/>
    <w:rsid w:val="00F727FD"/>
    <w:rsid w:val="00F91A70"/>
    <w:rsid w:val="00F9730A"/>
    <w:rsid w:val="00FA4B26"/>
    <w:rsid w:val="00FA504E"/>
    <w:rsid w:val="00FA5BA4"/>
    <w:rsid w:val="00FB07C4"/>
    <w:rsid w:val="00FB28A4"/>
    <w:rsid w:val="00FB72B9"/>
    <w:rsid w:val="00FC0ECC"/>
    <w:rsid w:val="00FD7584"/>
    <w:rsid w:val="00FD7E1E"/>
    <w:rsid w:val="00FE128B"/>
    <w:rsid w:val="00FE7206"/>
    <w:rsid w:val="00FF581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43aee,#2e12d4,#2038ec,#00c,#009,#001d9a"/>
    </o:shapedefaults>
    <o:shapelayout v:ext="edit">
      <o:idmap v:ext="edit" data="1"/>
    </o:shapelayout>
  </w:shapeDefaults>
  <w:decimalSymbol w:val=","/>
  <w:listSeparator w:val=";"/>
  <w15:docId w15:val="{B7DEE6E6-72B1-4BA5-87F6-744F8BF0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853"/>
    <w:pPr>
      <w:spacing w:after="200" w:line="276" w:lineRule="auto"/>
    </w:pPr>
    <w:rPr>
      <w:sz w:val="22"/>
      <w:szCs w:val="22"/>
      <w:lang w:eastAsia="en-US"/>
    </w:rPr>
  </w:style>
  <w:style w:type="paragraph" w:styleId="Titre1">
    <w:name w:val="heading 1"/>
    <w:basedOn w:val="Normal"/>
    <w:next w:val="Normal"/>
    <w:link w:val="Titre1Car"/>
    <w:qFormat/>
    <w:rsid w:val="00F36B8C"/>
    <w:pPr>
      <w:keepNext/>
      <w:keepLines/>
      <w:numPr>
        <w:numId w:val="13"/>
      </w:numPr>
      <w:spacing w:before="480" w:after="0"/>
      <w:outlineLvl w:val="0"/>
    </w:pPr>
    <w:rPr>
      <w:rFonts w:ascii="Arial" w:eastAsia="Times New Roman" w:hAnsi="Arial" w:cs="Arial"/>
      <w:b/>
      <w:bCs/>
      <w:sz w:val="24"/>
      <w:szCs w:val="24"/>
      <w:u w:val="single"/>
    </w:rPr>
  </w:style>
  <w:style w:type="paragraph" w:styleId="Titre2">
    <w:name w:val="heading 2"/>
    <w:basedOn w:val="Normal"/>
    <w:next w:val="Normal"/>
    <w:link w:val="Titre2Car"/>
    <w:unhideWhenUsed/>
    <w:qFormat/>
    <w:rsid w:val="001122C4"/>
    <w:pPr>
      <w:keepNext/>
      <w:keepLines/>
      <w:numPr>
        <w:ilvl w:val="1"/>
        <w:numId w:val="13"/>
      </w:numPr>
      <w:spacing w:before="200" w:after="0"/>
      <w:ind w:left="576"/>
      <w:outlineLvl w:val="1"/>
    </w:pPr>
    <w:rPr>
      <w:rFonts w:ascii="Arial" w:hAnsi="Arial" w:cs="Arial"/>
      <w:b/>
      <w:bCs/>
      <w:sz w:val="24"/>
      <w:szCs w:val="24"/>
      <w:u w:val="single"/>
    </w:rPr>
  </w:style>
  <w:style w:type="paragraph" w:styleId="Titre3">
    <w:name w:val="heading 3"/>
    <w:basedOn w:val="Normal"/>
    <w:next w:val="Normal"/>
    <w:link w:val="Titre3Car"/>
    <w:unhideWhenUsed/>
    <w:qFormat/>
    <w:rsid w:val="0074075B"/>
    <w:pPr>
      <w:keepNext/>
      <w:keepLines/>
      <w:numPr>
        <w:ilvl w:val="2"/>
        <w:numId w:val="13"/>
      </w:numPr>
      <w:spacing w:before="200" w:after="0"/>
      <w:outlineLvl w:val="2"/>
    </w:pPr>
    <w:rPr>
      <w:rFonts w:ascii="Cambria" w:eastAsia="Times New Roman" w:hAnsi="Cambria"/>
      <w:b/>
      <w:bCs/>
      <w:color w:val="4F81BD"/>
    </w:rPr>
  </w:style>
  <w:style w:type="paragraph" w:styleId="Titre4">
    <w:name w:val="heading 4"/>
    <w:basedOn w:val="Normal"/>
    <w:next w:val="Normal"/>
    <w:link w:val="Titre4Car"/>
    <w:unhideWhenUsed/>
    <w:qFormat/>
    <w:rsid w:val="0074075B"/>
    <w:pPr>
      <w:keepNext/>
      <w:keepLines/>
      <w:numPr>
        <w:ilvl w:val="3"/>
        <w:numId w:val="13"/>
      </w:numPr>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nhideWhenUsed/>
    <w:qFormat/>
    <w:rsid w:val="0074075B"/>
    <w:pPr>
      <w:keepNext/>
      <w:keepLines/>
      <w:numPr>
        <w:ilvl w:val="4"/>
        <w:numId w:val="13"/>
      </w:numPr>
      <w:spacing w:before="200" w:after="0"/>
      <w:outlineLvl w:val="4"/>
    </w:pPr>
    <w:rPr>
      <w:rFonts w:ascii="Cambria" w:eastAsia="Times New Roman" w:hAnsi="Cambria"/>
      <w:color w:val="243F60"/>
    </w:rPr>
  </w:style>
  <w:style w:type="paragraph" w:styleId="Titre6">
    <w:name w:val="heading 6"/>
    <w:basedOn w:val="Normal"/>
    <w:next w:val="Normal"/>
    <w:link w:val="Titre6Car"/>
    <w:unhideWhenUsed/>
    <w:qFormat/>
    <w:rsid w:val="0074075B"/>
    <w:pPr>
      <w:keepNext/>
      <w:keepLines/>
      <w:numPr>
        <w:ilvl w:val="5"/>
        <w:numId w:val="13"/>
      </w:numPr>
      <w:spacing w:before="200" w:after="0"/>
      <w:outlineLvl w:val="5"/>
    </w:pPr>
    <w:rPr>
      <w:rFonts w:ascii="Cambria" w:eastAsia="Times New Roman" w:hAnsi="Cambria"/>
      <w:i/>
      <w:iCs/>
      <w:color w:val="243F60"/>
    </w:rPr>
  </w:style>
  <w:style w:type="paragraph" w:styleId="Titre7">
    <w:name w:val="heading 7"/>
    <w:basedOn w:val="Normal"/>
    <w:next w:val="Normal"/>
    <w:link w:val="Titre7Car"/>
    <w:unhideWhenUsed/>
    <w:qFormat/>
    <w:rsid w:val="0074075B"/>
    <w:pPr>
      <w:keepNext/>
      <w:keepLines/>
      <w:numPr>
        <w:ilvl w:val="6"/>
        <w:numId w:val="13"/>
      </w:numPr>
      <w:spacing w:before="200" w:after="0"/>
      <w:outlineLvl w:val="6"/>
    </w:pPr>
    <w:rPr>
      <w:rFonts w:ascii="Cambria" w:eastAsia="Times New Roman" w:hAnsi="Cambria"/>
      <w:i/>
      <w:iCs/>
      <w:color w:val="404040"/>
    </w:rPr>
  </w:style>
  <w:style w:type="paragraph" w:styleId="Titre8">
    <w:name w:val="heading 8"/>
    <w:basedOn w:val="Normal"/>
    <w:next w:val="Normal"/>
    <w:link w:val="Titre8Car"/>
    <w:unhideWhenUsed/>
    <w:qFormat/>
    <w:rsid w:val="0074075B"/>
    <w:pPr>
      <w:keepNext/>
      <w:keepLines/>
      <w:numPr>
        <w:ilvl w:val="7"/>
        <w:numId w:val="13"/>
      </w:numPr>
      <w:spacing w:before="200" w:after="0"/>
      <w:outlineLvl w:val="7"/>
    </w:pPr>
    <w:rPr>
      <w:rFonts w:ascii="Cambria" w:eastAsia="Times New Roman" w:hAnsi="Cambria"/>
      <w:color w:val="404040"/>
      <w:sz w:val="20"/>
      <w:szCs w:val="20"/>
    </w:rPr>
  </w:style>
  <w:style w:type="paragraph" w:styleId="Titre9">
    <w:name w:val="heading 9"/>
    <w:basedOn w:val="Normal"/>
    <w:next w:val="Normal"/>
    <w:link w:val="Titre9Car"/>
    <w:unhideWhenUsed/>
    <w:qFormat/>
    <w:rsid w:val="0074075B"/>
    <w:pPr>
      <w:keepNext/>
      <w:keepLines/>
      <w:numPr>
        <w:ilvl w:val="8"/>
        <w:numId w:val="13"/>
      </w:numPr>
      <w:spacing w:before="200" w:after="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D7E1E"/>
    <w:pPr>
      <w:tabs>
        <w:tab w:val="center" w:pos="4536"/>
        <w:tab w:val="right" w:pos="9072"/>
      </w:tabs>
      <w:spacing w:after="0" w:line="240" w:lineRule="auto"/>
    </w:pPr>
  </w:style>
  <w:style w:type="character" w:customStyle="1" w:styleId="En-tteCar">
    <w:name w:val="En-tête Car"/>
    <w:basedOn w:val="Policepardfaut"/>
    <w:link w:val="En-tte"/>
    <w:rsid w:val="00FD7E1E"/>
  </w:style>
  <w:style w:type="paragraph" w:styleId="Pieddepage">
    <w:name w:val="footer"/>
    <w:basedOn w:val="Normal"/>
    <w:link w:val="PieddepageCar"/>
    <w:unhideWhenUsed/>
    <w:rsid w:val="00FD7E1E"/>
    <w:pPr>
      <w:tabs>
        <w:tab w:val="center" w:pos="4536"/>
        <w:tab w:val="right" w:pos="9072"/>
      </w:tabs>
      <w:spacing w:after="0" w:line="240" w:lineRule="auto"/>
    </w:pPr>
  </w:style>
  <w:style w:type="character" w:customStyle="1" w:styleId="PieddepageCar">
    <w:name w:val="Pied de page Car"/>
    <w:basedOn w:val="Policepardfaut"/>
    <w:link w:val="Pieddepage"/>
    <w:rsid w:val="00FD7E1E"/>
  </w:style>
  <w:style w:type="table" w:styleId="Grilledutableau">
    <w:name w:val="Table Grid"/>
    <w:basedOn w:val="TableauNormal"/>
    <w:uiPriority w:val="59"/>
    <w:rsid w:val="00FD7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F36B8C"/>
    <w:rPr>
      <w:rFonts w:ascii="Arial" w:eastAsia="Times New Roman" w:hAnsi="Arial" w:cs="Arial"/>
      <w:b/>
      <w:bCs/>
      <w:sz w:val="24"/>
      <w:szCs w:val="24"/>
      <w:u w:val="single"/>
      <w:lang w:eastAsia="en-US"/>
    </w:rPr>
  </w:style>
  <w:style w:type="character" w:customStyle="1" w:styleId="Titre2Car">
    <w:name w:val="Titre 2 Car"/>
    <w:basedOn w:val="Policepardfaut"/>
    <w:link w:val="Titre2"/>
    <w:rsid w:val="001122C4"/>
    <w:rPr>
      <w:rFonts w:ascii="Arial" w:hAnsi="Arial" w:cs="Arial"/>
      <w:b/>
      <w:bCs/>
      <w:sz w:val="24"/>
      <w:szCs w:val="24"/>
      <w:u w:val="single"/>
      <w:lang w:eastAsia="en-US"/>
    </w:rPr>
  </w:style>
  <w:style w:type="character" w:customStyle="1" w:styleId="Titre3Car">
    <w:name w:val="Titre 3 Car"/>
    <w:basedOn w:val="Policepardfaut"/>
    <w:link w:val="Titre3"/>
    <w:rsid w:val="0074075B"/>
    <w:rPr>
      <w:rFonts w:ascii="Cambria" w:eastAsia="Times New Roman" w:hAnsi="Cambria"/>
      <w:b/>
      <w:bCs/>
      <w:color w:val="4F81BD"/>
      <w:sz w:val="22"/>
      <w:szCs w:val="22"/>
      <w:lang w:eastAsia="en-US"/>
    </w:rPr>
  </w:style>
  <w:style w:type="character" w:customStyle="1" w:styleId="Titre4Car">
    <w:name w:val="Titre 4 Car"/>
    <w:basedOn w:val="Policepardfaut"/>
    <w:link w:val="Titre4"/>
    <w:rsid w:val="0074075B"/>
    <w:rPr>
      <w:rFonts w:ascii="Cambria" w:eastAsia="Times New Roman" w:hAnsi="Cambria"/>
      <w:b/>
      <w:bCs/>
      <w:i/>
      <w:iCs/>
      <w:color w:val="4F81BD"/>
      <w:sz w:val="22"/>
      <w:szCs w:val="22"/>
      <w:lang w:eastAsia="en-US"/>
    </w:rPr>
  </w:style>
  <w:style w:type="character" w:customStyle="1" w:styleId="Titre5Car">
    <w:name w:val="Titre 5 Car"/>
    <w:basedOn w:val="Policepardfaut"/>
    <w:link w:val="Titre5"/>
    <w:rsid w:val="0074075B"/>
    <w:rPr>
      <w:rFonts w:ascii="Cambria" w:eastAsia="Times New Roman" w:hAnsi="Cambria"/>
      <w:color w:val="243F60"/>
      <w:sz w:val="22"/>
      <w:szCs w:val="22"/>
      <w:lang w:eastAsia="en-US"/>
    </w:rPr>
  </w:style>
  <w:style w:type="character" w:customStyle="1" w:styleId="Titre6Car">
    <w:name w:val="Titre 6 Car"/>
    <w:basedOn w:val="Policepardfaut"/>
    <w:link w:val="Titre6"/>
    <w:rsid w:val="0074075B"/>
    <w:rPr>
      <w:rFonts w:ascii="Cambria" w:eastAsia="Times New Roman" w:hAnsi="Cambria"/>
      <w:i/>
      <w:iCs/>
      <w:color w:val="243F60"/>
      <w:sz w:val="22"/>
      <w:szCs w:val="22"/>
      <w:lang w:eastAsia="en-US"/>
    </w:rPr>
  </w:style>
  <w:style w:type="character" w:customStyle="1" w:styleId="Titre7Car">
    <w:name w:val="Titre 7 Car"/>
    <w:basedOn w:val="Policepardfaut"/>
    <w:link w:val="Titre7"/>
    <w:rsid w:val="0074075B"/>
    <w:rPr>
      <w:rFonts w:ascii="Cambria" w:eastAsia="Times New Roman" w:hAnsi="Cambria"/>
      <w:i/>
      <w:iCs/>
      <w:color w:val="404040"/>
      <w:sz w:val="22"/>
      <w:szCs w:val="22"/>
      <w:lang w:eastAsia="en-US"/>
    </w:rPr>
  </w:style>
  <w:style w:type="character" w:customStyle="1" w:styleId="Titre8Car">
    <w:name w:val="Titre 8 Car"/>
    <w:basedOn w:val="Policepardfaut"/>
    <w:link w:val="Titre8"/>
    <w:rsid w:val="0074075B"/>
    <w:rPr>
      <w:rFonts w:ascii="Cambria" w:eastAsia="Times New Roman" w:hAnsi="Cambria"/>
      <w:color w:val="404040"/>
      <w:lang w:eastAsia="en-US"/>
    </w:rPr>
  </w:style>
  <w:style w:type="character" w:customStyle="1" w:styleId="Titre9Car">
    <w:name w:val="Titre 9 Car"/>
    <w:basedOn w:val="Policepardfaut"/>
    <w:link w:val="Titre9"/>
    <w:rsid w:val="0074075B"/>
    <w:rPr>
      <w:rFonts w:ascii="Cambria" w:eastAsia="Times New Roman" w:hAnsi="Cambria"/>
      <w:i/>
      <w:iCs/>
      <w:color w:val="404040"/>
      <w:lang w:eastAsia="en-US"/>
    </w:rPr>
  </w:style>
  <w:style w:type="character" w:customStyle="1" w:styleId="apple-converted-space">
    <w:name w:val="apple-converted-space"/>
    <w:basedOn w:val="Policepardfaut"/>
    <w:rsid w:val="0074075B"/>
  </w:style>
  <w:style w:type="paragraph" w:styleId="Textedebulles">
    <w:name w:val="Balloon Text"/>
    <w:basedOn w:val="Normal"/>
    <w:link w:val="TextedebullesCar"/>
    <w:uiPriority w:val="99"/>
    <w:semiHidden/>
    <w:unhideWhenUsed/>
    <w:rsid w:val="007E31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319D"/>
    <w:rPr>
      <w:rFonts w:ascii="Tahoma" w:hAnsi="Tahoma" w:cs="Tahoma"/>
      <w:sz w:val="16"/>
      <w:szCs w:val="16"/>
    </w:rPr>
  </w:style>
  <w:style w:type="character" w:styleId="Accentuation">
    <w:name w:val="Emphasis"/>
    <w:basedOn w:val="Policepardfaut"/>
    <w:uiPriority w:val="20"/>
    <w:qFormat/>
    <w:rsid w:val="00E61E97"/>
    <w:rPr>
      <w:i/>
      <w:iCs/>
    </w:rPr>
  </w:style>
  <w:style w:type="character" w:styleId="Lienhypertexte">
    <w:name w:val="Hyperlink"/>
    <w:basedOn w:val="Policepardfaut"/>
    <w:uiPriority w:val="99"/>
    <w:semiHidden/>
    <w:unhideWhenUsed/>
    <w:rsid w:val="00E61E97"/>
    <w:rPr>
      <w:color w:val="0000FF"/>
      <w:u w:val="single"/>
    </w:rPr>
  </w:style>
  <w:style w:type="paragraph" w:styleId="NormalWeb">
    <w:name w:val="Normal (Web)"/>
    <w:basedOn w:val="Normal"/>
    <w:uiPriority w:val="99"/>
    <w:rsid w:val="009A152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AF141A"/>
    <w:pPr>
      <w:ind w:left="720"/>
      <w:contextualSpacing/>
    </w:pPr>
  </w:style>
  <w:style w:type="character" w:styleId="Textedelespacerserv">
    <w:name w:val="Placeholder Text"/>
    <w:basedOn w:val="Policepardfaut"/>
    <w:uiPriority w:val="99"/>
    <w:semiHidden/>
    <w:rsid w:val="006713E6"/>
    <w:rPr>
      <w:color w:val="808080"/>
    </w:rPr>
  </w:style>
  <w:style w:type="paragraph" w:customStyle="1" w:styleId="Default">
    <w:name w:val="Default"/>
    <w:rsid w:val="00736240"/>
    <w:pPr>
      <w:autoSpaceDE w:val="0"/>
      <w:autoSpaceDN w:val="0"/>
      <w:adjustRightInd w:val="0"/>
    </w:pPr>
    <w:rPr>
      <w:rFonts w:ascii="EUAlbertina" w:hAnsi="EUAlbertina" w:cs="EUAlbertina"/>
      <w:color w:val="000000"/>
      <w:sz w:val="24"/>
      <w:szCs w:val="24"/>
    </w:rPr>
  </w:style>
  <w:style w:type="character" w:customStyle="1" w:styleId="nrmp">
    <w:name w:val="nrmp"/>
    <w:basedOn w:val="Policepardfaut"/>
    <w:rsid w:val="00FF5815"/>
  </w:style>
  <w:style w:type="character" w:styleId="Numrodepage">
    <w:name w:val="page number"/>
    <w:semiHidden/>
    <w:rsid w:val="00BE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90043">
      <w:bodyDiv w:val="1"/>
      <w:marLeft w:val="0"/>
      <w:marRight w:val="0"/>
      <w:marTop w:val="0"/>
      <w:marBottom w:val="0"/>
      <w:divBdr>
        <w:top w:val="none" w:sz="0" w:space="0" w:color="auto"/>
        <w:left w:val="none" w:sz="0" w:space="0" w:color="auto"/>
        <w:bottom w:val="none" w:sz="0" w:space="0" w:color="auto"/>
        <w:right w:val="none" w:sz="0" w:space="0" w:color="auto"/>
      </w:divBdr>
    </w:div>
    <w:div w:id="619340469">
      <w:bodyDiv w:val="1"/>
      <w:marLeft w:val="0"/>
      <w:marRight w:val="0"/>
      <w:marTop w:val="0"/>
      <w:marBottom w:val="0"/>
      <w:divBdr>
        <w:top w:val="none" w:sz="0" w:space="0" w:color="auto"/>
        <w:left w:val="none" w:sz="0" w:space="0" w:color="auto"/>
        <w:bottom w:val="none" w:sz="0" w:space="0" w:color="auto"/>
        <w:right w:val="none" w:sz="0" w:space="0" w:color="auto"/>
      </w:divBdr>
      <w:divsChild>
        <w:div w:id="2078550073">
          <w:marLeft w:val="0"/>
          <w:marRight w:val="0"/>
          <w:marTop w:val="0"/>
          <w:marBottom w:val="150"/>
          <w:divBdr>
            <w:top w:val="none" w:sz="0" w:space="0" w:color="auto"/>
            <w:left w:val="none" w:sz="0" w:space="0" w:color="auto"/>
            <w:bottom w:val="none" w:sz="0" w:space="0" w:color="auto"/>
            <w:right w:val="none" w:sz="0" w:space="0" w:color="auto"/>
          </w:divBdr>
        </w:div>
      </w:divsChild>
    </w:div>
    <w:div w:id="915744931">
      <w:bodyDiv w:val="1"/>
      <w:marLeft w:val="0"/>
      <w:marRight w:val="0"/>
      <w:marTop w:val="0"/>
      <w:marBottom w:val="0"/>
      <w:divBdr>
        <w:top w:val="none" w:sz="0" w:space="0" w:color="auto"/>
        <w:left w:val="none" w:sz="0" w:space="0" w:color="auto"/>
        <w:bottom w:val="none" w:sz="0" w:space="0" w:color="auto"/>
        <w:right w:val="none" w:sz="0" w:space="0" w:color="auto"/>
      </w:divBdr>
    </w:div>
    <w:div w:id="1135564777">
      <w:bodyDiv w:val="1"/>
      <w:marLeft w:val="0"/>
      <w:marRight w:val="0"/>
      <w:marTop w:val="0"/>
      <w:marBottom w:val="0"/>
      <w:divBdr>
        <w:top w:val="none" w:sz="0" w:space="0" w:color="auto"/>
        <w:left w:val="none" w:sz="0" w:space="0" w:color="auto"/>
        <w:bottom w:val="none" w:sz="0" w:space="0" w:color="auto"/>
        <w:right w:val="none" w:sz="0" w:space="0" w:color="auto"/>
      </w:divBdr>
    </w:div>
    <w:div w:id="1326278638">
      <w:bodyDiv w:val="1"/>
      <w:marLeft w:val="0"/>
      <w:marRight w:val="0"/>
      <w:marTop w:val="0"/>
      <w:marBottom w:val="0"/>
      <w:divBdr>
        <w:top w:val="none" w:sz="0" w:space="0" w:color="auto"/>
        <w:left w:val="none" w:sz="0" w:space="0" w:color="auto"/>
        <w:bottom w:val="none" w:sz="0" w:space="0" w:color="auto"/>
        <w:right w:val="none" w:sz="0" w:space="0" w:color="auto"/>
      </w:divBdr>
      <w:divsChild>
        <w:div w:id="410662386">
          <w:marLeft w:val="0"/>
          <w:marRight w:val="0"/>
          <w:marTop w:val="0"/>
          <w:marBottom w:val="150"/>
          <w:divBdr>
            <w:top w:val="none" w:sz="0" w:space="0" w:color="auto"/>
            <w:left w:val="none" w:sz="0" w:space="0" w:color="auto"/>
            <w:bottom w:val="none" w:sz="0" w:space="0" w:color="auto"/>
            <w:right w:val="none" w:sz="0" w:space="0" w:color="auto"/>
          </w:divBdr>
        </w:div>
        <w:div w:id="728529069">
          <w:marLeft w:val="0"/>
          <w:marRight w:val="0"/>
          <w:marTop w:val="0"/>
          <w:marBottom w:val="150"/>
          <w:divBdr>
            <w:top w:val="none" w:sz="0" w:space="0" w:color="auto"/>
            <w:left w:val="none" w:sz="0" w:space="0" w:color="auto"/>
            <w:bottom w:val="none" w:sz="0" w:space="0" w:color="auto"/>
            <w:right w:val="none" w:sz="0" w:space="0" w:color="auto"/>
          </w:divBdr>
        </w:div>
        <w:div w:id="825508550">
          <w:marLeft w:val="0"/>
          <w:marRight w:val="0"/>
          <w:marTop w:val="0"/>
          <w:marBottom w:val="150"/>
          <w:divBdr>
            <w:top w:val="none" w:sz="0" w:space="0" w:color="auto"/>
            <w:left w:val="none" w:sz="0" w:space="0" w:color="auto"/>
            <w:bottom w:val="none" w:sz="0" w:space="0" w:color="auto"/>
            <w:right w:val="none" w:sz="0" w:space="0" w:color="auto"/>
          </w:divBdr>
        </w:div>
      </w:divsChild>
    </w:div>
    <w:div w:id="1340887672">
      <w:bodyDiv w:val="1"/>
      <w:marLeft w:val="0"/>
      <w:marRight w:val="0"/>
      <w:marTop w:val="0"/>
      <w:marBottom w:val="0"/>
      <w:divBdr>
        <w:top w:val="none" w:sz="0" w:space="0" w:color="auto"/>
        <w:left w:val="none" w:sz="0" w:space="0" w:color="auto"/>
        <w:bottom w:val="none" w:sz="0" w:space="0" w:color="auto"/>
        <w:right w:val="none" w:sz="0" w:space="0" w:color="auto"/>
      </w:divBdr>
    </w:div>
    <w:div w:id="1670981959">
      <w:bodyDiv w:val="1"/>
      <w:marLeft w:val="0"/>
      <w:marRight w:val="0"/>
      <w:marTop w:val="0"/>
      <w:marBottom w:val="0"/>
      <w:divBdr>
        <w:top w:val="none" w:sz="0" w:space="0" w:color="auto"/>
        <w:left w:val="none" w:sz="0" w:space="0" w:color="auto"/>
        <w:bottom w:val="none" w:sz="0" w:space="0" w:color="auto"/>
        <w:right w:val="none" w:sz="0" w:space="0" w:color="auto"/>
      </w:divBdr>
      <w:divsChild>
        <w:div w:id="1662076322">
          <w:marLeft w:val="0"/>
          <w:marRight w:val="0"/>
          <w:marTop w:val="0"/>
          <w:marBottom w:val="150"/>
          <w:divBdr>
            <w:top w:val="none" w:sz="0" w:space="0" w:color="auto"/>
            <w:left w:val="none" w:sz="0" w:space="0" w:color="auto"/>
            <w:bottom w:val="none" w:sz="0" w:space="0" w:color="auto"/>
            <w:right w:val="none" w:sz="0" w:space="0" w:color="auto"/>
          </w:divBdr>
        </w:div>
      </w:divsChild>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sChild>
        <w:div w:id="350944">
          <w:marLeft w:val="0"/>
          <w:marRight w:val="0"/>
          <w:marTop w:val="0"/>
          <w:marBottom w:val="0"/>
          <w:divBdr>
            <w:top w:val="single" w:sz="8" w:space="1" w:color="auto"/>
            <w:left w:val="single" w:sz="8" w:space="4" w:color="auto"/>
            <w:bottom w:val="single" w:sz="8" w:space="1" w:color="auto"/>
            <w:right w:val="single" w:sz="8" w:space="4" w:color="auto"/>
          </w:divBdr>
        </w:div>
      </w:divsChild>
    </w:div>
    <w:div w:id="1888759295">
      <w:bodyDiv w:val="1"/>
      <w:marLeft w:val="0"/>
      <w:marRight w:val="0"/>
      <w:marTop w:val="0"/>
      <w:marBottom w:val="0"/>
      <w:divBdr>
        <w:top w:val="none" w:sz="0" w:space="0" w:color="auto"/>
        <w:left w:val="none" w:sz="0" w:space="0" w:color="auto"/>
        <w:bottom w:val="none" w:sz="0" w:space="0" w:color="auto"/>
        <w:right w:val="none" w:sz="0" w:space="0" w:color="auto"/>
      </w:divBdr>
      <w:divsChild>
        <w:div w:id="937517833">
          <w:marLeft w:val="0"/>
          <w:marRight w:val="0"/>
          <w:marTop w:val="0"/>
          <w:marBottom w:val="150"/>
          <w:divBdr>
            <w:top w:val="none" w:sz="0" w:space="0" w:color="auto"/>
            <w:left w:val="none" w:sz="0" w:space="0" w:color="auto"/>
            <w:bottom w:val="none" w:sz="0" w:space="0" w:color="auto"/>
            <w:right w:val="none" w:sz="0" w:space="0" w:color="auto"/>
          </w:divBdr>
        </w:div>
        <w:div w:id="1659647578">
          <w:marLeft w:val="0"/>
          <w:marRight w:val="0"/>
          <w:marTop w:val="0"/>
          <w:marBottom w:val="150"/>
          <w:divBdr>
            <w:top w:val="none" w:sz="0" w:space="0" w:color="auto"/>
            <w:left w:val="none" w:sz="0" w:space="0" w:color="auto"/>
            <w:bottom w:val="none" w:sz="0" w:space="0" w:color="auto"/>
            <w:right w:val="none" w:sz="0" w:space="0" w:color="auto"/>
          </w:divBdr>
        </w:div>
        <w:div w:id="67819152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D5FE8-AE22-4108-9274-3D9237D4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ijuchniewicz</cp:lastModifiedBy>
  <cp:revision>10</cp:revision>
  <cp:lastPrinted>2016-01-07T10:19:00Z</cp:lastPrinted>
  <dcterms:created xsi:type="dcterms:W3CDTF">2016-01-11T13:36:00Z</dcterms:created>
  <dcterms:modified xsi:type="dcterms:W3CDTF">2016-01-29T13:11:00Z</dcterms:modified>
</cp:coreProperties>
</file>