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623"/>
        <w:gridCol w:w="1073"/>
        <w:gridCol w:w="4886"/>
        <w:gridCol w:w="2483"/>
      </w:tblGrid>
      <w:tr w:rsidR="00095ED2" w14:paraId="657363B4" w14:textId="7EAEF01C" w:rsidTr="00095ED2">
        <w:tc>
          <w:tcPr>
            <w:tcW w:w="1560" w:type="dxa"/>
          </w:tcPr>
          <w:p w14:paraId="7EC41530" w14:textId="5DAF455F" w:rsidR="00095ED2" w:rsidRPr="0029712B" w:rsidRDefault="00A12023" w:rsidP="00095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Destinataires :</w:t>
            </w:r>
            <w:r w:rsidR="00095ED2" w:rsidRPr="0029712B">
              <w:rPr>
                <w:rFonts w:ascii="Arial" w:hAnsi="Arial" w:cs="Arial"/>
              </w:rPr>
              <w:t xml:space="preserve"> professeur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6022" w:type="dxa"/>
            <w:gridSpan w:val="2"/>
            <w:vAlign w:val="center"/>
          </w:tcPr>
          <w:p w14:paraId="436DC6E0" w14:textId="6C6D96C1" w:rsidR="00095ED2" w:rsidRPr="0029712B" w:rsidRDefault="00E20488" w:rsidP="002971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Réalisation d’</w:t>
            </w:r>
            <w:r w:rsidR="00495AFF">
              <w:rPr>
                <w:rFonts w:ascii="Arial" w:hAnsi="Arial" w:cs="Arial"/>
                <w:b/>
                <w:sz w:val="28"/>
                <w:szCs w:val="28"/>
              </w:rPr>
              <w:t>une suspension microbienne en tube</w:t>
            </w:r>
          </w:p>
        </w:tc>
        <w:tc>
          <w:tcPr>
            <w:tcW w:w="2483" w:type="dxa"/>
            <w:vMerge w:val="restart"/>
            <w:vAlign w:val="center"/>
          </w:tcPr>
          <w:p w14:paraId="183E4B4D" w14:textId="5C27FFD7" w:rsidR="00095ED2" w:rsidRPr="0029712B" w:rsidRDefault="00095ED2" w:rsidP="00095E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8ECF06" wp14:editId="52A8CC94">
                  <wp:extent cx="1440000" cy="720000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ED2" w14:paraId="66BB0D42" w14:textId="4833E011" w:rsidTr="00EE04DF">
        <w:tc>
          <w:tcPr>
            <w:tcW w:w="1560" w:type="dxa"/>
            <w:vAlign w:val="center"/>
          </w:tcPr>
          <w:p w14:paraId="16C4D28D" w14:textId="203EED3D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 w:rsidRPr="0029712B">
              <w:rPr>
                <w:rFonts w:ascii="Arial" w:hAnsi="Arial" w:cs="Arial"/>
              </w:rPr>
              <w:t>Elaboration</w:t>
            </w:r>
          </w:p>
        </w:tc>
        <w:tc>
          <w:tcPr>
            <w:tcW w:w="993" w:type="dxa"/>
            <w:vAlign w:val="center"/>
          </w:tcPr>
          <w:p w14:paraId="17CE1CC1" w14:textId="57D89E9A" w:rsidR="00095ED2" w:rsidRPr="0029712B" w:rsidRDefault="00095ED2" w:rsidP="00EE04DF">
            <w:pPr>
              <w:ind w:left="-578" w:firstLine="5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12/10/22</w:t>
            </w:r>
          </w:p>
        </w:tc>
        <w:tc>
          <w:tcPr>
            <w:tcW w:w="5029" w:type="dxa"/>
          </w:tcPr>
          <w:p w14:paraId="5931CE0F" w14:textId="382805CB" w:rsidR="00095ED2" w:rsidRDefault="00095ED2">
            <w:r>
              <w:t>Professeurs STL Biotechnologies</w:t>
            </w:r>
          </w:p>
        </w:tc>
        <w:tc>
          <w:tcPr>
            <w:tcW w:w="2483" w:type="dxa"/>
            <w:vMerge/>
          </w:tcPr>
          <w:p w14:paraId="0927B6F5" w14:textId="77777777" w:rsidR="00095ED2" w:rsidRDefault="00095ED2" w:rsidP="00095ED2"/>
        </w:tc>
      </w:tr>
      <w:tr w:rsidR="00095ED2" w14:paraId="0EC8F3B7" w14:textId="4F06AE83" w:rsidTr="00EE04DF">
        <w:tc>
          <w:tcPr>
            <w:tcW w:w="1560" w:type="dxa"/>
            <w:vAlign w:val="center"/>
          </w:tcPr>
          <w:p w14:paraId="30F887D3" w14:textId="6BAED7BD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 w:rsidRPr="0029712B">
              <w:rPr>
                <w:rFonts w:ascii="Arial" w:hAnsi="Arial" w:cs="Arial"/>
              </w:rPr>
              <w:t>Relecture</w:t>
            </w:r>
            <w:r w:rsidR="00A12023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993" w:type="dxa"/>
            <w:vAlign w:val="center"/>
          </w:tcPr>
          <w:p w14:paraId="497F843E" w14:textId="2C4959B5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04/01/23</w:t>
            </w:r>
          </w:p>
        </w:tc>
        <w:tc>
          <w:tcPr>
            <w:tcW w:w="5029" w:type="dxa"/>
          </w:tcPr>
          <w:p w14:paraId="3C010927" w14:textId="4F944E76" w:rsidR="00095ED2" w:rsidRDefault="00095ED2" w:rsidP="00095ED2">
            <w:r>
              <w:t>Julie CAVALLI</w:t>
            </w:r>
            <w:r w:rsidR="00EE04DF">
              <w:t>,</w:t>
            </w:r>
            <w:r>
              <w:t xml:space="preserve"> Pascale DIMANCHE, Julien FIJEAN, Laura MATTIELLO, Anastasie SIGWALT</w:t>
            </w:r>
          </w:p>
        </w:tc>
        <w:tc>
          <w:tcPr>
            <w:tcW w:w="2483" w:type="dxa"/>
            <w:vMerge/>
          </w:tcPr>
          <w:p w14:paraId="4E61BF97" w14:textId="77777777" w:rsidR="00095ED2" w:rsidRDefault="00095ED2" w:rsidP="00095ED2"/>
        </w:tc>
      </w:tr>
    </w:tbl>
    <w:p w14:paraId="4E3A5F17" w14:textId="77777777" w:rsidR="0029712B" w:rsidRPr="0029712B" w:rsidRDefault="0029712B">
      <w:pPr>
        <w:rPr>
          <w:rFonts w:ascii="Arial" w:hAnsi="Arial" w:cs="Arial"/>
          <w:b/>
          <w:sz w:val="24"/>
          <w:szCs w:val="24"/>
        </w:rPr>
      </w:pPr>
    </w:p>
    <w:p w14:paraId="305EC442" w14:textId="77777777" w:rsidR="0029712B" w:rsidRPr="0029712B" w:rsidRDefault="0029712B">
      <w:pPr>
        <w:rPr>
          <w:rFonts w:ascii="Arial" w:hAnsi="Arial" w:cs="Arial"/>
          <w:b/>
          <w:sz w:val="24"/>
          <w:szCs w:val="24"/>
        </w:rPr>
      </w:pPr>
    </w:p>
    <w:p w14:paraId="5FBDABB2" w14:textId="7D7D44F3" w:rsidR="00DB5243" w:rsidRPr="00DB5243" w:rsidRDefault="0029712B" w:rsidP="00DB5243">
      <w:pPr>
        <w:pStyle w:val="titreparagraphe"/>
      </w:pPr>
      <w:r w:rsidRPr="0029712B">
        <w:t>Attendus pour un niveau maitrisé</w:t>
      </w:r>
    </w:p>
    <w:p w14:paraId="589E90FF" w14:textId="77777777" w:rsidR="00495AFF" w:rsidRDefault="00495AFF" w:rsidP="00495AFF">
      <w:pPr>
        <w:pStyle w:val="itemsouspartie"/>
      </w:pPr>
      <w:r>
        <w:t>Prélever une ou plusieurs colonie(s)</w:t>
      </w:r>
    </w:p>
    <w:p w14:paraId="562D70E2" w14:textId="77777777" w:rsidR="00495AFF" w:rsidRDefault="00495AFF" w:rsidP="00495AFF">
      <w:pPr>
        <w:pStyle w:val="itemsouspartie"/>
        <w:rPr>
          <w:b/>
        </w:rPr>
      </w:pPr>
      <w:r>
        <w:t>Stériliser l’encolure du tube</w:t>
      </w:r>
    </w:p>
    <w:p w14:paraId="28507DAC" w14:textId="217E6CB7" w:rsidR="00495AFF" w:rsidRDefault="00495AFF" w:rsidP="00495AFF">
      <w:pPr>
        <w:pStyle w:val="itemsouspartie"/>
      </w:pPr>
      <w:r>
        <w:t>Déposer la colonie sur la paroi du tube juste au-dessus de la surface du liquide</w:t>
      </w:r>
    </w:p>
    <w:p w14:paraId="32F1F4B8" w14:textId="77777777" w:rsidR="00495AFF" w:rsidRDefault="00495AFF" w:rsidP="00495AFF">
      <w:pPr>
        <w:pStyle w:val="itemsouspartie"/>
      </w:pPr>
      <w:r>
        <w:t>Dissocier la ou les colonie(s) sur la paroi du tube en se déplaçant progressivement vers le liquide</w:t>
      </w:r>
    </w:p>
    <w:p w14:paraId="07460A65" w14:textId="77777777" w:rsidR="00495AFF" w:rsidRDefault="00495AFF" w:rsidP="00495AFF">
      <w:pPr>
        <w:pStyle w:val="itemsouspartie"/>
        <w:rPr>
          <w:b/>
        </w:rPr>
      </w:pPr>
      <w:r>
        <w:t>Stériliser l’encolure du tube</w:t>
      </w:r>
    </w:p>
    <w:p w14:paraId="2509661D" w14:textId="77777777" w:rsidR="00495AFF" w:rsidRDefault="00495AFF" w:rsidP="00495AFF">
      <w:pPr>
        <w:pStyle w:val="itemsouspartie"/>
        <w:rPr>
          <w:b/>
        </w:rPr>
      </w:pPr>
      <w:r>
        <w:t>Homogénéiser</w:t>
      </w:r>
    </w:p>
    <w:p w14:paraId="664F9C24" w14:textId="77777777" w:rsidR="0029712B" w:rsidRPr="0029712B" w:rsidRDefault="0029712B" w:rsidP="0029712B">
      <w:pPr>
        <w:spacing w:after="0" w:line="276" w:lineRule="auto"/>
        <w:rPr>
          <w:rFonts w:ascii="Arial" w:hAnsi="Arial" w:cs="Arial"/>
        </w:rPr>
      </w:pPr>
    </w:p>
    <w:p w14:paraId="1725EEA1" w14:textId="13128A59" w:rsidR="0029712B" w:rsidRDefault="0029712B" w:rsidP="0029712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Erreurs majeures pénalisantes</w:t>
      </w:r>
    </w:p>
    <w:p w14:paraId="7C998218" w14:textId="77777777" w:rsidR="00495AFF" w:rsidRDefault="00495AFF" w:rsidP="00495AFF">
      <w:pPr>
        <w:pStyle w:val="itemsouspartie"/>
      </w:pPr>
      <w:r>
        <w:t xml:space="preserve">Absence d’homogénéisation </w:t>
      </w:r>
    </w:p>
    <w:p w14:paraId="2820BD1E" w14:textId="77777777" w:rsidR="00495AFF" w:rsidRDefault="00495AFF" w:rsidP="00495AFF">
      <w:pPr>
        <w:pStyle w:val="itemsouspartie"/>
      </w:pPr>
      <w:r>
        <w:t>Erreur d’asepsie</w:t>
      </w:r>
    </w:p>
    <w:p w14:paraId="0B03FF0B" w14:textId="77777777" w:rsidR="00495AFF" w:rsidRDefault="00495AFF" w:rsidP="00495AFF">
      <w:pPr>
        <w:pStyle w:val="itemsouspartie"/>
      </w:pPr>
      <w:r>
        <w:t>Bouchon/coton déposé sur la paillasse</w:t>
      </w:r>
    </w:p>
    <w:p w14:paraId="7DCB601D" w14:textId="598BE084" w:rsidR="0029712B" w:rsidRPr="0029712B" w:rsidRDefault="0029712B" w:rsidP="0029712B">
      <w:pPr>
        <w:spacing w:after="0" w:line="276" w:lineRule="auto"/>
        <w:rPr>
          <w:rFonts w:ascii="Arial" w:hAnsi="Arial" w:cs="Arial"/>
        </w:rPr>
      </w:pPr>
    </w:p>
    <w:p w14:paraId="7E33324A" w14:textId="0B7C2F1D" w:rsidR="0029712B" w:rsidRDefault="0029712B" w:rsidP="0029712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Erreurs mineures non pénalisantes</w:t>
      </w:r>
    </w:p>
    <w:p w14:paraId="157AF599" w14:textId="16FDE413" w:rsidR="0029712B" w:rsidRDefault="00495AFF" w:rsidP="001D1152">
      <w:pPr>
        <w:pStyle w:val="itemsouspartie"/>
        <w:numPr>
          <w:ilvl w:val="0"/>
          <w:numId w:val="0"/>
        </w:numPr>
        <w:ind w:left="720"/>
      </w:pPr>
      <w:r>
        <w:t>/</w:t>
      </w:r>
    </w:p>
    <w:p w14:paraId="25236FE4" w14:textId="77777777" w:rsidR="001D1152" w:rsidRPr="0029712B" w:rsidRDefault="001D1152" w:rsidP="001D1152">
      <w:pPr>
        <w:pStyle w:val="itemsouspartie"/>
        <w:numPr>
          <w:ilvl w:val="0"/>
          <w:numId w:val="0"/>
        </w:numPr>
        <w:ind w:left="720"/>
      </w:pPr>
    </w:p>
    <w:p w14:paraId="292CAFB2" w14:textId="77777777" w:rsidR="0029712B" w:rsidRPr="0029712B" w:rsidRDefault="0029712B" w:rsidP="0029712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 xml:space="preserve">Diversités des pratiques </w:t>
      </w:r>
    </w:p>
    <w:p w14:paraId="4A42F76A" w14:textId="77777777" w:rsidR="00495AFF" w:rsidRDefault="00495AFF" w:rsidP="00495AFF">
      <w:pPr>
        <w:pStyle w:val="itemsouspartie"/>
      </w:pPr>
      <w:r>
        <w:t>Prélèvement : anse stérile, pipette Pasteur boutonnée…</w:t>
      </w:r>
    </w:p>
    <w:p w14:paraId="061A6F42" w14:textId="21C4BAC5" w:rsidR="00495AFF" w:rsidRDefault="00495AFF" w:rsidP="00495AFF">
      <w:pPr>
        <w:pStyle w:val="itemsouspartie"/>
        <w:rPr>
          <w:b/>
        </w:rPr>
      </w:pPr>
      <w:r>
        <w:t>Homogénéisation par mouvements circulaires du poignet ou avec un vortex</w:t>
      </w:r>
    </w:p>
    <w:p w14:paraId="3F2AF0F9" w14:textId="77777777" w:rsidR="00495AFF" w:rsidRDefault="00495AFF" w:rsidP="00495AFF">
      <w:pPr>
        <w:pStyle w:val="itemsouspartie"/>
        <w:rPr>
          <w:b/>
        </w:rPr>
      </w:pPr>
      <w:r>
        <w:t>Vigilance avec les colonies qui se dissocient mal (ex :</w:t>
      </w:r>
      <w:r>
        <w:rPr>
          <w:i/>
          <w:iCs/>
        </w:rPr>
        <w:t xml:space="preserve"> Bacillus </w:t>
      </w:r>
      <w:proofErr w:type="spellStart"/>
      <w:r>
        <w:rPr>
          <w:i/>
          <w:iCs/>
        </w:rPr>
        <w:t>subitilis</w:t>
      </w:r>
      <w:proofErr w:type="spellEnd"/>
      <w:r>
        <w:t>)</w:t>
      </w:r>
    </w:p>
    <w:p w14:paraId="1AB1C31B" w14:textId="77777777" w:rsidR="0029712B" w:rsidRPr="0029712B" w:rsidRDefault="0029712B" w:rsidP="0029712B">
      <w:pPr>
        <w:spacing w:after="0" w:line="276" w:lineRule="auto"/>
        <w:rPr>
          <w:rFonts w:ascii="Arial" w:hAnsi="Arial" w:cs="Arial"/>
        </w:rPr>
      </w:pPr>
    </w:p>
    <w:p w14:paraId="309691DD" w14:textId="77777777" w:rsidR="0029712B" w:rsidRPr="0029712B" w:rsidRDefault="0029712B" w:rsidP="0029712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 xml:space="preserve">Propositions pédagogiques </w:t>
      </w:r>
      <w:bookmarkStart w:id="0" w:name="_GoBack"/>
      <w:bookmarkEnd w:id="0"/>
    </w:p>
    <w:p w14:paraId="45C5899B" w14:textId="77777777" w:rsidR="00495AFF" w:rsidRDefault="00495AFF" w:rsidP="00495AFF">
      <w:pPr>
        <w:pStyle w:val="itemsouspartie"/>
      </w:pPr>
      <w:r>
        <w:t>Technique de base de microbiologie</w:t>
      </w:r>
    </w:p>
    <w:p w14:paraId="6E2F471B" w14:textId="77777777" w:rsidR="0029712B" w:rsidRPr="0029712B" w:rsidRDefault="0029712B" w:rsidP="0029712B">
      <w:pPr>
        <w:rPr>
          <w:rFonts w:ascii="Arial" w:hAnsi="Arial" w:cs="Arial"/>
        </w:rPr>
      </w:pPr>
    </w:p>
    <w:sectPr w:rsidR="0029712B" w:rsidRPr="0029712B" w:rsidSect="0029712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2B0"/>
    <w:multiLevelType w:val="multilevel"/>
    <w:tmpl w:val="2AFA1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8806B8"/>
    <w:multiLevelType w:val="hybridMultilevel"/>
    <w:tmpl w:val="E1867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474CF"/>
    <w:multiLevelType w:val="hybridMultilevel"/>
    <w:tmpl w:val="4606A7F0"/>
    <w:lvl w:ilvl="0" w:tplc="CD3E5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3272A"/>
    <w:multiLevelType w:val="hybridMultilevel"/>
    <w:tmpl w:val="43E624D0"/>
    <w:lvl w:ilvl="0" w:tplc="B1127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C8C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F0E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4A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E5D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469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E0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C13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080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55BF2"/>
    <w:multiLevelType w:val="multilevel"/>
    <w:tmpl w:val="51EAD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F25039"/>
    <w:multiLevelType w:val="hybridMultilevel"/>
    <w:tmpl w:val="D2ACADDA"/>
    <w:lvl w:ilvl="0" w:tplc="FD3C9B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2A0264">
      <w:start w:val="1"/>
      <w:numFmt w:val="lowerLetter"/>
      <w:lvlText w:val="%2."/>
      <w:lvlJc w:val="left"/>
      <w:pPr>
        <w:ind w:left="1080" w:hanging="360"/>
      </w:pPr>
    </w:lvl>
    <w:lvl w:ilvl="2" w:tplc="10863D6E">
      <w:start w:val="1"/>
      <w:numFmt w:val="lowerRoman"/>
      <w:lvlText w:val="%3."/>
      <w:lvlJc w:val="right"/>
      <w:pPr>
        <w:ind w:left="1800" w:hanging="180"/>
      </w:pPr>
    </w:lvl>
    <w:lvl w:ilvl="3" w:tplc="0046D2B4">
      <w:start w:val="1"/>
      <w:numFmt w:val="decimal"/>
      <w:lvlText w:val="%4."/>
      <w:lvlJc w:val="left"/>
      <w:pPr>
        <w:ind w:left="2520" w:hanging="360"/>
      </w:pPr>
    </w:lvl>
    <w:lvl w:ilvl="4" w:tplc="043857F6">
      <w:start w:val="1"/>
      <w:numFmt w:val="lowerLetter"/>
      <w:lvlText w:val="%5."/>
      <w:lvlJc w:val="left"/>
      <w:pPr>
        <w:ind w:left="3240" w:hanging="360"/>
      </w:pPr>
    </w:lvl>
    <w:lvl w:ilvl="5" w:tplc="DADEF950">
      <w:start w:val="1"/>
      <w:numFmt w:val="lowerRoman"/>
      <w:lvlText w:val="%6."/>
      <w:lvlJc w:val="right"/>
      <w:pPr>
        <w:ind w:left="3960" w:hanging="180"/>
      </w:pPr>
    </w:lvl>
    <w:lvl w:ilvl="6" w:tplc="3040974A">
      <w:start w:val="1"/>
      <w:numFmt w:val="decimal"/>
      <w:lvlText w:val="%7."/>
      <w:lvlJc w:val="left"/>
      <w:pPr>
        <w:ind w:left="4680" w:hanging="360"/>
      </w:pPr>
    </w:lvl>
    <w:lvl w:ilvl="7" w:tplc="72F82B76">
      <w:start w:val="1"/>
      <w:numFmt w:val="lowerLetter"/>
      <w:lvlText w:val="%8."/>
      <w:lvlJc w:val="left"/>
      <w:pPr>
        <w:ind w:left="5400" w:hanging="360"/>
      </w:pPr>
    </w:lvl>
    <w:lvl w:ilvl="8" w:tplc="CC986CBC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47047"/>
    <w:multiLevelType w:val="multilevel"/>
    <w:tmpl w:val="5C8CF34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646DD9"/>
    <w:multiLevelType w:val="hybridMultilevel"/>
    <w:tmpl w:val="D068A0CC"/>
    <w:lvl w:ilvl="0" w:tplc="3376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C96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AC5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AE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C5A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C05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42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AE4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F85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2643D"/>
    <w:multiLevelType w:val="hybridMultilevel"/>
    <w:tmpl w:val="43348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E4415"/>
    <w:multiLevelType w:val="hybridMultilevel"/>
    <w:tmpl w:val="49162E2E"/>
    <w:lvl w:ilvl="0" w:tplc="ECA65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12F1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DA6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E0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286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1CA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26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218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CCD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27DBF"/>
    <w:multiLevelType w:val="hybridMultilevel"/>
    <w:tmpl w:val="31A04008"/>
    <w:lvl w:ilvl="0" w:tplc="FE00D94C">
      <w:start w:val="1"/>
      <w:numFmt w:val="decimal"/>
      <w:pStyle w:val="titreparagraphe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170C0"/>
    <w:multiLevelType w:val="hybridMultilevel"/>
    <w:tmpl w:val="0F408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D6AD5"/>
    <w:multiLevelType w:val="hybridMultilevel"/>
    <w:tmpl w:val="788AD6CE"/>
    <w:lvl w:ilvl="0" w:tplc="2A882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E90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A23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2B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EF5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20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AD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0E8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2EC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0040D"/>
    <w:multiLevelType w:val="hybridMultilevel"/>
    <w:tmpl w:val="122C9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F6BAC"/>
    <w:multiLevelType w:val="hybridMultilevel"/>
    <w:tmpl w:val="D99CA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B361C"/>
    <w:multiLevelType w:val="hybridMultilevel"/>
    <w:tmpl w:val="1C147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370C9"/>
    <w:multiLevelType w:val="multilevel"/>
    <w:tmpl w:val="24AE7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47E7779"/>
    <w:multiLevelType w:val="hybridMultilevel"/>
    <w:tmpl w:val="E87ECFD8"/>
    <w:lvl w:ilvl="0" w:tplc="10B8C91E">
      <w:start w:val="1"/>
      <w:numFmt w:val="bullet"/>
      <w:pStyle w:val="itemsouspart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30337"/>
    <w:multiLevelType w:val="hybridMultilevel"/>
    <w:tmpl w:val="E67CA226"/>
    <w:lvl w:ilvl="0" w:tplc="31560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80D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CC1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27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2D2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620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D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681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4A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70A28"/>
    <w:multiLevelType w:val="hybridMultilevel"/>
    <w:tmpl w:val="B4EE9004"/>
    <w:lvl w:ilvl="0" w:tplc="7B583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48A5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363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23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C38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58A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8B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24F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90D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1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6"/>
  </w:num>
  <w:num w:numId="10">
    <w:abstractNumId w:val="4"/>
  </w:num>
  <w:num w:numId="11">
    <w:abstractNumId w:val="1"/>
  </w:num>
  <w:num w:numId="12">
    <w:abstractNumId w:val="14"/>
  </w:num>
  <w:num w:numId="13">
    <w:abstractNumId w:val="11"/>
  </w:num>
  <w:num w:numId="14">
    <w:abstractNumId w:val="8"/>
  </w:num>
  <w:num w:numId="15">
    <w:abstractNumId w:val="15"/>
  </w:num>
  <w:num w:numId="16">
    <w:abstractNumId w:val="13"/>
  </w:num>
  <w:num w:numId="17">
    <w:abstractNumId w:val="9"/>
  </w:num>
  <w:num w:numId="18">
    <w:abstractNumId w:val="19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2B"/>
    <w:rsid w:val="00095ED2"/>
    <w:rsid w:val="001D1152"/>
    <w:rsid w:val="002172B9"/>
    <w:rsid w:val="0029712B"/>
    <w:rsid w:val="00495AFF"/>
    <w:rsid w:val="00893478"/>
    <w:rsid w:val="00A12023"/>
    <w:rsid w:val="00B278E1"/>
    <w:rsid w:val="00B7749E"/>
    <w:rsid w:val="00D27188"/>
    <w:rsid w:val="00DB5243"/>
    <w:rsid w:val="00DF7C7B"/>
    <w:rsid w:val="00E20488"/>
    <w:rsid w:val="00EE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2E14"/>
  <w15:chartTrackingRefBased/>
  <w15:docId w15:val="{C1A5EA67-C89C-4983-AC0B-11FA6825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29712B"/>
    <w:pPr>
      <w:ind w:left="720"/>
      <w:contextualSpacing/>
    </w:pPr>
  </w:style>
  <w:style w:type="paragraph" w:customStyle="1" w:styleId="titreparagraphe">
    <w:name w:val="titre paragraphe"/>
    <w:basedOn w:val="Paragraphedeliste"/>
    <w:link w:val="titreparagrapheCar"/>
    <w:qFormat/>
    <w:rsid w:val="00DB5243"/>
    <w:pPr>
      <w:numPr>
        <w:numId w:val="1"/>
      </w:numPr>
    </w:pPr>
    <w:rPr>
      <w:rFonts w:ascii="Arial" w:hAnsi="Arial" w:cs="Arial"/>
      <w:b/>
      <w:sz w:val="24"/>
      <w:szCs w:val="24"/>
    </w:rPr>
  </w:style>
  <w:style w:type="paragraph" w:customStyle="1" w:styleId="itemsouspartie">
    <w:name w:val="item sous partie"/>
    <w:basedOn w:val="Paragraphedeliste"/>
    <w:link w:val="itemsouspartieCar"/>
    <w:qFormat/>
    <w:rsid w:val="00DB5243"/>
    <w:pPr>
      <w:numPr>
        <w:numId w:val="2"/>
      </w:numPr>
      <w:spacing w:after="0" w:line="276" w:lineRule="auto"/>
    </w:pPr>
    <w:rPr>
      <w:rFonts w:ascii="Arial" w:hAnsi="Arial" w:cs="Arial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B5243"/>
  </w:style>
  <w:style w:type="character" w:customStyle="1" w:styleId="titreparagrapheCar">
    <w:name w:val="titre paragraphe Car"/>
    <w:basedOn w:val="ParagraphedelisteCar"/>
    <w:link w:val="titreparagraphe"/>
    <w:rsid w:val="00DB5243"/>
    <w:rPr>
      <w:rFonts w:ascii="Arial" w:hAnsi="Arial" w:cs="Arial"/>
      <w:b/>
      <w:sz w:val="24"/>
      <w:szCs w:val="24"/>
    </w:rPr>
  </w:style>
  <w:style w:type="paragraph" w:styleId="Listenumros">
    <w:name w:val="List Number"/>
    <w:basedOn w:val="Normal"/>
    <w:uiPriority w:val="99"/>
    <w:unhideWhenUsed/>
    <w:rsid w:val="00DB5243"/>
    <w:pPr>
      <w:numPr>
        <w:numId w:val="5"/>
      </w:numPr>
      <w:spacing w:after="200" w:line="276" w:lineRule="auto"/>
      <w:contextualSpacing/>
    </w:pPr>
    <w:rPr>
      <w:rFonts w:ascii="Comic Sans MS" w:eastAsia="Comic Sans MS" w:hAnsi="Comic Sans MS" w:cs="Times New Roman"/>
    </w:rPr>
  </w:style>
  <w:style w:type="character" w:customStyle="1" w:styleId="itemsouspartieCar">
    <w:name w:val="item sous partie Car"/>
    <w:basedOn w:val="ParagraphedelisteCar"/>
    <w:link w:val="itemsouspartie"/>
    <w:rsid w:val="00DB524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Faller</dc:creator>
  <cp:keywords/>
  <dc:description/>
  <cp:lastModifiedBy>MATTIELLO LAURA</cp:lastModifiedBy>
  <cp:revision>5</cp:revision>
  <dcterms:created xsi:type="dcterms:W3CDTF">2023-01-23T09:48:00Z</dcterms:created>
  <dcterms:modified xsi:type="dcterms:W3CDTF">2023-01-23T10:12:00Z</dcterms:modified>
</cp:coreProperties>
</file>